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351214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537DC8" w:rsidRDefault="00537DC8" w:rsidP="00C02F05">
      <w:pPr>
        <w:jc w:val="center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537DC8" w:rsidRPr="00537DC8" w:rsidTr="008639BB">
        <w:tc>
          <w:tcPr>
            <w:tcW w:w="4927" w:type="dxa"/>
            <w:shd w:val="clear" w:color="auto" w:fill="auto"/>
          </w:tcPr>
          <w:p w:rsidR="00537DC8" w:rsidRPr="00537DC8" w:rsidRDefault="00537DC8" w:rsidP="008639BB">
            <w:pPr>
              <w:widowControl w:val="0"/>
              <w:rPr>
                <w:sz w:val="28"/>
                <w:szCs w:val="28"/>
              </w:rPr>
            </w:pPr>
            <w:bookmarkStart w:id="0" w:name="_Hlk132806790"/>
            <w:r w:rsidRPr="00537DC8">
              <w:rPr>
                <w:sz w:val="28"/>
                <w:szCs w:val="28"/>
              </w:rPr>
              <w:t xml:space="preserve">Про фактичне місце розташування земель ОБСЛУГОВУЮЧОГО КООПЕРАТИВУ САДОВО-ГОРОДНОГО ТОВАРИСТВА «КІЧКАРІВКА»  </w:t>
            </w:r>
            <w:bookmarkEnd w:id="0"/>
          </w:p>
        </w:tc>
        <w:tc>
          <w:tcPr>
            <w:tcW w:w="4394" w:type="dxa"/>
            <w:shd w:val="clear" w:color="auto" w:fill="auto"/>
          </w:tcPr>
          <w:p w:rsidR="00537DC8" w:rsidRPr="00537DC8" w:rsidRDefault="00537DC8" w:rsidP="008639BB">
            <w:pPr>
              <w:widowControl w:val="0"/>
              <w:ind w:left="457"/>
              <w:jc w:val="right"/>
              <w:rPr>
                <w:sz w:val="28"/>
                <w:szCs w:val="28"/>
              </w:rPr>
            </w:pPr>
            <w:bookmarkStart w:id="1" w:name="_Hlk100792174"/>
            <w:bookmarkEnd w:id="1"/>
          </w:p>
        </w:tc>
      </w:tr>
    </w:tbl>
    <w:p w:rsidR="00537DC8" w:rsidRPr="00537DC8" w:rsidRDefault="00537DC8" w:rsidP="00537DC8">
      <w:pPr>
        <w:pStyle w:val="a7"/>
        <w:ind w:firstLine="567"/>
        <w:jc w:val="both"/>
        <w:rPr>
          <w:szCs w:val="28"/>
          <w:shd w:val="clear" w:color="auto" w:fill="FFFFFF"/>
          <w:lang w:val="uk-UA"/>
        </w:rPr>
      </w:pPr>
    </w:p>
    <w:p w:rsidR="00537DC8" w:rsidRPr="00537DC8" w:rsidRDefault="00537DC8" w:rsidP="00537DC8">
      <w:pPr>
        <w:pStyle w:val="a7"/>
        <w:ind w:firstLine="567"/>
        <w:jc w:val="both"/>
        <w:rPr>
          <w:color w:val="000000"/>
          <w:szCs w:val="28"/>
          <w:lang w:val="uk-UA"/>
        </w:rPr>
      </w:pPr>
      <w:r w:rsidRPr="00537DC8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537DC8">
        <w:rPr>
          <w:szCs w:val="28"/>
          <w:lang w:val="uk-UA"/>
        </w:rPr>
        <w:t xml:space="preserve">Законом України «Про регулювання містобудівної діяльності», відповідно до Порядку ведення словників Державного реєстру речових прав на нерухоме майно, затвердженого наказом Міністерства юстиції України від 06.07.2012 №1014/5, </w:t>
      </w:r>
      <w:bookmarkStart w:id="2" w:name="_Hlk132812014"/>
      <w:r w:rsidRPr="00537DC8">
        <w:rPr>
          <w:szCs w:val="28"/>
          <w:lang w:val="uk-UA"/>
        </w:rPr>
        <w:t>враховуючи рішення Волинської обласної ради від 29.03.2005 № 19/23 «Про затвердження проектів землеустрою щодо встановлення меж населених пунктів»</w:t>
      </w:r>
      <w:bookmarkEnd w:id="2"/>
      <w:r w:rsidRPr="00537DC8">
        <w:rPr>
          <w:szCs w:val="28"/>
          <w:lang w:val="uk-UA"/>
        </w:rPr>
        <w:t xml:space="preserve">, з метою забезпечення правильності оформлення майнових та інших актів, що пов’язані з об’єктами нерухомого майна, </w:t>
      </w:r>
      <w:r w:rsidRPr="00537DC8">
        <w:rPr>
          <w:color w:val="000000"/>
          <w:szCs w:val="28"/>
          <w:lang w:val="uk-UA"/>
        </w:rPr>
        <w:t>міська рада</w:t>
      </w:r>
    </w:p>
    <w:p w:rsidR="00537DC8" w:rsidRPr="00537DC8" w:rsidRDefault="00537DC8" w:rsidP="00537DC8">
      <w:pPr>
        <w:pStyle w:val="a7"/>
        <w:ind w:firstLine="567"/>
        <w:jc w:val="both"/>
        <w:rPr>
          <w:color w:val="000000"/>
          <w:szCs w:val="28"/>
          <w:lang w:val="uk-UA"/>
        </w:rPr>
      </w:pPr>
    </w:p>
    <w:p w:rsidR="00537DC8" w:rsidRPr="00537DC8" w:rsidRDefault="00537DC8" w:rsidP="00537DC8">
      <w:pPr>
        <w:jc w:val="both"/>
        <w:rPr>
          <w:sz w:val="28"/>
          <w:szCs w:val="28"/>
        </w:rPr>
      </w:pPr>
      <w:r w:rsidRPr="00537DC8">
        <w:rPr>
          <w:sz w:val="28"/>
          <w:szCs w:val="28"/>
        </w:rPr>
        <w:t>ВИРІШИЛА:</w:t>
      </w:r>
    </w:p>
    <w:p w:rsidR="00537DC8" w:rsidRPr="00537DC8" w:rsidRDefault="00537DC8" w:rsidP="00537DC8">
      <w:pPr>
        <w:jc w:val="both"/>
        <w:rPr>
          <w:sz w:val="28"/>
          <w:szCs w:val="28"/>
        </w:rPr>
      </w:pPr>
    </w:p>
    <w:p w:rsidR="00537DC8" w:rsidRPr="00537DC8" w:rsidRDefault="00537DC8" w:rsidP="00537DC8">
      <w:pPr>
        <w:pStyle w:val="a7"/>
        <w:jc w:val="both"/>
        <w:rPr>
          <w:szCs w:val="28"/>
          <w:lang w:val="uk-UA"/>
        </w:rPr>
      </w:pPr>
      <w:r w:rsidRPr="00537DC8">
        <w:rPr>
          <w:szCs w:val="28"/>
          <w:lang w:val="uk-UA"/>
        </w:rPr>
        <w:tab/>
        <w:t xml:space="preserve">1. Установити фактичне місце розташування земель ОБСЛУГОВУЮЧОГО КООПЕРАТИВУ САДОВО-ГОРОДНОГО ТОВАРИСТВА «КІЧКАРІВКА» (код ЄДРПОУ 21732581) у межах с. </w:t>
      </w:r>
      <w:proofErr w:type="spellStart"/>
      <w:r w:rsidRPr="00537DC8">
        <w:rPr>
          <w:szCs w:val="28"/>
          <w:lang w:val="uk-UA"/>
        </w:rPr>
        <w:t>Зміїнець</w:t>
      </w:r>
      <w:proofErr w:type="spellEnd"/>
      <w:r w:rsidRPr="00537DC8">
        <w:rPr>
          <w:szCs w:val="28"/>
          <w:lang w:val="uk-UA"/>
        </w:rPr>
        <w:t xml:space="preserve"> Луцького району Волинської області.</w:t>
      </w:r>
    </w:p>
    <w:p w:rsidR="00537DC8" w:rsidRPr="00537DC8" w:rsidRDefault="00537DC8" w:rsidP="00537DC8">
      <w:pPr>
        <w:pStyle w:val="a7"/>
        <w:jc w:val="both"/>
        <w:rPr>
          <w:szCs w:val="28"/>
          <w:lang w:val="uk-UA"/>
        </w:rPr>
      </w:pPr>
      <w:r w:rsidRPr="00537DC8">
        <w:rPr>
          <w:szCs w:val="28"/>
          <w:lang w:val="uk-UA"/>
        </w:rPr>
        <w:tab/>
        <w:t>2. Раніше видані документи із попередніми адресами (місцем розташування) вищезазначеного іменованого об’єкту вважати правочинними.</w:t>
      </w:r>
    </w:p>
    <w:p w:rsidR="00537DC8" w:rsidRPr="00537DC8" w:rsidRDefault="00537DC8" w:rsidP="00537DC8">
      <w:pPr>
        <w:pStyle w:val="a7"/>
        <w:jc w:val="both"/>
        <w:rPr>
          <w:szCs w:val="28"/>
          <w:lang w:val="uk-UA"/>
        </w:rPr>
      </w:pPr>
      <w:r w:rsidRPr="00537DC8">
        <w:rPr>
          <w:szCs w:val="28"/>
          <w:lang w:val="uk-UA"/>
        </w:rPr>
        <w:tab/>
        <w:t>3. Клопотати перед Державним підприємством «Національні інформаційні системи» про внесення змін до словників іменованих об’єктів Державного реєстру речових прав на нерухоме майно.</w:t>
      </w:r>
    </w:p>
    <w:p w:rsidR="00537DC8" w:rsidRPr="00537DC8" w:rsidRDefault="00537DC8" w:rsidP="00537DC8">
      <w:pPr>
        <w:pStyle w:val="a7"/>
        <w:jc w:val="both"/>
        <w:rPr>
          <w:rFonts w:ascii="Arial" w:hAnsi="Arial" w:cs="Arial"/>
          <w:color w:val="222222"/>
          <w:szCs w:val="28"/>
          <w:lang w:eastAsia="uk-UA"/>
        </w:rPr>
      </w:pPr>
      <w:r w:rsidRPr="00537DC8">
        <w:rPr>
          <w:szCs w:val="28"/>
          <w:lang w:val="uk-UA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 w:rsidRPr="00537DC8">
        <w:rPr>
          <w:szCs w:val="28"/>
          <w:lang w:val="uk-UA"/>
        </w:rPr>
        <w:t>Чебелюк</w:t>
      </w:r>
      <w:proofErr w:type="spellEnd"/>
      <w:r w:rsidRPr="00537DC8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37DC8">
        <w:rPr>
          <w:szCs w:val="28"/>
          <w:lang w:val="uk-UA"/>
        </w:rPr>
        <w:t>енергоощадності</w:t>
      </w:r>
      <w:proofErr w:type="spellEnd"/>
      <w:r w:rsidRPr="00537DC8">
        <w:rPr>
          <w:szCs w:val="28"/>
          <w:lang w:val="uk-UA"/>
        </w:rPr>
        <w:t xml:space="preserve"> та </w:t>
      </w:r>
      <w:proofErr w:type="spellStart"/>
      <w:r w:rsidRPr="00537DC8">
        <w:rPr>
          <w:szCs w:val="28"/>
        </w:rPr>
        <w:t>постійну</w:t>
      </w:r>
      <w:proofErr w:type="spellEnd"/>
      <w:r w:rsidRPr="00537DC8">
        <w:rPr>
          <w:szCs w:val="28"/>
        </w:rPr>
        <w:t xml:space="preserve"> </w:t>
      </w:r>
      <w:proofErr w:type="spellStart"/>
      <w:r w:rsidRPr="00537DC8">
        <w:rPr>
          <w:szCs w:val="28"/>
        </w:rPr>
        <w:t>комісію</w:t>
      </w:r>
      <w:proofErr w:type="spellEnd"/>
      <w:r w:rsidRPr="00537DC8">
        <w:rPr>
          <w:szCs w:val="28"/>
        </w:rPr>
        <w:t xml:space="preserve"> </w:t>
      </w:r>
      <w:proofErr w:type="spellStart"/>
      <w:r w:rsidRPr="00537DC8">
        <w:rPr>
          <w:szCs w:val="28"/>
        </w:rPr>
        <w:t>міської</w:t>
      </w:r>
      <w:proofErr w:type="spellEnd"/>
      <w:r w:rsidRPr="00537DC8">
        <w:rPr>
          <w:szCs w:val="28"/>
        </w:rPr>
        <w:t xml:space="preserve"> ради з </w:t>
      </w:r>
      <w:proofErr w:type="spellStart"/>
      <w:r w:rsidRPr="00537DC8">
        <w:rPr>
          <w:szCs w:val="28"/>
        </w:rPr>
        <w:t>питань</w:t>
      </w:r>
      <w:proofErr w:type="spellEnd"/>
      <w:r w:rsidRPr="00537DC8">
        <w:rPr>
          <w:szCs w:val="28"/>
        </w:rPr>
        <w:t xml:space="preserve"> </w:t>
      </w:r>
      <w:proofErr w:type="spellStart"/>
      <w:r w:rsidRPr="00537DC8">
        <w:rPr>
          <w:szCs w:val="28"/>
        </w:rPr>
        <w:t>земельних</w:t>
      </w:r>
      <w:proofErr w:type="spellEnd"/>
      <w:r w:rsidRPr="00537DC8">
        <w:rPr>
          <w:szCs w:val="28"/>
        </w:rPr>
        <w:t xml:space="preserve"> </w:t>
      </w:r>
      <w:proofErr w:type="spellStart"/>
      <w:r w:rsidRPr="00537DC8">
        <w:rPr>
          <w:szCs w:val="28"/>
        </w:rPr>
        <w:t>відносин</w:t>
      </w:r>
      <w:proofErr w:type="spellEnd"/>
      <w:r w:rsidRPr="00537DC8">
        <w:rPr>
          <w:szCs w:val="28"/>
        </w:rPr>
        <w:t xml:space="preserve"> та земельного кадастру.</w:t>
      </w:r>
    </w:p>
    <w:p w:rsidR="00537DC8" w:rsidRPr="00537DC8" w:rsidRDefault="00537DC8" w:rsidP="00537DC8">
      <w:pPr>
        <w:jc w:val="both"/>
        <w:rPr>
          <w:sz w:val="28"/>
          <w:szCs w:val="28"/>
          <w:lang w:val="ru-RU"/>
        </w:rPr>
      </w:pPr>
    </w:p>
    <w:p w:rsidR="00537DC8" w:rsidRPr="00537DC8" w:rsidRDefault="00537DC8" w:rsidP="00537DC8">
      <w:pPr>
        <w:rPr>
          <w:sz w:val="28"/>
          <w:szCs w:val="28"/>
        </w:rPr>
      </w:pPr>
      <w:bookmarkStart w:id="3" w:name="_GoBack"/>
      <w:bookmarkEnd w:id="3"/>
      <w:r w:rsidRPr="00537DC8"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537DC8" w:rsidRDefault="00537DC8" w:rsidP="00537DC8"/>
    <w:p w:rsidR="00537DC8" w:rsidRDefault="00537DC8" w:rsidP="00537DC8">
      <w:r>
        <w:t>Туз 777 863</w:t>
      </w:r>
    </w:p>
    <w:sectPr w:rsidR="00537DC8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537DC8"/>
    <w:rsid w:val="006745CA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F25876"/>
  <w15:docId w15:val="{2C2A2D39-1517-48D3-AF90-130F601A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537DC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7D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1174</Words>
  <Characters>670</Characters>
  <Application>Microsoft Office Word</Application>
  <DocSecurity>4</DocSecurity>
  <Lines>5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Федір Никитюк</cp:lastModifiedBy>
  <cp:revision>2</cp:revision>
  <dcterms:created xsi:type="dcterms:W3CDTF">2023-04-20T13:09:00Z</dcterms:created>
  <dcterms:modified xsi:type="dcterms:W3CDTF">2023-04-20T13:09:00Z</dcterms:modified>
  <dc:language>uk-UA</dc:language>
</cp:coreProperties>
</file>