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F47382" w14:textId="77777777" w:rsidR="00EA3F71" w:rsidRDefault="00000000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object w:dxaOrig="1440" w:dyaOrig="1440" w14:anchorId="66BEC7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6.5pt;width:56.7pt;height:58.5pt;z-index:251659264;mso-wrap-distance-left:9.05pt;mso-wrap-distance-top:0;mso-wrap-distance-right:9.05pt;mso-wrap-distance-bottom:0;mso-width-relative:page;mso-height-relative:page" filled="t">
            <v:fill color2="black"/>
            <v:imagedata r:id="rId8" o:title=""/>
            <w10:wrap type="square" side="left"/>
          </v:shape>
          <o:OLEObject Type="Embed" ProgID="PBrush" ShapeID="Object 2" DrawAspect="Content" ObjectID="_1745904134" r:id="rId9"/>
        </w:object>
      </w:r>
    </w:p>
    <w:p w14:paraId="1C003073" w14:textId="77777777" w:rsidR="00EA3F71" w:rsidRDefault="00EA3F71">
      <w:pPr>
        <w:pStyle w:val="1"/>
        <w:rPr>
          <w:sz w:val="28"/>
          <w:szCs w:val="28"/>
        </w:rPr>
      </w:pPr>
    </w:p>
    <w:p w14:paraId="4E4F66BF" w14:textId="77777777" w:rsidR="00EA3F71" w:rsidRDefault="00EA3F71">
      <w:pPr>
        <w:pStyle w:val="1"/>
        <w:rPr>
          <w:sz w:val="28"/>
          <w:szCs w:val="28"/>
        </w:rPr>
      </w:pPr>
    </w:p>
    <w:p w14:paraId="5725855A" w14:textId="73C5A844" w:rsidR="00EA3F71" w:rsidRDefault="005B63F1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 xml:space="preserve">                                           </w:t>
      </w:r>
      <w:r w:rsidR="00000000">
        <w:rPr>
          <w:sz w:val="28"/>
          <w:szCs w:val="28"/>
        </w:rPr>
        <w:t>ЛУЦЬКИЙ  МІСЬКИЙ  ГОЛОВА</w:t>
      </w:r>
    </w:p>
    <w:p w14:paraId="5579B0F9" w14:textId="77777777" w:rsidR="00EA3F71" w:rsidRDefault="00EA3F71">
      <w:pPr>
        <w:jc w:val="center"/>
        <w:rPr>
          <w:b/>
          <w:bCs w:val="0"/>
          <w:sz w:val="20"/>
          <w:szCs w:val="20"/>
        </w:rPr>
      </w:pPr>
    </w:p>
    <w:p w14:paraId="38873426" w14:textId="77777777" w:rsidR="00EA3F71" w:rsidRDefault="00000000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35E85AAA" w14:textId="77777777" w:rsidR="00EA3F71" w:rsidRDefault="00EA3F71">
      <w:pPr>
        <w:jc w:val="center"/>
        <w:rPr>
          <w:b/>
          <w:bCs w:val="0"/>
          <w:sz w:val="36"/>
          <w:szCs w:val="36"/>
        </w:rPr>
      </w:pPr>
    </w:p>
    <w:p w14:paraId="2DEB02D3" w14:textId="234AF92F" w:rsidR="00EA3F71" w:rsidRDefault="00000000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BD8350A" w14:textId="77777777" w:rsidR="00EA3F71" w:rsidRDefault="00EA3F71">
      <w:pPr>
        <w:tabs>
          <w:tab w:val="left" w:pos="4510"/>
          <w:tab w:val="left" w:pos="4715"/>
        </w:tabs>
        <w:spacing w:line="480" w:lineRule="auto"/>
        <w:jc w:val="both"/>
        <w:rPr>
          <w:szCs w:val="28"/>
        </w:rPr>
      </w:pPr>
    </w:p>
    <w:p w14:paraId="2077990D" w14:textId="77777777" w:rsidR="00EA3F71" w:rsidRDefault="00000000">
      <w:pPr>
        <w:jc w:val="both"/>
        <w:rPr>
          <w:szCs w:val="28"/>
        </w:rPr>
      </w:pPr>
      <w:r>
        <w:rPr>
          <w:szCs w:val="28"/>
        </w:rPr>
        <w:t xml:space="preserve">Про сприяння проведенню </w:t>
      </w:r>
    </w:p>
    <w:p w14:paraId="27374817" w14:textId="77777777" w:rsidR="00EA3F71" w:rsidRDefault="00000000">
      <w:pPr>
        <w:jc w:val="both"/>
        <w:rPr>
          <w:szCs w:val="28"/>
        </w:rPr>
      </w:pPr>
      <w:r>
        <w:rPr>
          <w:szCs w:val="28"/>
        </w:rPr>
        <w:t xml:space="preserve">Всеукраїнської акції </w:t>
      </w:r>
      <w:r>
        <w:rPr>
          <w:rFonts w:eastAsia="SimSun"/>
          <w:szCs w:val="28"/>
        </w:rPr>
        <w:t>«Велодень-2023»</w:t>
      </w:r>
    </w:p>
    <w:p w14:paraId="0ED54EF5" w14:textId="77777777" w:rsidR="00EA3F71" w:rsidRDefault="00EA3F71">
      <w:pPr>
        <w:ind w:firstLine="708"/>
        <w:jc w:val="both"/>
        <w:rPr>
          <w:szCs w:val="28"/>
        </w:rPr>
      </w:pPr>
    </w:p>
    <w:p w14:paraId="2842D41D" w14:textId="4B111729" w:rsidR="00EA3F71" w:rsidRDefault="00000000">
      <w:pPr>
        <w:ind w:firstLine="567"/>
        <w:jc w:val="both"/>
        <w:rPr>
          <w:bCs w:val="0"/>
          <w:szCs w:val="28"/>
        </w:rPr>
      </w:pPr>
      <w:r>
        <w:rPr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</w:t>
      </w:r>
      <w:r w:rsidR="005B63F1">
        <w:rPr>
          <w:szCs w:val="28"/>
        </w:rPr>
        <w:t xml:space="preserve"> </w:t>
      </w:r>
      <w:r>
        <w:rPr>
          <w:szCs w:val="28"/>
        </w:rPr>
        <w:t>2021</w:t>
      </w:r>
      <w:r>
        <w:rPr>
          <w:szCs w:val="28"/>
          <w:lang w:val="en-US"/>
        </w:rPr>
        <w:t>–</w:t>
      </w:r>
      <w:r>
        <w:rPr>
          <w:szCs w:val="28"/>
        </w:rPr>
        <w:t>2023</w:t>
      </w:r>
      <w:r w:rsidR="005B63F1">
        <w:rPr>
          <w:szCs w:val="28"/>
        </w:rPr>
        <w:t> </w:t>
      </w:r>
      <w:r>
        <w:rPr>
          <w:szCs w:val="28"/>
        </w:rPr>
        <w:t>роки, затвердженої рішенням міської ради від 23.12.2020 №</w:t>
      </w:r>
      <w:r>
        <w:rPr>
          <w:szCs w:val="28"/>
          <w:lang w:val="en-US"/>
        </w:rPr>
        <w:t> </w:t>
      </w:r>
      <w:r>
        <w:rPr>
          <w:szCs w:val="28"/>
        </w:rPr>
        <w:t>2/20,</w:t>
      </w:r>
      <w:r>
        <w:rPr>
          <w:szCs w:val="28"/>
          <w:lang w:val="en-US"/>
        </w:rPr>
        <w:t xml:space="preserve"> </w:t>
      </w:r>
      <w:r>
        <w:rPr>
          <w:szCs w:val="28"/>
        </w:rPr>
        <w:t xml:space="preserve">зі змінами, враховуючи звернення ГО </w:t>
      </w:r>
      <w:r>
        <w:rPr>
          <w:rFonts w:eastAsia="SimSun"/>
          <w:szCs w:val="28"/>
        </w:rPr>
        <w:t xml:space="preserve">«СК </w:t>
      </w:r>
      <w:r w:rsidR="0092396F">
        <w:rPr>
          <w:rFonts w:eastAsia="SimSun"/>
          <w:szCs w:val="28"/>
          <w:lang w:val="en-US"/>
        </w:rPr>
        <w:t>“</w:t>
      </w:r>
      <w:r>
        <w:rPr>
          <w:rFonts w:eastAsia="SimSun"/>
          <w:szCs w:val="28"/>
        </w:rPr>
        <w:t>ЛУЧЕСЬК</w:t>
      </w:r>
      <w:r w:rsidR="0092396F">
        <w:rPr>
          <w:rFonts w:eastAsia="SimSun"/>
          <w:szCs w:val="28"/>
          <w:lang w:val="en-US"/>
        </w:rPr>
        <w:t>”</w:t>
      </w:r>
      <w:r>
        <w:rPr>
          <w:rFonts w:eastAsia="SimSun"/>
          <w:szCs w:val="28"/>
        </w:rPr>
        <w:t>»</w:t>
      </w:r>
      <w:r>
        <w:rPr>
          <w:bCs w:val="0"/>
          <w:szCs w:val="28"/>
        </w:rPr>
        <w:t>:</w:t>
      </w:r>
    </w:p>
    <w:p w14:paraId="26D01E79" w14:textId="77777777" w:rsidR="00EA3F71" w:rsidRDefault="00EA3F71">
      <w:pPr>
        <w:ind w:firstLine="708"/>
        <w:jc w:val="both"/>
        <w:rPr>
          <w:bCs w:val="0"/>
          <w:szCs w:val="28"/>
        </w:rPr>
      </w:pPr>
    </w:p>
    <w:p w14:paraId="192DDBCE" w14:textId="00D86951" w:rsidR="00EA3F71" w:rsidRDefault="00000000">
      <w:pPr>
        <w:ind w:firstLine="560"/>
        <w:jc w:val="both"/>
        <w:rPr>
          <w:szCs w:val="28"/>
        </w:rPr>
      </w:pPr>
      <w:r>
        <w:rPr>
          <w:szCs w:val="28"/>
        </w:rPr>
        <w:t xml:space="preserve">1. Департаменту молоді та спорту Луцької міської ради сприяти проведенню </w:t>
      </w:r>
      <w:r>
        <w:rPr>
          <w:rFonts w:eastAsia="SimSun"/>
          <w:szCs w:val="28"/>
        </w:rPr>
        <w:t xml:space="preserve">21 травня 2023 року о 09.00 у місті Луцьку </w:t>
      </w:r>
      <w:r>
        <w:rPr>
          <w:szCs w:val="28"/>
        </w:rPr>
        <w:t xml:space="preserve">Всеукраїнської акції </w:t>
      </w:r>
      <w:r>
        <w:rPr>
          <w:rFonts w:eastAsia="SimSun"/>
          <w:szCs w:val="28"/>
        </w:rPr>
        <w:t>«Велодень-2023» за маршрутом</w:t>
      </w:r>
      <w:r>
        <w:rPr>
          <w:rFonts w:eastAsia="SimSun"/>
          <w:szCs w:val="28"/>
          <w:lang w:val="en-US"/>
        </w:rPr>
        <w:t>:</w:t>
      </w:r>
      <w:r>
        <w:rPr>
          <w:rFonts w:eastAsia="SimSun"/>
          <w:szCs w:val="28"/>
        </w:rPr>
        <w:t xml:space="preserve"> ТЦ «Порт Сіті» – проспект Соборності – проспект Молоді – проспект Відродження – вулиця Рівненська – </w:t>
      </w:r>
      <w:r w:rsidR="0092396F">
        <w:rPr>
          <w:rFonts w:eastAsia="SimSun"/>
          <w:szCs w:val="28"/>
        </w:rPr>
        <w:t xml:space="preserve">Київський майдан – </w:t>
      </w:r>
      <w:r>
        <w:rPr>
          <w:rFonts w:eastAsia="SimSun"/>
          <w:szCs w:val="28"/>
        </w:rPr>
        <w:t>проспект Волі – вулиця Винниченка – проспект Василя Мойсея</w:t>
      </w:r>
      <w:r w:rsidR="0092396F">
        <w:rPr>
          <w:rFonts w:eastAsia="SimSun"/>
          <w:szCs w:val="28"/>
          <w:lang w:val="en-US"/>
        </w:rPr>
        <w:t> </w:t>
      </w:r>
      <w:r>
        <w:rPr>
          <w:rFonts w:eastAsia="SimSun"/>
          <w:szCs w:val="28"/>
        </w:rPr>
        <w:t>– проспект Перемог</w:t>
      </w:r>
      <w:r w:rsidR="0096259F">
        <w:rPr>
          <w:rFonts w:eastAsia="SimSun"/>
          <w:szCs w:val="28"/>
        </w:rPr>
        <w:t>и</w:t>
      </w:r>
      <w:r>
        <w:rPr>
          <w:rFonts w:eastAsia="SimSun"/>
          <w:szCs w:val="28"/>
        </w:rPr>
        <w:t xml:space="preserve"> – ТЦ «Порт Сіті».</w:t>
      </w:r>
    </w:p>
    <w:p w14:paraId="0F562B21" w14:textId="77777777" w:rsidR="00EA3F71" w:rsidRDefault="00EA3F71">
      <w:pPr>
        <w:tabs>
          <w:tab w:val="left" w:pos="312"/>
        </w:tabs>
        <w:ind w:firstLine="567"/>
        <w:jc w:val="both"/>
        <w:rPr>
          <w:rFonts w:eastAsia="SimSun"/>
          <w:szCs w:val="28"/>
        </w:rPr>
      </w:pPr>
    </w:p>
    <w:p w14:paraId="77C15ACA" w14:textId="77777777" w:rsidR="00EA3F71" w:rsidRDefault="00000000">
      <w:pPr>
        <w:ind w:firstLine="560"/>
        <w:jc w:val="both"/>
        <w:rPr>
          <w:sz w:val="24"/>
        </w:rPr>
      </w:pPr>
      <w:r>
        <w:rPr>
          <w:szCs w:val="28"/>
        </w:rPr>
        <w:t>2. Управлінню патрульної поліції у Волинській області Департаменту патрульної поліції забезпечити тимчасове перекриття частини вулиць та супровід учасників за маршрутом заходу (з 10.30 до 13.00).</w:t>
      </w:r>
    </w:p>
    <w:p w14:paraId="4FC4F45D" w14:textId="77777777" w:rsidR="00EA3F71" w:rsidRDefault="00EA3F71">
      <w:pPr>
        <w:ind w:firstLine="567"/>
        <w:jc w:val="both"/>
        <w:rPr>
          <w:szCs w:val="28"/>
        </w:rPr>
      </w:pPr>
    </w:p>
    <w:p w14:paraId="6BF795E3" w14:textId="77777777" w:rsidR="0092396F" w:rsidRDefault="00000000" w:rsidP="0092396F">
      <w:pPr>
        <w:ind w:firstLine="567"/>
        <w:jc w:val="both"/>
        <w:rPr>
          <w:szCs w:val="28"/>
        </w:rPr>
      </w:pPr>
      <w:r>
        <w:rPr>
          <w:szCs w:val="28"/>
        </w:rPr>
        <w:t>3. Департаменту освіти міської ради інформувати учнів закладів загальної середньої освіти про проведення заходу.</w:t>
      </w:r>
    </w:p>
    <w:p w14:paraId="2BA5CBFF" w14:textId="77777777" w:rsidR="0092396F" w:rsidRDefault="0092396F" w:rsidP="0092396F">
      <w:pPr>
        <w:ind w:firstLine="567"/>
        <w:jc w:val="both"/>
        <w:rPr>
          <w:szCs w:val="28"/>
        </w:rPr>
      </w:pPr>
    </w:p>
    <w:p w14:paraId="5143C8CF" w14:textId="0299A52B" w:rsidR="00EA3F71" w:rsidRDefault="0092396F" w:rsidP="0092396F">
      <w:pPr>
        <w:ind w:firstLine="567"/>
        <w:jc w:val="both"/>
        <w:rPr>
          <w:szCs w:val="28"/>
        </w:rPr>
      </w:pPr>
      <w:r>
        <w:rPr>
          <w:szCs w:val="28"/>
        </w:rPr>
        <w:t>4. </w:t>
      </w:r>
      <w:r>
        <w:rPr>
          <w:szCs w:val="28"/>
          <w:shd w:val="clear" w:color="auto" w:fill="FFFFFF"/>
        </w:rPr>
        <w:t>Луцькому районному управлінню поліції ГУ НП у Волинській області та д</w:t>
      </w:r>
      <w:r>
        <w:rPr>
          <w:szCs w:val="28"/>
        </w:rPr>
        <w:t>епартаменту муніципальної варти забезпечити громадський порядок під час проведення заходу та організацію безпеки під час проходження дистанції учасниками заходу (з 09.00 до 13.00).</w:t>
      </w:r>
    </w:p>
    <w:p w14:paraId="307B9D4B" w14:textId="77777777" w:rsidR="00EA3F71" w:rsidRDefault="00000000">
      <w:pPr>
        <w:jc w:val="both"/>
        <w:rPr>
          <w:szCs w:val="28"/>
        </w:rPr>
      </w:pPr>
      <w:r>
        <w:rPr>
          <w:szCs w:val="28"/>
        </w:rPr>
        <w:tab/>
      </w:r>
    </w:p>
    <w:p w14:paraId="114E15E6" w14:textId="0488DD5A" w:rsidR="00EA3F71" w:rsidRDefault="00000000">
      <w:pPr>
        <w:tabs>
          <w:tab w:val="left" w:pos="5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50"/>
        </w:tabs>
        <w:jc w:val="both"/>
        <w:rPr>
          <w:szCs w:val="28"/>
        </w:rPr>
      </w:pPr>
      <w:r>
        <w:rPr>
          <w:szCs w:val="28"/>
        </w:rPr>
        <w:tab/>
        <w:t>5.</w:t>
      </w:r>
      <w:r w:rsidR="0092396F">
        <w:rPr>
          <w:szCs w:val="28"/>
          <w:lang w:val="en-US"/>
        </w:rPr>
        <w:t> </w:t>
      </w:r>
      <w:r>
        <w:rPr>
          <w:szCs w:val="28"/>
        </w:rPr>
        <w:t>Відділу транспорту інформувати підприємства та підприємців – перевізників пасажирів громадським транспортом про тимчасове зупинення руху транспорту за маршрутом заходу.</w:t>
      </w:r>
    </w:p>
    <w:p w14:paraId="7BAACF40" w14:textId="77777777" w:rsidR="00EA3F71" w:rsidRDefault="00EA3F71">
      <w:pPr>
        <w:ind w:firstLine="560"/>
        <w:jc w:val="both"/>
        <w:rPr>
          <w:szCs w:val="28"/>
        </w:rPr>
      </w:pPr>
    </w:p>
    <w:p w14:paraId="62DDBB04" w14:textId="23C77C79" w:rsidR="00EA3F71" w:rsidRDefault="00000000">
      <w:pPr>
        <w:ind w:firstLine="560"/>
        <w:jc w:val="both"/>
        <w:rPr>
          <w:szCs w:val="28"/>
        </w:rPr>
      </w:pPr>
      <w:r>
        <w:rPr>
          <w:szCs w:val="28"/>
        </w:rPr>
        <w:t>6</w:t>
      </w:r>
      <w:r w:rsidR="0092396F">
        <w:rPr>
          <w:szCs w:val="28"/>
        </w:rPr>
        <w:t>. </w:t>
      </w:r>
      <w:r>
        <w:rPr>
          <w:szCs w:val="28"/>
        </w:rPr>
        <w:t>Управлінню охорони здоров’я сприяти у наданні карети екстреної медичної допомоги (з 09.00 до 13.00).</w:t>
      </w:r>
    </w:p>
    <w:p w14:paraId="6F5C7087" w14:textId="77777777" w:rsidR="00EA3F71" w:rsidRDefault="00EA3F71">
      <w:pPr>
        <w:ind w:firstLine="560"/>
        <w:jc w:val="both"/>
        <w:rPr>
          <w:szCs w:val="28"/>
        </w:rPr>
      </w:pPr>
    </w:p>
    <w:p w14:paraId="4855D059" w14:textId="16204C4C" w:rsidR="00EA3F71" w:rsidRDefault="00000000">
      <w:pPr>
        <w:ind w:firstLine="560"/>
        <w:jc w:val="both"/>
        <w:rPr>
          <w:szCs w:val="28"/>
        </w:rPr>
      </w:pPr>
      <w:r>
        <w:rPr>
          <w:szCs w:val="28"/>
        </w:rPr>
        <w:lastRenderedPageBreak/>
        <w:t>7.</w:t>
      </w:r>
      <w:r w:rsidR="0092396F">
        <w:rPr>
          <w:szCs w:val="28"/>
        </w:rPr>
        <w:t> </w:t>
      </w:r>
      <w:r>
        <w:rPr>
          <w:szCs w:val="28"/>
        </w:rPr>
        <w:t xml:space="preserve">Управлінню інформаційної роботи інформувати мешканців </w:t>
      </w:r>
      <w:r w:rsidR="0092396F">
        <w:rPr>
          <w:szCs w:val="28"/>
        </w:rPr>
        <w:t>громади</w:t>
      </w:r>
      <w:r>
        <w:rPr>
          <w:szCs w:val="28"/>
        </w:rPr>
        <w:t xml:space="preserve"> про проведення заходу та тимчасове зупинення руху транспорту за маршрутом проходження через офіційний сайт Луцької міської ради.</w:t>
      </w:r>
    </w:p>
    <w:p w14:paraId="1F26AFFD" w14:textId="77777777" w:rsidR="00EA3F71" w:rsidRDefault="00EA3F71">
      <w:pPr>
        <w:jc w:val="both"/>
        <w:rPr>
          <w:szCs w:val="28"/>
        </w:rPr>
      </w:pPr>
    </w:p>
    <w:p w14:paraId="2A3A4598" w14:textId="77777777" w:rsidR="00EA3F71" w:rsidRDefault="00000000">
      <w:pPr>
        <w:ind w:firstLine="560"/>
        <w:jc w:val="both"/>
        <w:rPr>
          <w:szCs w:val="28"/>
        </w:rPr>
      </w:pPr>
      <w:r>
        <w:rPr>
          <w:szCs w:val="28"/>
        </w:rPr>
        <w:t xml:space="preserve">8. Контроль за виконанням розпорядження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14:paraId="188C930A" w14:textId="77777777" w:rsidR="00EA3F71" w:rsidRDefault="00EA3F71">
      <w:pPr>
        <w:jc w:val="both"/>
        <w:rPr>
          <w:szCs w:val="28"/>
        </w:rPr>
      </w:pPr>
    </w:p>
    <w:p w14:paraId="63F1B0A9" w14:textId="77777777" w:rsidR="00EA3F71" w:rsidRDefault="00EA3F71">
      <w:pPr>
        <w:jc w:val="both"/>
        <w:rPr>
          <w:szCs w:val="28"/>
        </w:rPr>
      </w:pPr>
    </w:p>
    <w:p w14:paraId="4A132EEB" w14:textId="77777777" w:rsidR="00EA3F71" w:rsidRDefault="00EA3F71">
      <w:pPr>
        <w:jc w:val="both"/>
        <w:rPr>
          <w:szCs w:val="28"/>
        </w:rPr>
      </w:pPr>
    </w:p>
    <w:p w14:paraId="5CFBB9F2" w14:textId="69CB8D1D" w:rsidR="00EA3F71" w:rsidRDefault="00000000" w:rsidP="0092396F">
      <w:pPr>
        <w:tabs>
          <w:tab w:val="left" w:pos="7088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40196B2E" w14:textId="77777777" w:rsidR="00EA3F71" w:rsidRDefault="00EA3F71">
      <w:pPr>
        <w:jc w:val="both"/>
        <w:rPr>
          <w:sz w:val="24"/>
        </w:rPr>
      </w:pPr>
    </w:p>
    <w:p w14:paraId="2A319DA0" w14:textId="77777777" w:rsidR="00EA3F71" w:rsidRDefault="00EA3F71">
      <w:pPr>
        <w:jc w:val="both"/>
        <w:rPr>
          <w:sz w:val="24"/>
        </w:rPr>
      </w:pPr>
    </w:p>
    <w:p w14:paraId="4C78DBC4" w14:textId="77777777" w:rsidR="00EA3F71" w:rsidRDefault="00000000">
      <w:pPr>
        <w:jc w:val="both"/>
        <w:rPr>
          <w:sz w:val="24"/>
        </w:rPr>
      </w:pPr>
      <w:r>
        <w:rPr>
          <w:sz w:val="24"/>
        </w:rPr>
        <w:t>Захожий 777 925</w:t>
      </w:r>
    </w:p>
    <w:p w14:paraId="5393C378" w14:textId="77777777" w:rsidR="00EA3F71" w:rsidRDefault="00EA3F71">
      <w:pPr>
        <w:jc w:val="both"/>
      </w:pPr>
    </w:p>
    <w:sectPr w:rsidR="00EA3F71" w:rsidSect="0092396F">
      <w:headerReference w:type="default" r:id="rId10"/>
      <w:pgSz w:w="11906" w:h="16838"/>
      <w:pgMar w:top="851" w:right="567" w:bottom="1134" w:left="1985" w:header="567" w:footer="567" w:gutter="0"/>
      <w:cols w:space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2DD6" w14:textId="77777777" w:rsidR="00413040" w:rsidRDefault="00413040">
      <w:r>
        <w:separator/>
      </w:r>
    </w:p>
  </w:endnote>
  <w:endnote w:type="continuationSeparator" w:id="0">
    <w:p w14:paraId="75459EA8" w14:textId="77777777" w:rsidR="00413040" w:rsidRDefault="0041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reeSans">
    <w:altName w:val="Arial"/>
    <w:charset w:val="00"/>
    <w:family w:val="swiss"/>
    <w:pitch w:val="default"/>
  </w:font>
  <w:font w:name="Droid Sans Fallback">
    <w:altName w:val="Segoe Print"/>
    <w:charset w:val="00"/>
    <w:family w:val="auto"/>
    <w:pitch w:val="default"/>
  </w:font>
  <w:font w:name="Mangal">
    <w:panose1 w:val="00000400000000000000"/>
    <w:charset w:val="01"/>
    <w:family w:val="roman"/>
    <w:pitch w:val="default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22D7" w14:textId="77777777" w:rsidR="00413040" w:rsidRDefault="00413040">
      <w:r>
        <w:separator/>
      </w:r>
    </w:p>
  </w:footnote>
  <w:footnote w:type="continuationSeparator" w:id="0">
    <w:p w14:paraId="6156063B" w14:textId="77777777" w:rsidR="00413040" w:rsidRDefault="00413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92F9" w14:textId="77777777" w:rsidR="00EA3F71" w:rsidRDefault="0000000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eastAsia="uk-UA"/>
      </w:rPr>
      <w:t>2</w:t>
    </w:r>
    <w:r>
      <w:fldChar w:fldCharType="end"/>
    </w:r>
  </w:p>
  <w:p w14:paraId="28093D97" w14:textId="77777777" w:rsidR="00EA3F71" w:rsidRDefault="00EA3F7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B9A4A0F"/>
    <w:multiLevelType w:val="singleLevel"/>
    <w:tmpl w:val="5B9A4A0F"/>
    <w:lvl w:ilvl="0">
      <w:start w:val="4"/>
      <w:numFmt w:val="decimal"/>
      <w:suff w:val="space"/>
      <w:lvlText w:val="%1."/>
      <w:lvlJc w:val="left"/>
    </w:lvl>
  </w:abstractNum>
  <w:num w:numId="1" w16cid:durableId="145123242">
    <w:abstractNumId w:val="0"/>
  </w:num>
  <w:num w:numId="2" w16cid:durableId="159870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61"/>
    <w:rsid w:val="0000433C"/>
    <w:rsid w:val="000710C1"/>
    <w:rsid w:val="000A31AB"/>
    <w:rsid w:val="000A4AC4"/>
    <w:rsid w:val="000A6596"/>
    <w:rsid w:val="00111995"/>
    <w:rsid w:val="001155B9"/>
    <w:rsid w:val="00136435"/>
    <w:rsid w:val="001702C2"/>
    <w:rsid w:val="00173B7D"/>
    <w:rsid w:val="001E6452"/>
    <w:rsid w:val="001F3F3C"/>
    <w:rsid w:val="00204E81"/>
    <w:rsid w:val="00265761"/>
    <w:rsid w:val="00273EB0"/>
    <w:rsid w:val="00281F09"/>
    <w:rsid w:val="0028777B"/>
    <w:rsid w:val="002918F9"/>
    <w:rsid w:val="002C1124"/>
    <w:rsid w:val="003507B5"/>
    <w:rsid w:val="003820D2"/>
    <w:rsid w:val="00384EF9"/>
    <w:rsid w:val="003A2F76"/>
    <w:rsid w:val="003A415E"/>
    <w:rsid w:val="003C37ED"/>
    <w:rsid w:val="003C63DA"/>
    <w:rsid w:val="003E2FFE"/>
    <w:rsid w:val="003E7B75"/>
    <w:rsid w:val="003F6EF3"/>
    <w:rsid w:val="00413040"/>
    <w:rsid w:val="00443C25"/>
    <w:rsid w:val="004B0129"/>
    <w:rsid w:val="004B6B8A"/>
    <w:rsid w:val="004C4B9D"/>
    <w:rsid w:val="004E24D1"/>
    <w:rsid w:val="00516388"/>
    <w:rsid w:val="0052012D"/>
    <w:rsid w:val="00521B21"/>
    <w:rsid w:val="0054121D"/>
    <w:rsid w:val="005421A1"/>
    <w:rsid w:val="00551C37"/>
    <w:rsid w:val="0055383C"/>
    <w:rsid w:val="005A192E"/>
    <w:rsid w:val="005A45CC"/>
    <w:rsid w:val="005B296C"/>
    <w:rsid w:val="005B63F1"/>
    <w:rsid w:val="005B7D0E"/>
    <w:rsid w:val="005C4C26"/>
    <w:rsid w:val="005D3088"/>
    <w:rsid w:val="005E6EC0"/>
    <w:rsid w:val="00601C40"/>
    <w:rsid w:val="00647559"/>
    <w:rsid w:val="00660EE0"/>
    <w:rsid w:val="00672947"/>
    <w:rsid w:val="0067373D"/>
    <w:rsid w:val="00697EC3"/>
    <w:rsid w:val="006A4A20"/>
    <w:rsid w:val="006B6BB7"/>
    <w:rsid w:val="006D512B"/>
    <w:rsid w:val="006E3B73"/>
    <w:rsid w:val="00706B12"/>
    <w:rsid w:val="0077476B"/>
    <w:rsid w:val="007877FD"/>
    <w:rsid w:val="007A6348"/>
    <w:rsid w:val="00840975"/>
    <w:rsid w:val="00886FDB"/>
    <w:rsid w:val="00891E74"/>
    <w:rsid w:val="00897E43"/>
    <w:rsid w:val="008C7AF8"/>
    <w:rsid w:val="008D0F13"/>
    <w:rsid w:val="009038CE"/>
    <w:rsid w:val="0091246A"/>
    <w:rsid w:val="00923922"/>
    <w:rsid w:val="0092396F"/>
    <w:rsid w:val="00923E5F"/>
    <w:rsid w:val="00926783"/>
    <w:rsid w:val="00927FBA"/>
    <w:rsid w:val="0096259F"/>
    <w:rsid w:val="00994A46"/>
    <w:rsid w:val="009B3A6C"/>
    <w:rsid w:val="009D4C02"/>
    <w:rsid w:val="009E5176"/>
    <w:rsid w:val="009E62E7"/>
    <w:rsid w:val="00A05BB1"/>
    <w:rsid w:val="00A342FB"/>
    <w:rsid w:val="00A56FC6"/>
    <w:rsid w:val="00A73DC2"/>
    <w:rsid w:val="00A7563A"/>
    <w:rsid w:val="00AA20E1"/>
    <w:rsid w:val="00AC17B2"/>
    <w:rsid w:val="00AE2A0B"/>
    <w:rsid w:val="00B245CF"/>
    <w:rsid w:val="00B57A31"/>
    <w:rsid w:val="00B736CA"/>
    <w:rsid w:val="00B75901"/>
    <w:rsid w:val="00B95461"/>
    <w:rsid w:val="00B959A8"/>
    <w:rsid w:val="00BD0508"/>
    <w:rsid w:val="00BF02F0"/>
    <w:rsid w:val="00C05DC4"/>
    <w:rsid w:val="00C15293"/>
    <w:rsid w:val="00C23921"/>
    <w:rsid w:val="00C835B5"/>
    <w:rsid w:val="00CB2051"/>
    <w:rsid w:val="00CD5C2A"/>
    <w:rsid w:val="00CE67C9"/>
    <w:rsid w:val="00CE7715"/>
    <w:rsid w:val="00D5321A"/>
    <w:rsid w:val="00D61D78"/>
    <w:rsid w:val="00D71CFA"/>
    <w:rsid w:val="00D80ECB"/>
    <w:rsid w:val="00D820D0"/>
    <w:rsid w:val="00DB2736"/>
    <w:rsid w:val="00DF3D69"/>
    <w:rsid w:val="00E010C4"/>
    <w:rsid w:val="00E05454"/>
    <w:rsid w:val="00E354AC"/>
    <w:rsid w:val="00E4732C"/>
    <w:rsid w:val="00E769A4"/>
    <w:rsid w:val="00E9291F"/>
    <w:rsid w:val="00EA3F71"/>
    <w:rsid w:val="00EC1D19"/>
    <w:rsid w:val="00EF3C45"/>
    <w:rsid w:val="00F138ED"/>
    <w:rsid w:val="00F162FF"/>
    <w:rsid w:val="00F75AF1"/>
    <w:rsid w:val="00F937ED"/>
    <w:rsid w:val="00FA0433"/>
    <w:rsid w:val="00FB6CDD"/>
    <w:rsid w:val="00FD3566"/>
    <w:rsid w:val="00FE3DBC"/>
    <w:rsid w:val="00FE40EF"/>
    <w:rsid w:val="00FE4ED0"/>
    <w:rsid w:val="00FE6F99"/>
    <w:rsid w:val="00FF4C17"/>
    <w:rsid w:val="029E5F30"/>
    <w:rsid w:val="03300555"/>
    <w:rsid w:val="154920B9"/>
    <w:rsid w:val="237E6360"/>
    <w:rsid w:val="29AE4196"/>
    <w:rsid w:val="2C0E487F"/>
    <w:rsid w:val="2ECD5034"/>
    <w:rsid w:val="30E16A06"/>
    <w:rsid w:val="36973CE0"/>
    <w:rsid w:val="3E6C4102"/>
    <w:rsid w:val="41016F61"/>
    <w:rsid w:val="47522926"/>
    <w:rsid w:val="48300055"/>
    <w:rsid w:val="48E2558B"/>
    <w:rsid w:val="50172407"/>
    <w:rsid w:val="57EB235B"/>
    <w:rsid w:val="5FD14DFB"/>
    <w:rsid w:val="605F7A58"/>
    <w:rsid w:val="66F005C6"/>
    <w:rsid w:val="69644CE7"/>
    <w:rsid w:val="724262D6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0F601728"/>
  <w15:docId w15:val="{6AB764A9-5B73-4642-8681-651E808F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80"/>
      <w:u w:val="single"/>
    </w:rPr>
  </w:style>
  <w:style w:type="character" w:styleId="a5">
    <w:name w:val="page number"/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Pr>
      <w:rFonts w:cs="FreeSans"/>
    </w:rPr>
  </w:style>
  <w:style w:type="character" w:customStyle="1" w:styleId="10">
    <w:name w:val="Основной шрифт абзаца1"/>
    <w:qFormat/>
  </w:style>
  <w:style w:type="character" w:customStyle="1" w:styleId="a8">
    <w:name w:val="Верхній колонтитул Знак"/>
    <w:link w:val="a7"/>
    <w:uiPriority w:val="99"/>
    <w:qFormat/>
    <w:rPr>
      <w:bCs/>
      <w:sz w:val="28"/>
      <w:szCs w:val="24"/>
      <w:lang w:eastAsia="ar-SA"/>
    </w:rPr>
  </w:style>
  <w:style w:type="character" w:customStyle="1" w:styleId="ab">
    <w:name w:val="Нижній колонтитул Знак"/>
    <w:link w:val="aa"/>
    <w:uiPriority w:val="99"/>
    <w:qFormat/>
    <w:rPr>
      <w:bCs/>
      <w:sz w:val="28"/>
      <w:szCs w:val="24"/>
      <w:lang w:eastAsia="ar-SA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d">
    <w:name w:val="Символ нумерации"/>
    <w:qFormat/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ae">
    <w:name w:val="Розділ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pPr>
      <w:suppressLineNumbers/>
    </w:pPr>
    <w:rPr>
      <w:rFonts w:cs="FreeSans"/>
    </w:rPr>
  </w:style>
  <w:style w:type="paragraph" w:customStyle="1" w:styleId="af0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litvinchuk</cp:lastModifiedBy>
  <cp:revision>3</cp:revision>
  <cp:lastPrinted>2018-08-28T11:08:00Z</cp:lastPrinted>
  <dcterms:created xsi:type="dcterms:W3CDTF">2023-05-18T05:34:00Z</dcterms:created>
  <dcterms:modified xsi:type="dcterms:W3CDTF">2023-05-18T05:36:00Z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D696C22EB4584D89A23B6DF39C3C21C9</vt:lpwstr>
  </property>
</Properties>
</file>