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9AE9" w14:textId="7E7DC660" w:rsidR="00C21EAE" w:rsidRDefault="00C21EAE" w:rsidP="00A643BB">
      <w:pPr>
        <w:pStyle w:val="1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91E76" wp14:editId="774E69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0164774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8E0C1" id="Прямокутник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28925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6347118" r:id="rId7"/>
        </w:object>
      </w:r>
    </w:p>
    <w:p w14:paraId="4A60A506" w14:textId="77777777" w:rsidR="00C21EAE" w:rsidRDefault="00C21EAE" w:rsidP="00C21EA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8A7C2D9" w14:textId="77777777" w:rsidR="00C21EAE" w:rsidRDefault="00C21EAE" w:rsidP="00C21EA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EAFFB5" w14:textId="77777777" w:rsidR="00C21EAE" w:rsidRDefault="00C21EAE" w:rsidP="00C21E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60ACC8" w14:textId="77777777" w:rsidR="00C21EAE" w:rsidRDefault="00C21EAE" w:rsidP="00C21E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7D128F4" w14:textId="77777777" w:rsidR="00C21EAE" w:rsidRDefault="00C21EAE" w:rsidP="00C21E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1D1099" w14:textId="77777777" w:rsidR="00C21EAE" w:rsidRDefault="00C21EAE" w:rsidP="00C21EA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C12B65E" w14:textId="77777777" w:rsidR="00C21EAE" w:rsidRDefault="00C21EAE" w:rsidP="00C21EA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13117CA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A895D" w14:textId="77777777" w:rsidR="00FD1BBF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 надання матеріальної допомоги</w:t>
      </w:r>
    </w:p>
    <w:p w14:paraId="29245455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40669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6D991" w14:textId="77777777" w:rsidR="00FD1BB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“Про місцеве самоврядування в Україні”, п. 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>
        <w:rPr>
          <w:rFonts w:ascii="Times New Roman" w:hAnsi="Times New Roman" w:cs="Times New Roman"/>
          <w:sz w:val="28"/>
          <w:szCs w:val="28"/>
        </w:rPr>
        <w:t>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5470C" w14:textId="77777777" w:rsidR="00FD1BBF" w:rsidRDefault="00FD1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37A1D" w14:textId="77777777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матеріальну допомогу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</w:t>
      </w:r>
    </w:p>
    <w:p w14:paraId="453093CF" w14:textId="77777777" w:rsidR="00FD1BBF" w:rsidRDefault="006659C1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Наумчуку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Миколі Миколайовичу в розмірі 2000,00 грн;</w:t>
      </w:r>
    </w:p>
    <w:p w14:paraId="73A34DFA" w14:textId="77777777" w:rsidR="00FD1BBF" w:rsidRDefault="006659C1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Забабоновій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Надії Олександрівні в розмірі 1200,00 грн;</w:t>
      </w:r>
    </w:p>
    <w:p w14:paraId="5AF37198" w14:textId="77777777" w:rsidR="00FD1BBF" w:rsidRDefault="006659C1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Жидковій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Іванівні в розмірі 1200,00 грн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4859C523" w14:textId="3BBE8A14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2. Відділу обліку та звітності забезпечити виплату коштів з рахунків виконавчого комітету Луцької міської ради.</w:t>
      </w:r>
    </w:p>
    <w:p w14:paraId="36EC9F4A" w14:textId="77777777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 Визначити відповідальним за проведення виплати інспектора, головного спеціаліста служби у справах дітей Луцької міської ради </w:t>
      </w:r>
      <w:r w:rsidR="006659C1">
        <w:rPr>
          <w:rFonts w:ascii="Times New Roman" w:hAnsi="Times New Roman"/>
          <w:sz w:val="28"/>
          <w:szCs w:val="28"/>
        </w:rPr>
        <w:t>Волошин Тетяну</w:t>
      </w:r>
      <w:r>
        <w:rPr>
          <w:rFonts w:ascii="Times New Roman" w:hAnsi="Times New Roman"/>
          <w:sz w:val="28"/>
          <w:szCs w:val="28"/>
        </w:rPr>
        <w:t xml:space="preserve">. </w:t>
      </w:r>
      <w:r w:rsidR="006659C1">
        <w:rPr>
          <w:rFonts w:ascii="Times New Roman" w:hAnsi="Times New Roman"/>
          <w:sz w:val="28"/>
          <w:szCs w:val="28"/>
        </w:rPr>
        <w:t>Волошин Тетяні</w:t>
      </w:r>
      <w:r>
        <w:rPr>
          <w:rFonts w:ascii="Times New Roman" w:hAnsi="Times New Roman"/>
          <w:sz w:val="28"/>
          <w:szCs w:val="28"/>
        </w:rPr>
        <w:t xml:space="preserve"> в триденний термін з часу перерахування коштів подати у відділ обліку та звітності (заступнику начальника відділу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Тетяні) звіт про проведену роботу.</w:t>
      </w:r>
    </w:p>
    <w:p w14:paraId="2EA7AFFA" w14:textId="77777777" w:rsidR="00FD1BBF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_DdeLink__38_2981115855"/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16D858" w14:textId="77777777" w:rsidR="00FD1BBF" w:rsidRDefault="00FD1BBF">
      <w:pPr>
        <w:ind w:firstLine="567"/>
        <w:jc w:val="both"/>
        <w:rPr>
          <w:rFonts w:cs="Times New Roman"/>
          <w:sz w:val="28"/>
          <w:szCs w:val="28"/>
        </w:rPr>
      </w:pPr>
    </w:p>
    <w:p w14:paraId="71768F98" w14:textId="77777777" w:rsidR="00FD1BBF" w:rsidRDefault="00FD1BBF">
      <w:pPr>
        <w:ind w:firstLine="567"/>
        <w:jc w:val="both"/>
        <w:rPr>
          <w:rFonts w:cs="Times New Roman"/>
          <w:sz w:val="28"/>
          <w:szCs w:val="28"/>
        </w:rPr>
      </w:pPr>
    </w:p>
    <w:p w14:paraId="1F2916CB" w14:textId="77777777" w:rsidR="00C21EAE" w:rsidRDefault="00C21EAE">
      <w:pPr>
        <w:ind w:firstLine="567"/>
        <w:jc w:val="both"/>
        <w:rPr>
          <w:rFonts w:cs="Times New Roman"/>
          <w:sz w:val="28"/>
          <w:szCs w:val="28"/>
        </w:rPr>
      </w:pPr>
    </w:p>
    <w:p w14:paraId="6C6F9C26" w14:textId="77777777" w:rsidR="00FD1BBF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10C6473B" w14:textId="77777777" w:rsidR="00FD1BBF" w:rsidRDefault="00FD1BBF">
      <w:pPr>
        <w:jc w:val="both"/>
        <w:rPr>
          <w:sz w:val="28"/>
          <w:szCs w:val="28"/>
        </w:rPr>
      </w:pPr>
    </w:p>
    <w:p w14:paraId="21A76BCA" w14:textId="77777777" w:rsidR="00FD1BBF" w:rsidRDefault="00FD1BBF">
      <w:pPr>
        <w:jc w:val="both"/>
        <w:rPr>
          <w:sz w:val="28"/>
          <w:szCs w:val="28"/>
        </w:rPr>
      </w:pPr>
    </w:p>
    <w:p w14:paraId="2EDEF78E" w14:textId="77777777" w:rsidR="00FD1BBF" w:rsidRDefault="00000000">
      <w:pPr>
        <w:jc w:val="both"/>
      </w:pPr>
      <w:proofErr w:type="spellStart"/>
      <w:r>
        <w:rPr>
          <w:rFonts w:ascii="Times New Roman" w:hAnsi="Times New Roman" w:cs="Times New Roman"/>
        </w:rPr>
        <w:t>Шульган</w:t>
      </w:r>
      <w:proofErr w:type="spellEnd"/>
      <w:r>
        <w:rPr>
          <w:rFonts w:ascii="Times New Roman" w:hAnsi="Times New Roman" w:cs="Times New Roman"/>
        </w:rPr>
        <w:t xml:space="preserve"> 777 923</w:t>
      </w:r>
    </w:p>
    <w:sectPr w:rsidR="00FD1BBF" w:rsidSect="00C21EA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F5E0" w14:textId="77777777" w:rsidR="00C45B68" w:rsidRDefault="00C45B68">
      <w:r>
        <w:separator/>
      </w:r>
    </w:p>
  </w:endnote>
  <w:endnote w:type="continuationSeparator" w:id="0">
    <w:p w14:paraId="59F8A09A" w14:textId="77777777" w:rsidR="00C45B68" w:rsidRDefault="00C4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645C" w14:textId="77777777" w:rsidR="00C45B68" w:rsidRDefault="00C45B68">
      <w:r>
        <w:separator/>
      </w:r>
    </w:p>
  </w:footnote>
  <w:footnote w:type="continuationSeparator" w:id="0">
    <w:p w14:paraId="1055C2C5" w14:textId="77777777" w:rsidR="00C45B68" w:rsidRDefault="00C4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4120"/>
      <w:docPartObj>
        <w:docPartGallery w:val="Page Numbers (Top of Page)"/>
        <w:docPartUnique/>
      </w:docPartObj>
    </w:sdtPr>
    <w:sdtContent>
      <w:p w14:paraId="5167B9AB" w14:textId="77777777" w:rsidR="00FD1BBF" w:rsidRDefault="00000000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4AB75B" w14:textId="77777777" w:rsidR="00FD1BBF" w:rsidRDefault="00FD1B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BBF"/>
    <w:rsid w:val="00033CFF"/>
    <w:rsid w:val="00281EFD"/>
    <w:rsid w:val="00354C47"/>
    <w:rsid w:val="0046447C"/>
    <w:rsid w:val="006659C1"/>
    <w:rsid w:val="00A643BB"/>
    <w:rsid w:val="00C21EAE"/>
    <w:rsid w:val="00C45B68"/>
    <w:rsid w:val="00CE23A8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D058DD"/>
  <w15:docId w15:val="{22236BC5-8A9A-4D00-8861-1206017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35</cp:revision>
  <dcterms:created xsi:type="dcterms:W3CDTF">2022-02-22T15:56:00Z</dcterms:created>
  <dcterms:modified xsi:type="dcterms:W3CDTF">2023-05-23T08:39:00Z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