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D366" w14:textId="77777777" w:rsidR="00D47850" w:rsidRPr="008D0C54" w:rsidRDefault="00D47850" w:rsidP="00D47850">
      <w:pPr>
        <w:spacing w:after="0" w:line="276" w:lineRule="auto"/>
        <w:jc w:val="right"/>
        <w:rPr>
          <w:rFonts w:ascii="Times New Roman" w:eastAsia="Times New Roman" w:hAnsi="Times New Roman" w:cs="Times New Roman"/>
          <w:sz w:val="24"/>
          <w:szCs w:val="24"/>
          <w:lang w:eastAsia="uk-UA"/>
        </w:rPr>
      </w:pPr>
      <w:r w:rsidRPr="008D0C54">
        <w:rPr>
          <w:rFonts w:ascii="Times New Roman" w:eastAsia="Times New Roman" w:hAnsi="Times New Roman" w:cs="Times New Roman"/>
          <w:color w:val="000000"/>
          <w:sz w:val="28"/>
          <w:szCs w:val="28"/>
          <w:lang w:eastAsia="uk-UA"/>
        </w:rPr>
        <w:t>Додаток</w:t>
      </w:r>
    </w:p>
    <w:p w14:paraId="34F4B3DE" w14:textId="77777777" w:rsidR="00D47850" w:rsidRPr="008D0C54" w:rsidRDefault="00D47850" w:rsidP="00D47850">
      <w:pPr>
        <w:spacing w:after="0" w:line="276" w:lineRule="auto"/>
        <w:jc w:val="right"/>
        <w:rPr>
          <w:rFonts w:ascii="Times New Roman" w:eastAsia="Times New Roman" w:hAnsi="Times New Roman" w:cs="Times New Roman"/>
          <w:sz w:val="24"/>
          <w:szCs w:val="24"/>
          <w:lang w:eastAsia="uk-UA"/>
        </w:rPr>
      </w:pPr>
      <w:r w:rsidRPr="008D0C54">
        <w:rPr>
          <w:rFonts w:ascii="Times New Roman" w:eastAsia="Times New Roman" w:hAnsi="Times New Roman" w:cs="Times New Roman"/>
          <w:color w:val="000000"/>
          <w:sz w:val="28"/>
          <w:szCs w:val="28"/>
          <w:lang w:eastAsia="uk-UA"/>
        </w:rPr>
        <w:t>до рішення міської ради</w:t>
      </w:r>
    </w:p>
    <w:p w14:paraId="2AA50DE3" w14:textId="77777777" w:rsidR="00D47850" w:rsidRPr="008D0C54" w:rsidRDefault="00D47850" w:rsidP="00D47850">
      <w:pPr>
        <w:spacing w:after="0" w:line="276" w:lineRule="auto"/>
        <w:jc w:val="right"/>
        <w:rPr>
          <w:rFonts w:ascii="Times New Roman" w:eastAsia="Times New Roman" w:hAnsi="Times New Roman" w:cs="Times New Roman"/>
          <w:sz w:val="24"/>
          <w:szCs w:val="24"/>
          <w:lang w:eastAsia="uk-UA"/>
        </w:rPr>
      </w:pPr>
      <w:r w:rsidRPr="008D0C54">
        <w:rPr>
          <w:rFonts w:ascii="Times New Roman" w:eastAsia="Times New Roman" w:hAnsi="Times New Roman" w:cs="Times New Roman"/>
          <w:color w:val="000000"/>
          <w:sz w:val="28"/>
          <w:szCs w:val="28"/>
          <w:lang w:eastAsia="uk-UA"/>
        </w:rPr>
        <w:t>____________№_______</w:t>
      </w:r>
    </w:p>
    <w:p w14:paraId="34EF4198" w14:textId="77777777" w:rsidR="00D47850" w:rsidRDefault="00D47850" w:rsidP="00DA6BE2">
      <w:pPr>
        <w:spacing w:after="0" w:line="240" w:lineRule="auto"/>
        <w:jc w:val="center"/>
        <w:rPr>
          <w:rStyle w:val="x4k7w5x"/>
          <w:rFonts w:ascii="Times New Roman" w:hAnsi="Times New Roman" w:cs="Times New Roman"/>
          <w:b/>
          <w:sz w:val="28"/>
          <w:szCs w:val="28"/>
        </w:rPr>
      </w:pPr>
    </w:p>
    <w:p w14:paraId="76CAF975" w14:textId="63D0EF2B" w:rsidR="00D47850" w:rsidRDefault="00416640" w:rsidP="00DA6BE2">
      <w:pPr>
        <w:spacing w:after="0" w:line="240" w:lineRule="auto"/>
        <w:jc w:val="center"/>
        <w:rPr>
          <w:rStyle w:val="x4k7w5x"/>
          <w:rFonts w:ascii="Times New Roman" w:hAnsi="Times New Roman" w:cs="Times New Roman"/>
          <w:b/>
          <w:sz w:val="28"/>
          <w:szCs w:val="28"/>
        </w:rPr>
      </w:pPr>
      <w:r w:rsidRPr="00DA6BE2">
        <w:rPr>
          <w:rStyle w:val="x4k7w5x"/>
          <w:rFonts w:ascii="Times New Roman" w:hAnsi="Times New Roman" w:cs="Times New Roman"/>
          <w:b/>
          <w:sz w:val="28"/>
          <w:szCs w:val="28"/>
        </w:rPr>
        <w:t>Звернення</w:t>
      </w:r>
    </w:p>
    <w:p w14:paraId="0409EF26" w14:textId="56E7C063" w:rsidR="00416640" w:rsidRPr="00DA6BE2" w:rsidRDefault="00416640" w:rsidP="00DA6BE2">
      <w:pPr>
        <w:spacing w:after="0" w:line="240" w:lineRule="auto"/>
        <w:jc w:val="center"/>
        <w:rPr>
          <w:rStyle w:val="x4k7w5x"/>
          <w:rFonts w:ascii="Times New Roman" w:hAnsi="Times New Roman" w:cs="Times New Roman"/>
          <w:b/>
          <w:sz w:val="28"/>
          <w:szCs w:val="28"/>
        </w:rPr>
      </w:pPr>
      <w:r w:rsidRPr="00DA6BE2">
        <w:rPr>
          <w:rStyle w:val="x4k7w5x"/>
          <w:rFonts w:ascii="Times New Roman" w:hAnsi="Times New Roman" w:cs="Times New Roman"/>
          <w:b/>
          <w:sz w:val="28"/>
          <w:szCs w:val="28"/>
        </w:rPr>
        <w:t>Луцької міської ради</w:t>
      </w:r>
    </w:p>
    <w:p w14:paraId="4F47D2C8" w14:textId="77777777" w:rsidR="00416640" w:rsidRPr="00DA6BE2" w:rsidRDefault="00416640" w:rsidP="00DA6BE2">
      <w:pPr>
        <w:spacing w:after="0" w:line="240" w:lineRule="auto"/>
        <w:jc w:val="center"/>
        <w:rPr>
          <w:rStyle w:val="x4k7w5x"/>
          <w:rFonts w:ascii="Times New Roman" w:hAnsi="Times New Roman" w:cs="Times New Roman"/>
          <w:b/>
          <w:sz w:val="28"/>
          <w:szCs w:val="28"/>
        </w:rPr>
      </w:pPr>
      <w:r w:rsidRPr="00DA6BE2">
        <w:rPr>
          <w:rStyle w:val="x4k7w5x"/>
          <w:rFonts w:ascii="Times New Roman" w:hAnsi="Times New Roman" w:cs="Times New Roman"/>
          <w:b/>
          <w:sz w:val="28"/>
          <w:szCs w:val="28"/>
        </w:rPr>
        <w:t>до Президента України та Верховної Ради України</w:t>
      </w:r>
    </w:p>
    <w:p w14:paraId="685D9424" w14:textId="7E48F0B9" w:rsidR="00416640" w:rsidRPr="00DA6BE2" w:rsidRDefault="00416640" w:rsidP="00DA6BE2">
      <w:pPr>
        <w:spacing w:after="0" w:line="240" w:lineRule="auto"/>
        <w:jc w:val="center"/>
        <w:rPr>
          <w:rStyle w:val="x4k7w5x"/>
          <w:rFonts w:ascii="Times New Roman" w:hAnsi="Times New Roman" w:cs="Times New Roman"/>
          <w:b/>
          <w:sz w:val="28"/>
          <w:szCs w:val="28"/>
        </w:rPr>
      </w:pPr>
      <w:r w:rsidRPr="00DA6BE2">
        <w:rPr>
          <w:rStyle w:val="x4k7w5x"/>
          <w:rFonts w:ascii="Times New Roman" w:hAnsi="Times New Roman" w:cs="Times New Roman"/>
          <w:b/>
          <w:sz w:val="28"/>
          <w:szCs w:val="28"/>
        </w:rPr>
        <w:t>щодо захисту підприємництва</w:t>
      </w:r>
    </w:p>
    <w:p w14:paraId="1B7C6F21" w14:textId="77777777" w:rsidR="00416640" w:rsidRPr="00DA6BE2" w:rsidRDefault="00416640" w:rsidP="001E40E0">
      <w:pPr>
        <w:spacing w:after="0" w:line="240" w:lineRule="auto"/>
        <w:ind w:firstLine="567"/>
        <w:jc w:val="center"/>
        <w:rPr>
          <w:rStyle w:val="x4k7w5x"/>
          <w:rFonts w:ascii="Times New Roman" w:hAnsi="Times New Roman" w:cs="Times New Roman"/>
          <w:b/>
          <w:sz w:val="28"/>
          <w:szCs w:val="28"/>
        </w:rPr>
      </w:pPr>
    </w:p>
    <w:p w14:paraId="7CAAF6FE" w14:textId="2FF9EA39" w:rsidR="000B14F7" w:rsidRPr="00416640" w:rsidRDefault="00DA6BE2" w:rsidP="001E40E0">
      <w:pPr>
        <w:spacing w:after="0" w:line="240" w:lineRule="auto"/>
        <w:ind w:firstLine="567"/>
        <w:jc w:val="both"/>
        <w:rPr>
          <w:rFonts w:ascii="Times New Roman" w:eastAsia="Times New Roman" w:hAnsi="Times New Roman" w:cs="Times New Roman"/>
          <w:sz w:val="28"/>
          <w:szCs w:val="28"/>
          <w:lang w:eastAsia="uk-UA"/>
        </w:rPr>
      </w:pPr>
      <w:r>
        <w:rPr>
          <w:rStyle w:val="x4k7w5x"/>
          <w:rFonts w:ascii="Times New Roman" w:hAnsi="Times New Roman" w:cs="Times New Roman"/>
          <w:sz w:val="28"/>
          <w:szCs w:val="28"/>
        </w:rPr>
        <w:t>В</w:t>
      </w:r>
      <w:r w:rsidRPr="00DA6BE2">
        <w:rPr>
          <w:rStyle w:val="x4k7w5x"/>
          <w:rFonts w:ascii="Times New Roman" w:hAnsi="Times New Roman" w:cs="Times New Roman"/>
          <w:sz w:val="28"/>
          <w:szCs w:val="28"/>
        </w:rPr>
        <w:t xml:space="preserve">ід початку повномасштабного вторгнення </w:t>
      </w:r>
      <w:r w:rsidR="00416640" w:rsidRPr="00DA6BE2">
        <w:rPr>
          <w:rStyle w:val="x4k7w5x"/>
          <w:rFonts w:ascii="Times New Roman" w:hAnsi="Times New Roman" w:cs="Times New Roman"/>
          <w:sz w:val="28"/>
          <w:szCs w:val="28"/>
        </w:rPr>
        <w:t xml:space="preserve">Президент України, а також Верховна Рада України та Уряд прийняли правильне рішення в частині послаблення податкового навантаження для суб’єктів господарської діяльності, </w:t>
      </w:r>
      <w:r w:rsidR="000B14F7" w:rsidRPr="00DA6BE2">
        <w:rPr>
          <w:rStyle w:val="x4k7w5x"/>
          <w:rFonts w:ascii="Times New Roman" w:hAnsi="Times New Roman" w:cs="Times New Roman"/>
          <w:sz w:val="28"/>
          <w:szCs w:val="28"/>
        </w:rPr>
        <w:t xml:space="preserve">що </w:t>
      </w:r>
      <w:r w:rsidR="00416640" w:rsidRPr="00DA6BE2">
        <w:rPr>
          <w:rStyle w:val="x4k7w5x"/>
          <w:rFonts w:ascii="Times New Roman" w:hAnsi="Times New Roman" w:cs="Times New Roman"/>
          <w:sz w:val="28"/>
          <w:szCs w:val="28"/>
        </w:rPr>
        <w:t xml:space="preserve">сприяло підтримці бізнесу. </w:t>
      </w:r>
      <w:r w:rsidR="000B14F7" w:rsidRPr="00DA6BE2">
        <w:rPr>
          <w:rStyle w:val="x4k7w5x"/>
          <w:rFonts w:ascii="Times New Roman" w:hAnsi="Times New Roman" w:cs="Times New Roman"/>
          <w:sz w:val="28"/>
          <w:szCs w:val="28"/>
        </w:rPr>
        <w:t xml:space="preserve">Зрозумілою також є поява </w:t>
      </w:r>
      <w:proofErr w:type="spellStart"/>
      <w:r w:rsidR="000B14F7" w:rsidRPr="00DA6BE2">
        <w:rPr>
          <w:rStyle w:val="x4k7w5x"/>
          <w:rFonts w:ascii="Times New Roman" w:hAnsi="Times New Roman" w:cs="Times New Roman"/>
          <w:sz w:val="28"/>
          <w:szCs w:val="28"/>
        </w:rPr>
        <w:t>з</w:t>
      </w:r>
      <w:r w:rsidR="000B14F7" w:rsidRPr="00416640">
        <w:rPr>
          <w:rStyle w:val="x4k7w5x"/>
          <w:rFonts w:ascii="Times New Roman" w:hAnsi="Times New Roman" w:cs="Times New Roman"/>
          <w:sz w:val="28"/>
          <w:szCs w:val="28"/>
        </w:rPr>
        <w:t>аконопроєкт</w:t>
      </w:r>
      <w:r w:rsidR="000B14F7" w:rsidRPr="00DA6BE2">
        <w:rPr>
          <w:rStyle w:val="x4k7w5x"/>
          <w:rFonts w:ascii="Times New Roman" w:hAnsi="Times New Roman" w:cs="Times New Roman"/>
          <w:sz w:val="28"/>
          <w:szCs w:val="28"/>
        </w:rPr>
        <w:t>у</w:t>
      </w:r>
      <w:proofErr w:type="spellEnd"/>
      <w:r w:rsidR="000B14F7" w:rsidRPr="00416640">
        <w:rPr>
          <w:rStyle w:val="x4k7w5x"/>
          <w:rFonts w:ascii="Times New Roman" w:hAnsi="Times New Roman" w:cs="Times New Roman"/>
          <w:sz w:val="28"/>
          <w:szCs w:val="28"/>
        </w:rPr>
        <w:t xml:space="preserve"> № 8401 «Про внесення змін до Податкового кодексу України та інших законів України щодо особливостей оподаткування у період дії воєнного стану»</w:t>
      </w:r>
      <w:r w:rsidR="000B14F7" w:rsidRPr="00416640">
        <w:rPr>
          <w:rFonts w:ascii="Times New Roman" w:eastAsia="Times New Roman" w:hAnsi="Times New Roman" w:cs="Times New Roman"/>
          <w:sz w:val="28"/>
          <w:szCs w:val="28"/>
          <w:lang w:eastAsia="uk-UA"/>
        </w:rPr>
        <w:t xml:space="preserve">, </w:t>
      </w:r>
      <w:r w:rsidR="000B14F7" w:rsidRPr="00DA6BE2">
        <w:rPr>
          <w:rFonts w:ascii="Times New Roman" w:eastAsia="Times New Roman" w:hAnsi="Times New Roman" w:cs="Times New Roman"/>
          <w:sz w:val="28"/>
          <w:szCs w:val="28"/>
          <w:lang w:eastAsia="uk-UA"/>
        </w:rPr>
        <w:t xml:space="preserve">який є відповіддю на </w:t>
      </w:r>
      <w:r w:rsidR="000B14F7" w:rsidRPr="00416640">
        <w:rPr>
          <w:rFonts w:ascii="Times New Roman" w:eastAsia="Times New Roman" w:hAnsi="Times New Roman" w:cs="Times New Roman"/>
          <w:sz w:val="28"/>
          <w:szCs w:val="28"/>
          <w:lang w:eastAsia="uk-UA"/>
        </w:rPr>
        <w:t xml:space="preserve">необхідність виконання Україною зобов’язань в рамках Меморандуму про економічну та фінансову політику від 08 грудня 2022 року, відповідно до якого, Україна взяла на себе зобов’язання якнайшвидшого відновлення довоєнного стану податкової політики та забезпечення збільшення надходжень до державного та місцевих бюджетів, в умовах </w:t>
      </w:r>
      <w:r w:rsidR="002918EA">
        <w:rPr>
          <w:rFonts w:ascii="Times New Roman" w:eastAsia="Times New Roman" w:hAnsi="Times New Roman" w:cs="Times New Roman"/>
          <w:sz w:val="28"/>
          <w:szCs w:val="28"/>
          <w:lang w:eastAsia="uk-UA"/>
        </w:rPr>
        <w:t>спрямування</w:t>
      </w:r>
      <w:r w:rsidR="000B14F7" w:rsidRPr="00416640">
        <w:rPr>
          <w:rFonts w:ascii="Times New Roman" w:eastAsia="Times New Roman" w:hAnsi="Times New Roman" w:cs="Times New Roman"/>
          <w:sz w:val="28"/>
          <w:szCs w:val="28"/>
          <w:lang w:eastAsia="uk-UA"/>
        </w:rPr>
        <w:t xml:space="preserve"> значної частини бюджету країни на потреби обороноздатності країни.</w:t>
      </w:r>
    </w:p>
    <w:p w14:paraId="0D0D92DA" w14:textId="293035E8" w:rsidR="00416640" w:rsidRPr="00DA6BE2" w:rsidRDefault="00416640" w:rsidP="001E40E0">
      <w:pPr>
        <w:spacing w:after="0" w:line="240" w:lineRule="auto"/>
        <w:ind w:firstLine="567"/>
        <w:jc w:val="both"/>
        <w:rPr>
          <w:rStyle w:val="x4k7w5x"/>
          <w:rFonts w:ascii="Times New Roman" w:hAnsi="Times New Roman" w:cs="Times New Roman"/>
          <w:sz w:val="28"/>
          <w:szCs w:val="28"/>
        </w:rPr>
      </w:pPr>
      <w:r w:rsidRPr="00DA6BE2">
        <w:rPr>
          <w:rStyle w:val="x4k7w5x"/>
          <w:rFonts w:ascii="Times New Roman" w:hAnsi="Times New Roman" w:cs="Times New Roman"/>
          <w:sz w:val="28"/>
          <w:szCs w:val="28"/>
        </w:rPr>
        <w:t>Однак</w:t>
      </w:r>
      <w:r w:rsidR="000B14F7" w:rsidRPr="00DA6BE2">
        <w:rPr>
          <w:rStyle w:val="x4k7w5x"/>
          <w:rFonts w:ascii="Times New Roman" w:hAnsi="Times New Roman" w:cs="Times New Roman"/>
          <w:sz w:val="28"/>
          <w:szCs w:val="28"/>
        </w:rPr>
        <w:t xml:space="preserve"> попри те</w:t>
      </w:r>
      <w:r w:rsidR="00DA6BE2">
        <w:rPr>
          <w:rStyle w:val="x4k7w5x"/>
          <w:rFonts w:ascii="Times New Roman" w:hAnsi="Times New Roman" w:cs="Times New Roman"/>
          <w:sz w:val="28"/>
          <w:szCs w:val="28"/>
        </w:rPr>
        <w:t>,</w:t>
      </w:r>
      <w:r w:rsidR="000B14F7" w:rsidRPr="00DA6BE2">
        <w:rPr>
          <w:rStyle w:val="x4k7w5x"/>
          <w:rFonts w:ascii="Times New Roman" w:hAnsi="Times New Roman" w:cs="Times New Roman"/>
          <w:sz w:val="28"/>
          <w:szCs w:val="28"/>
        </w:rPr>
        <w:t xml:space="preserve"> що цей </w:t>
      </w:r>
      <w:proofErr w:type="spellStart"/>
      <w:r w:rsidR="000B14F7" w:rsidRPr="00DA6BE2">
        <w:rPr>
          <w:rStyle w:val="x4k7w5x"/>
          <w:rFonts w:ascii="Times New Roman" w:hAnsi="Times New Roman" w:cs="Times New Roman"/>
          <w:sz w:val="28"/>
          <w:szCs w:val="28"/>
        </w:rPr>
        <w:t>законопроєкт</w:t>
      </w:r>
      <w:proofErr w:type="spellEnd"/>
      <w:r w:rsidR="000B14F7" w:rsidRPr="00DA6BE2">
        <w:rPr>
          <w:rStyle w:val="x4k7w5x"/>
          <w:rFonts w:ascii="Times New Roman" w:hAnsi="Times New Roman" w:cs="Times New Roman"/>
          <w:sz w:val="28"/>
          <w:szCs w:val="28"/>
        </w:rPr>
        <w:t xml:space="preserve"> містить норми, які матимуть позитивний вплив на податкову сист</w:t>
      </w:r>
      <w:r w:rsidR="00CB5FA1" w:rsidRPr="00DA6BE2">
        <w:rPr>
          <w:rStyle w:val="x4k7w5x"/>
          <w:rFonts w:ascii="Times New Roman" w:hAnsi="Times New Roman" w:cs="Times New Roman"/>
          <w:sz w:val="28"/>
          <w:szCs w:val="28"/>
        </w:rPr>
        <w:t>е</w:t>
      </w:r>
      <w:r w:rsidR="000B14F7" w:rsidRPr="00DA6BE2">
        <w:rPr>
          <w:rStyle w:val="x4k7w5x"/>
          <w:rFonts w:ascii="Times New Roman" w:hAnsi="Times New Roman" w:cs="Times New Roman"/>
          <w:sz w:val="28"/>
          <w:szCs w:val="28"/>
        </w:rPr>
        <w:t>му країни,</w:t>
      </w:r>
      <w:r w:rsidRPr="00DA6BE2">
        <w:rPr>
          <w:rStyle w:val="x4k7w5x"/>
          <w:rFonts w:ascii="Times New Roman" w:hAnsi="Times New Roman" w:cs="Times New Roman"/>
          <w:sz w:val="28"/>
          <w:szCs w:val="28"/>
        </w:rPr>
        <w:t xml:space="preserve"> </w:t>
      </w:r>
      <w:r w:rsidR="000B14F7" w:rsidRPr="00DA6BE2">
        <w:rPr>
          <w:rStyle w:val="x4k7w5x"/>
          <w:rFonts w:ascii="Times New Roman" w:hAnsi="Times New Roman" w:cs="Times New Roman"/>
          <w:sz w:val="28"/>
          <w:szCs w:val="28"/>
        </w:rPr>
        <w:t xml:space="preserve">він </w:t>
      </w:r>
      <w:r w:rsidRPr="00DA6BE2">
        <w:rPr>
          <w:rStyle w:val="x4k7w5x"/>
          <w:rFonts w:ascii="Times New Roman" w:hAnsi="Times New Roman" w:cs="Times New Roman"/>
          <w:sz w:val="28"/>
          <w:szCs w:val="28"/>
        </w:rPr>
        <w:t>скас</w:t>
      </w:r>
      <w:r w:rsidR="000B14F7" w:rsidRPr="00DA6BE2">
        <w:rPr>
          <w:rStyle w:val="x4k7w5x"/>
          <w:rFonts w:ascii="Times New Roman" w:hAnsi="Times New Roman" w:cs="Times New Roman"/>
          <w:sz w:val="28"/>
          <w:szCs w:val="28"/>
        </w:rPr>
        <w:t>о</w:t>
      </w:r>
      <w:r w:rsidRPr="00DA6BE2">
        <w:rPr>
          <w:rStyle w:val="x4k7w5x"/>
          <w:rFonts w:ascii="Times New Roman" w:hAnsi="Times New Roman" w:cs="Times New Roman"/>
          <w:sz w:val="28"/>
          <w:szCs w:val="28"/>
        </w:rPr>
        <w:t>в</w:t>
      </w:r>
      <w:r w:rsidR="000B14F7" w:rsidRPr="00DA6BE2">
        <w:rPr>
          <w:rStyle w:val="x4k7w5x"/>
          <w:rFonts w:ascii="Times New Roman" w:hAnsi="Times New Roman" w:cs="Times New Roman"/>
          <w:sz w:val="28"/>
          <w:szCs w:val="28"/>
        </w:rPr>
        <w:t>ує</w:t>
      </w:r>
      <w:r w:rsidRPr="00DA6BE2">
        <w:rPr>
          <w:rStyle w:val="x4k7w5x"/>
          <w:rFonts w:ascii="Times New Roman" w:hAnsi="Times New Roman" w:cs="Times New Roman"/>
          <w:sz w:val="28"/>
          <w:szCs w:val="28"/>
        </w:rPr>
        <w:t xml:space="preserve"> ряд пільг та гарантій, які були запроваджені для </w:t>
      </w:r>
      <w:r w:rsidR="002918EA">
        <w:rPr>
          <w:rStyle w:val="x4k7w5x"/>
          <w:rFonts w:ascii="Times New Roman" w:hAnsi="Times New Roman" w:cs="Times New Roman"/>
          <w:sz w:val="28"/>
          <w:szCs w:val="28"/>
        </w:rPr>
        <w:t>підприємців</w:t>
      </w:r>
      <w:r w:rsidRPr="00DA6BE2">
        <w:rPr>
          <w:rStyle w:val="x4k7w5x"/>
          <w:rFonts w:ascii="Times New Roman" w:hAnsi="Times New Roman" w:cs="Times New Roman"/>
          <w:sz w:val="28"/>
          <w:szCs w:val="28"/>
        </w:rPr>
        <w:t xml:space="preserve"> </w:t>
      </w:r>
      <w:r w:rsidR="002918EA">
        <w:rPr>
          <w:rStyle w:val="x4k7w5x"/>
          <w:rFonts w:ascii="Times New Roman" w:hAnsi="Times New Roman" w:cs="Times New Roman"/>
          <w:sz w:val="28"/>
          <w:szCs w:val="28"/>
        </w:rPr>
        <w:t>у</w:t>
      </w:r>
      <w:r w:rsidRPr="00DA6BE2">
        <w:rPr>
          <w:rStyle w:val="x4k7w5x"/>
          <w:rFonts w:ascii="Times New Roman" w:hAnsi="Times New Roman" w:cs="Times New Roman"/>
          <w:sz w:val="28"/>
          <w:szCs w:val="28"/>
        </w:rPr>
        <w:t xml:space="preserve"> березні 2022 року</w:t>
      </w:r>
      <w:r w:rsidR="00CB5FA1" w:rsidRPr="00DA6BE2">
        <w:rPr>
          <w:rStyle w:val="x4k7w5x"/>
          <w:rFonts w:ascii="Times New Roman" w:hAnsi="Times New Roman" w:cs="Times New Roman"/>
          <w:sz w:val="28"/>
          <w:szCs w:val="28"/>
        </w:rPr>
        <w:t>.</w:t>
      </w:r>
    </w:p>
    <w:p w14:paraId="4A1BB322" w14:textId="0EC5F55E" w:rsidR="00CB5FA1" w:rsidRPr="00DA6BE2" w:rsidRDefault="00CB5FA1" w:rsidP="001E40E0">
      <w:pPr>
        <w:spacing w:after="0" w:line="240" w:lineRule="auto"/>
        <w:ind w:firstLine="567"/>
        <w:jc w:val="both"/>
        <w:rPr>
          <w:rStyle w:val="x4k7w5x"/>
          <w:rFonts w:ascii="Times New Roman" w:hAnsi="Times New Roman" w:cs="Times New Roman"/>
          <w:sz w:val="28"/>
          <w:szCs w:val="28"/>
        </w:rPr>
      </w:pPr>
      <w:r w:rsidRPr="00DA6BE2">
        <w:rPr>
          <w:rFonts w:ascii="Times New Roman" w:eastAsia="Times New Roman" w:hAnsi="Times New Roman" w:cs="Times New Roman"/>
          <w:sz w:val="28"/>
          <w:szCs w:val="28"/>
          <w:lang w:eastAsia="uk-UA"/>
        </w:rPr>
        <w:t>Ф</w:t>
      </w:r>
      <w:r w:rsidRPr="00416640">
        <w:rPr>
          <w:rFonts w:ascii="Times New Roman" w:eastAsia="Times New Roman" w:hAnsi="Times New Roman" w:cs="Times New Roman"/>
          <w:sz w:val="28"/>
          <w:szCs w:val="28"/>
          <w:lang w:eastAsia="uk-UA"/>
        </w:rPr>
        <w:t>ахівцями</w:t>
      </w:r>
      <w:r w:rsidRPr="00DA6BE2">
        <w:rPr>
          <w:rFonts w:ascii="Times New Roman" w:eastAsia="Times New Roman" w:hAnsi="Times New Roman" w:cs="Times New Roman"/>
          <w:sz w:val="28"/>
          <w:szCs w:val="28"/>
          <w:lang w:eastAsia="uk-UA"/>
        </w:rPr>
        <w:t xml:space="preserve"> і представниками бізнес-спільноти було</w:t>
      </w:r>
      <w:r w:rsidRPr="00416640">
        <w:rPr>
          <w:rFonts w:ascii="Times New Roman" w:eastAsia="Times New Roman" w:hAnsi="Times New Roman" w:cs="Times New Roman"/>
          <w:sz w:val="28"/>
          <w:szCs w:val="28"/>
          <w:lang w:eastAsia="uk-UA"/>
        </w:rPr>
        <w:t xml:space="preserve"> проаналізовано</w:t>
      </w:r>
      <w:r w:rsidRPr="00DA6BE2">
        <w:rPr>
          <w:rFonts w:ascii="Times New Roman" w:eastAsia="Times New Roman" w:hAnsi="Times New Roman" w:cs="Times New Roman"/>
          <w:sz w:val="28"/>
          <w:szCs w:val="28"/>
          <w:lang w:eastAsia="uk-UA"/>
        </w:rPr>
        <w:t xml:space="preserve"> цей </w:t>
      </w:r>
      <w:proofErr w:type="spellStart"/>
      <w:r w:rsidRPr="00DA6BE2">
        <w:rPr>
          <w:rFonts w:ascii="Times New Roman" w:eastAsia="Times New Roman" w:hAnsi="Times New Roman" w:cs="Times New Roman"/>
          <w:sz w:val="28"/>
          <w:szCs w:val="28"/>
          <w:lang w:eastAsia="uk-UA"/>
        </w:rPr>
        <w:t>законопроє</w:t>
      </w:r>
      <w:r w:rsidR="002918EA">
        <w:rPr>
          <w:rFonts w:ascii="Times New Roman" w:eastAsia="Times New Roman" w:hAnsi="Times New Roman" w:cs="Times New Roman"/>
          <w:sz w:val="28"/>
          <w:szCs w:val="28"/>
          <w:lang w:eastAsia="uk-UA"/>
        </w:rPr>
        <w:t>к</w:t>
      </w:r>
      <w:r w:rsidRPr="00DA6BE2">
        <w:rPr>
          <w:rFonts w:ascii="Times New Roman" w:eastAsia="Times New Roman" w:hAnsi="Times New Roman" w:cs="Times New Roman"/>
          <w:sz w:val="28"/>
          <w:szCs w:val="28"/>
          <w:lang w:eastAsia="uk-UA"/>
        </w:rPr>
        <w:t>т</w:t>
      </w:r>
      <w:proofErr w:type="spellEnd"/>
      <w:r w:rsidRPr="00DA6BE2">
        <w:rPr>
          <w:rFonts w:ascii="Times New Roman" w:eastAsia="Times New Roman" w:hAnsi="Times New Roman" w:cs="Times New Roman"/>
          <w:sz w:val="28"/>
          <w:szCs w:val="28"/>
          <w:lang w:eastAsia="uk-UA"/>
        </w:rPr>
        <w:t xml:space="preserve"> </w:t>
      </w:r>
      <w:r w:rsidR="00DA6BE2">
        <w:rPr>
          <w:rFonts w:ascii="Times New Roman" w:eastAsia="Times New Roman" w:hAnsi="Times New Roman" w:cs="Times New Roman"/>
          <w:sz w:val="28"/>
          <w:szCs w:val="28"/>
          <w:lang w:eastAsia="uk-UA"/>
        </w:rPr>
        <w:t>і</w:t>
      </w:r>
      <w:r w:rsidRPr="00DA6BE2">
        <w:rPr>
          <w:rFonts w:ascii="Times New Roman" w:eastAsia="Times New Roman" w:hAnsi="Times New Roman" w:cs="Times New Roman"/>
          <w:sz w:val="28"/>
          <w:szCs w:val="28"/>
          <w:lang w:eastAsia="uk-UA"/>
        </w:rPr>
        <w:t xml:space="preserve"> виокремлено ті норми, які потребують доопрацювання, зокрема:</w:t>
      </w:r>
    </w:p>
    <w:p w14:paraId="0668BC10" w14:textId="702EA095" w:rsidR="00096E3F" w:rsidRPr="00DA6BE2" w:rsidRDefault="00CB5FA1" w:rsidP="00DA6BE2">
      <w:pPr>
        <w:pStyle w:val="a6"/>
        <w:numPr>
          <w:ilvl w:val="0"/>
          <w:numId w:val="6"/>
        </w:numPr>
        <w:spacing w:after="0" w:line="240" w:lineRule="auto"/>
        <w:jc w:val="both"/>
        <w:rPr>
          <w:rFonts w:ascii="Times New Roman" w:eastAsia="Times New Roman" w:hAnsi="Times New Roman" w:cs="Times New Roman"/>
          <w:sz w:val="28"/>
          <w:szCs w:val="28"/>
          <w:lang w:val="en-US" w:eastAsia="uk-UA"/>
        </w:rPr>
      </w:pPr>
      <w:r w:rsidRPr="00DA6BE2">
        <w:rPr>
          <w:rFonts w:ascii="Times New Roman" w:eastAsia="Times New Roman" w:hAnsi="Times New Roman" w:cs="Times New Roman"/>
          <w:sz w:val="28"/>
          <w:szCs w:val="28"/>
          <w:lang w:eastAsia="uk-UA"/>
        </w:rPr>
        <w:t xml:space="preserve">через малоймовірне закінчення </w:t>
      </w:r>
      <w:r w:rsidR="00096E3F" w:rsidRPr="00DA6BE2">
        <w:rPr>
          <w:rFonts w:ascii="Times New Roman" w:eastAsia="Times New Roman" w:hAnsi="Times New Roman" w:cs="Times New Roman"/>
          <w:sz w:val="28"/>
          <w:szCs w:val="28"/>
          <w:lang w:eastAsia="uk-UA"/>
        </w:rPr>
        <w:t xml:space="preserve">активних бойових дій </w:t>
      </w:r>
      <w:r w:rsidRPr="00DA6BE2">
        <w:rPr>
          <w:rFonts w:ascii="Times New Roman" w:eastAsia="Times New Roman" w:hAnsi="Times New Roman" w:cs="Times New Roman"/>
          <w:sz w:val="28"/>
          <w:szCs w:val="28"/>
          <w:lang w:eastAsia="uk-UA"/>
        </w:rPr>
        <w:t>до 01</w:t>
      </w:r>
      <w:r w:rsidR="00CA1F13">
        <w:rPr>
          <w:rFonts w:ascii="Times New Roman" w:eastAsia="Times New Roman" w:hAnsi="Times New Roman" w:cs="Times New Roman"/>
          <w:sz w:val="28"/>
          <w:szCs w:val="28"/>
          <w:lang w:eastAsia="uk-UA"/>
        </w:rPr>
        <w:t xml:space="preserve"> серпня </w:t>
      </w:r>
      <w:r w:rsidRPr="00DA6BE2">
        <w:rPr>
          <w:rFonts w:ascii="Times New Roman" w:eastAsia="Times New Roman" w:hAnsi="Times New Roman" w:cs="Times New Roman"/>
          <w:sz w:val="28"/>
          <w:szCs w:val="28"/>
          <w:lang w:eastAsia="uk-UA"/>
        </w:rPr>
        <w:t>2023 року</w:t>
      </w:r>
      <w:r w:rsidR="00096E3F" w:rsidRPr="00DA6BE2">
        <w:rPr>
          <w:rFonts w:ascii="Times New Roman" w:eastAsia="Times New Roman" w:hAnsi="Times New Roman" w:cs="Times New Roman"/>
          <w:sz w:val="28"/>
          <w:szCs w:val="28"/>
          <w:lang w:eastAsia="uk-UA"/>
        </w:rPr>
        <w:t xml:space="preserve"> </w:t>
      </w:r>
      <w:r w:rsidRPr="00DA6BE2">
        <w:rPr>
          <w:rFonts w:ascii="Times New Roman" w:eastAsia="Times New Roman" w:hAnsi="Times New Roman" w:cs="Times New Roman"/>
          <w:sz w:val="28"/>
          <w:szCs w:val="28"/>
          <w:lang w:eastAsia="uk-UA"/>
        </w:rPr>
        <w:t xml:space="preserve">частину норм </w:t>
      </w:r>
      <w:r w:rsidR="00096E3F" w:rsidRPr="00DA6BE2">
        <w:rPr>
          <w:rFonts w:ascii="Times New Roman" w:eastAsia="Times New Roman" w:hAnsi="Times New Roman" w:cs="Times New Roman"/>
          <w:sz w:val="28"/>
          <w:szCs w:val="28"/>
          <w:lang w:eastAsia="uk-UA"/>
        </w:rPr>
        <w:t>краще</w:t>
      </w:r>
      <w:r w:rsidRPr="00DA6BE2">
        <w:rPr>
          <w:rFonts w:ascii="Times New Roman" w:eastAsia="Times New Roman" w:hAnsi="Times New Roman" w:cs="Times New Roman"/>
          <w:sz w:val="28"/>
          <w:szCs w:val="28"/>
          <w:lang w:eastAsia="uk-UA"/>
        </w:rPr>
        <w:t xml:space="preserve"> впроваджувати тільки після скасування </w:t>
      </w:r>
      <w:r w:rsidR="00096E3F" w:rsidRPr="00DA6BE2">
        <w:rPr>
          <w:rFonts w:ascii="Times New Roman" w:eastAsia="Times New Roman" w:hAnsi="Times New Roman" w:cs="Times New Roman"/>
          <w:sz w:val="28"/>
          <w:szCs w:val="28"/>
          <w:lang w:eastAsia="uk-UA"/>
        </w:rPr>
        <w:t>воєнного</w:t>
      </w:r>
      <w:r w:rsidRPr="00DA6BE2">
        <w:rPr>
          <w:rFonts w:ascii="Times New Roman" w:eastAsia="Times New Roman" w:hAnsi="Times New Roman" w:cs="Times New Roman"/>
          <w:sz w:val="28"/>
          <w:szCs w:val="28"/>
          <w:lang w:eastAsia="uk-UA"/>
        </w:rPr>
        <w:t xml:space="preserve"> стану або протягом 30 днів з дня припинення чи скасування його</w:t>
      </w:r>
      <w:r w:rsidR="00096E3F" w:rsidRPr="00DA6BE2">
        <w:rPr>
          <w:rFonts w:ascii="Times New Roman" w:eastAsia="Times New Roman" w:hAnsi="Times New Roman" w:cs="Times New Roman"/>
          <w:sz w:val="28"/>
          <w:szCs w:val="28"/>
          <w:lang w:eastAsia="uk-UA"/>
        </w:rPr>
        <w:t>;</w:t>
      </w:r>
    </w:p>
    <w:p w14:paraId="0623F5FD" w14:textId="173ABBC2" w:rsidR="00096E3F" w:rsidRPr="00DA6BE2" w:rsidRDefault="00096E3F" w:rsidP="00DA6BE2">
      <w:pPr>
        <w:pStyle w:val="a6"/>
        <w:numPr>
          <w:ilvl w:val="0"/>
          <w:numId w:val="6"/>
        </w:numPr>
        <w:spacing w:after="0" w:line="240" w:lineRule="auto"/>
        <w:jc w:val="both"/>
        <w:rPr>
          <w:rFonts w:ascii="Times New Roman" w:eastAsia="Times New Roman" w:hAnsi="Times New Roman" w:cs="Times New Roman"/>
          <w:sz w:val="28"/>
          <w:szCs w:val="28"/>
          <w:lang w:val="en-US" w:eastAsia="uk-UA"/>
        </w:rPr>
      </w:pPr>
      <w:r w:rsidRPr="00DA6BE2">
        <w:rPr>
          <w:rFonts w:ascii="Times New Roman" w:eastAsia="Times New Roman" w:hAnsi="Times New Roman" w:cs="Times New Roman"/>
          <w:sz w:val="28"/>
          <w:szCs w:val="28"/>
          <w:lang w:eastAsia="uk-UA"/>
        </w:rPr>
        <w:t>в контексті передбачен</w:t>
      </w:r>
      <w:r w:rsidR="00040A95" w:rsidRPr="00DA6BE2">
        <w:rPr>
          <w:rFonts w:ascii="Times New Roman" w:eastAsia="Times New Roman" w:hAnsi="Times New Roman" w:cs="Times New Roman"/>
          <w:sz w:val="28"/>
          <w:szCs w:val="28"/>
          <w:lang w:eastAsia="uk-UA"/>
        </w:rPr>
        <w:t>их</w:t>
      </w:r>
      <w:r w:rsidRPr="00DA6BE2">
        <w:rPr>
          <w:rFonts w:ascii="Times New Roman" w:eastAsia="Times New Roman" w:hAnsi="Times New Roman" w:cs="Times New Roman"/>
          <w:sz w:val="28"/>
          <w:szCs w:val="28"/>
          <w:lang w:eastAsia="uk-UA"/>
        </w:rPr>
        <w:t xml:space="preserve"> </w:t>
      </w:r>
      <w:proofErr w:type="spellStart"/>
      <w:r w:rsidRPr="00DA6BE2">
        <w:rPr>
          <w:rFonts w:ascii="Times New Roman" w:eastAsia="Times New Roman" w:hAnsi="Times New Roman" w:cs="Times New Roman"/>
          <w:sz w:val="28"/>
          <w:szCs w:val="28"/>
          <w:lang w:eastAsia="uk-UA"/>
        </w:rPr>
        <w:t>законопроєктом</w:t>
      </w:r>
      <w:proofErr w:type="spellEnd"/>
      <w:r w:rsidRPr="00DA6BE2">
        <w:rPr>
          <w:rFonts w:ascii="Times New Roman" w:eastAsia="Times New Roman" w:hAnsi="Times New Roman" w:cs="Times New Roman"/>
          <w:sz w:val="28"/>
          <w:szCs w:val="28"/>
          <w:lang w:eastAsia="uk-UA"/>
        </w:rPr>
        <w:t xml:space="preserve"> </w:t>
      </w:r>
      <w:r w:rsidR="00CB5FA1" w:rsidRPr="00DA6BE2">
        <w:rPr>
          <w:rFonts w:ascii="Times New Roman" w:eastAsia="Times New Roman" w:hAnsi="Times New Roman" w:cs="Times New Roman"/>
          <w:sz w:val="28"/>
          <w:szCs w:val="28"/>
          <w:lang w:eastAsia="uk-UA"/>
        </w:rPr>
        <w:t>документальних та фактичних перевірок</w:t>
      </w:r>
      <w:r w:rsidRPr="00DA6BE2">
        <w:rPr>
          <w:rFonts w:ascii="Times New Roman" w:eastAsia="Times New Roman" w:hAnsi="Times New Roman" w:cs="Times New Roman"/>
          <w:sz w:val="28"/>
          <w:szCs w:val="28"/>
          <w:lang w:eastAsia="uk-UA"/>
        </w:rPr>
        <w:t xml:space="preserve">, </w:t>
      </w:r>
      <w:r w:rsidRPr="00416640">
        <w:rPr>
          <w:rFonts w:ascii="Times New Roman" w:eastAsia="Times New Roman" w:hAnsi="Times New Roman" w:cs="Times New Roman"/>
          <w:sz w:val="28"/>
          <w:szCs w:val="28"/>
          <w:lang w:eastAsia="uk-UA"/>
        </w:rPr>
        <w:t>потребує визначення поняття «безпечного доступу та допуску».</w:t>
      </w:r>
      <w:r w:rsidRPr="00DA6BE2">
        <w:rPr>
          <w:rFonts w:ascii="Times New Roman" w:eastAsia="Times New Roman" w:hAnsi="Times New Roman" w:cs="Times New Roman"/>
          <w:sz w:val="28"/>
          <w:szCs w:val="28"/>
          <w:lang w:eastAsia="uk-UA"/>
        </w:rPr>
        <w:t xml:space="preserve"> В</w:t>
      </w:r>
      <w:r w:rsidRPr="00416640">
        <w:rPr>
          <w:rFonts w:ascii="Times New Roman" w:eastAsia="Times New Roman" w:hAnsi="Times New Roman" w:cs="Times New Roman"/>
          <w:sz w:val="28"/>
          <w:szCs w:val="28"/>
          <w:lang w:eastAsia="uk-UA"/>
        </w:rPr>
        <w:t xml:space="preserve">ідсутність конкретики в </w:t>
      </w:r>
      <w:r w:rsidRPr="00DA6BE2">
        <w:rPr>
          <w:rFonts w:ascii="Times New Roman" w:eastAsia="Times New Roman" w:hAnsi="Times New Roman" w:cs="Times New Roman"/>
          <w:sz w:val="28"/>
          <w:szCs w:val="28"/>
          <w:lang w:eastAsia="uk-UA"/>
        </w:rPr>
        <w:t>цьому</w:t>
      </w:r>
      <w:r w:rsidRPr="00416640">
        <w:rPr>
          <w:rFonts w:ascii="Times New Roman" w:eastAsia="Times New Roman" w:hAnsi="Times New Roman" w:cs="Times New Roman"/>
          <w:sz w:val="28"/>
          <w:szCs w:val="28"/>
          <w:lang w:eastAsia="uk-UA"/>
        </w:rPr>
        <w:t xml:space="preserve"> питанні може призвести до корупційних ризиків, оскільки рішення про зупинення приймає безпосередньо керівник контролюючого органу.</w:t>
      </w:r>
      <w:r w:rsidRPr="00DA6BE2">
        <w:rPr>
          <w:rFonts w:ascii="Times New Roman" w:eastAsia="Times New Roman" w:hAnsi="Times New Roman" w:cs="Times New Roman"/>
          <w:sz w:val="28"/>
          <w:szCs w:val="28"/>
          <w:lang w:eastAsia="uk-UA"/>
        </w:rPr>
        <w:t xml:space="preserve"> </w:t>
      </w:r>
    </w:p>
    <w:p w14:paraId="5F156B9F" w14:textId="3BFAED47" w:rsidR="00040A95" w:rsidRPr="00DA6BE2" w:rsidRDefault="00096E3F" w:rsidP="00DA6BE2">
      <w:pPr>
        <w:pStyle w:val="a6"/>
        <w:spacing w:after="0" w:line="240" w:lineRule="auto"/>
        <w:jc w:val="both"/>
        <w:rPr>
          <w:rFonts w:ascii="Times New Roman" w:eastAsia="Times New Roman" w:hAnsi="Times New Roman" w:cs="Times New Roman"/>
          <w:sz w:val="28"/>
          <w:szCs w:val="28"/>
          <w:lang w:eastAsia="uk-UA"/>
        </w:rPr>
      </w:pPr>
      <w:r w:rsidRPr="00DA6BE2">
        <w:rPr>
          <w:rFonts w:ascii="Times New Roman" w:eastAsia="Times New Roman" w:hAnsi="Times New Roman" w:cs="Times New Roman"/>
          <w:sz w:val="28"/>
          <w:szCs w:val="28"/>
          <w:lang w:eastAsia="uk-UA"/>
        </w:rPr>
        <w:t>У</w:t>
      </w:r>
      <w:r w:rsidR="00CB5FA1" w:rsidRPr="00416640">
        <w:rPr>
          <w:rFonts w:ascii="Times New Roman" w:eastAsia="Times New Roman" w:hAnsi="Times New Roman" w:cs="Times New Roman"/>
          <w:sz w:val="28"/>
          <w:szCs w:val="28"/>
          <w:lang w:eastAsia="uk-UA"/>
        </w:rPr>
        <w:t xml:space="preserve"> зв’язку з зазначеним, доцільн</w:t>
      </w:r>
      <w:r w:rsidRPr="00DA6BE2">
        <w:rPr>
          <w:rFonts w:ascii="Times New Roman" w:eastAsia="Times New Roman" w:hAnsi="Times New Roman" w:cs="Times New Roman"/>
          <w:sz w:val="28"/>
          <w:szCs w:val="28"/>
          <w:lang w:eastAsia="uk-UA"/>
        </w:rPr>
        <w:t>о</w:t>
      </w:r>
      <w:r w:rsidR="00CB5FA1" w:rsidRPr="00416640">
        <w:rPr>
          <w:rFonts w:ascii="Times New Roman" w:eastAsia="Times New Roman" w:hAnsi="Times New Roman" w:cs="Times New Roman"/>
          <w:sz w:val="28"/>
          <w:szCs w:val="28"/>
          <w:lang w:eastAsia="uk-UA"/>
        </w:rPr>
        <w:t xml:space="preserve"> залишити мораторій на перевірки та штрафи для підприємств, що здійснюють свою діяльність на територіях, наближених до бойових дій</w:t>
      </w:r>
      <w:r w:rsidR="00DA6BE2">
        <w:rPr>
          <w:rFonts w:ascii="Times New Roman" w:eastAsia="Times New Roman" w:hAnsi="Times New Roman" w:cs="Times New Roman"/>
          <w:sz w:val="28"/>
          <w:szCs w:val="28"/>
          <w:lang w:eastAsia="uk-UA"/>
        </w:rPr>
        <w:t>;</w:t>
      </w:r>
    </w:p>
    <w:p w14:paraId="6630BFBA" w14:textId="2F2E3869" w:rsidR="00040A95" w:rsidRPr="00DA6BE2" w:rsidRDefault="00040A95" w:rsidP="00DA6BE2">
      <w:pPr>
        <w:pStyle w:val="a6"/>
        <w:numPr>
          <w:ilvl w:val="0"/>
          <w:numId w:val="6"/>
        </w:numPr>
        <w:spacing w:after="0" w:line="240" w:lineRule="auto"/>
        <w:jc w:val="both"/>
        <w:rPr>
          <w:rFonts w:ascii="Times New Roman" w:eastAsia="Times New Roman" w:hAnsi="Times New Roman" w:cs="Times New Roman"/>
          <w:sz w:val="28"/>
          <w:szCs w:val="28"/>
          <w:lang w:eastAsia="uk-UA"/>
        </w:rPr>
      </w:pPr>
      <w:r w:rsidRPr="00DA6BE2">
        <w:rPr>
          <w:rFonts w:ascii="Times New Roman" w:eastAsia="Times New Roman" w:hAnsi="Times New Roman" w:cs="Times New Roman"/>
          <w:sz w:val="28"/>
          <w:szCs w:val="28"/>
          <w:lang w:eastAsia="uk-UA"/>
        </w:rPr>
        <w:t>у</w:t>
      </w:r>
      <w:r w:rsidR="00CB5FA1" w:rsidRPr="00416640">
        <w:rPr>
          <w:rFonts w:ascii="Times New Roman" w:eastAsia="Times New Roman" w:hAnsi="Times New Roman" w:cs="Times New Roman"/>
          <w:sz w:val="28"/>
          <w:szCs w:val="28"/>
          <w:lang w:eastAsia="uk-UA"/>
        </w:rPr>
        <w:t xml:space="preserve"> </w:t>
      </w:r>
      <w:proofErr w:type="spellStart"/>
      <w:r w:rsidRPr="00DA6BE2">
        <w:rPr>
          <w:rFonts w:ascii="Times New Roman" w:eastAsia="Times New Roman" w:hAnsi="Times New Roman" w:cs="Times New Roman"/>
          <w:sz w:val="28"/>
          <w:szCs w:val="28"/>
          <w:lang w:eastAsia="uk-UA"/>
        </w:rPr>
        <w:t>з</w:t>
      </w:r>
      <w:r w:rsidR="00CB5FA1" w:rsidRPr="00416640">
        <w:rPr>
          <w:rFonts w:ascii="Times New Roman" w:eastAsia="Times New Roman" w:hAnsi="Times New Roman" w:cs="Times New Roman"/>
          <w:sz w:val="28"/>
          <w:szCs w:val="28"/>
          <w:lang w:eastAsia="uk-UA"/>
        </w:rPr>
        <w:t>аконопроєкті</w:t>
      </w:r>
      <w:proofErr w:type="spellEnd"/>
      <w:r w:rsidR="00CB5FA1" w:rsidRPr="00416640">
        <w:rPr>
          <w:rFonts w:ascii="Times New Roman" w:eastAsia="Times New Roman" w:hAnsi="Times New Roman" w:cs="Times New Roman"/>
          <w:sz w:val="28"/>
          <w:szCs w:val="28"/>
          <w:lang w:eastAsia="uk-UA"/>
        </w:rPr>
        <w:t xml:space="preserve"> відсутній перелік конкретних підстав для призначення перевірочних заходів, починаючи з 01 </w:t>
      </w:r>
      <w:r w:rsidR="00CA1F13">
        <w:rPr>
          <w:rFonts w:ascii="Times New Roman" w:eastAsia="Times New Roman" w:hAnsi="Times New Roman" w:cs="Times New Roman"/>
          <w:sz w:val="28"/>
          <w:szCs w:val="28"/>
          <w:lang w:eastAsia="uk-UA"/>
        </w:rPr>
        <w:t>серпня</w:t>
      </w:r>
      <w:r w:rsidR="00CB5FA1" w:rsidRPr="00416640">
        <w:rPr>
          <w:rFonts w:ascii="Times New Roman" w:eastAsia="Times New Roman" w:hAnsi="Times New Roman" w:cs="Times New Roman"/>
          <w:sz w:val="28"/>
          <w:szCs w:val="28"/>
          <w:lang w:eastAsia="uk-UA"/>
        </w:rPr>
        <w:t xml:space="preserve"> 2023 року.</w:t>
      </w:r>
      <w:r w:rsidRPr="00DA6BE2">
        <w:rPr>
          <w:rFonts w:ascii="Times New Roman" w:eastAsia="Times New Roman" w:hAnsi="Times New Roman" w:cs="Times New Roman"/>
          <w:sz w:val="28"/>
          <w:szCs w:val="28"/>
          <w:lang w:eastAsia="uk-UA"/>
        </w:rPr>
        <w:t xml:space="preserve"> </w:t>
      </w:r>
      <w:r w:rsidR="00CB5FA1" w:rsidRPr="00DA6BE2">
        <w:rPr>
          <w:rFonts w:ascii="Times New Roman" w:eastAsia="Times New Roman" w:hAnsi="Times New Roman" w:cs="Times New Roman"/>
          <w:sz w:val="28"/>
          <w:szCs w:val="28"/>
          <w:lang w:eastAsia="uk-UA"/>
        </w:rPr>
        <w:t>Це дозволить податковим органам перевіряти бізнес не тільки в якомусь конкретному випадку, а з будь-якої підстави, що є</w:t>
      </w:r>
      <w:r w:rsidRPr="00DA6BE2">
        <w:rPr>
          <w:rFonts w:ascii="Times New Roman" w:eastAsia="Times New Roman" w:hAnsi="Times New Roman" w:cs="Times New Roman"/>
          <w:sz w:val="28"/>
          <w:szCs w:val="28"/>
          <w:lang w:eastAsia="uk-UA"/>
        </w:rPr>
        <w:t xml:space="preserve"> </w:t>
      </w:r>
      <w:r w:rsidR="00CB5FA1" w:rsidRPr="00DA6BE2">
        <w:rPr>
          <w:rFonts w:ascii="Times New Roman" w:eastAsia="Times New Roman" w:hAnsi="Times New Roman" w:cs="Times New Roman"/>
          <w:sz w:val="28"/>
          <w:szCs w:val="28"/>
          <w:lang w:eastAsia="uk-UA"/>
        </w:rPr>
        <w:t xml:space="preserve">неприпустимим. </w:t>
      </w:r>
      <w:r w:rsidRPr="00DA6BE2">
        <w:rPr>
          <w:rFonts w:ascii="Times New Roman" w:eastAsia="Times New Roman" w:hAnsi="Times New Roman" w:cs="Times New Roman"/>
          <w:sz w:val="28"/>
          <w:szCs w:val="28"/>
          <w:lang w:eastAsia="uk-UA"/>
        </w:rPr>
        <w:t>Потрібно</w:t>
      </w:r>
      <w:r w:rsidR="00CB5FA1" w:rsidRPr="00DA6BE2">
        <w:rPr>
          <w:rFonts w:ascii="Times New Roman" w:eastAsia="Times New Roman" w:hAnsi="Times New Roman" w:cs="Times New Roman"/>
          <w:sz w:val="28"/>
          <w:szCs w:val="28"/>
          <w:lang w:eastAsia="uk-UA"/>
        </w:rPr>
        <w:t xml:space="preserve"> чітко визначити повний перелік підстав для призначення перевірок</w:t>
      </w:r>
      <w:r w:rsidR="00DA6BE2">
        <w:rPr>
          <w:rFonts w:ascii="Times New Roman" w:eastAsia="Times New Roman" w:hAnsi="Times New Roman" w:cs="Times New Roman"/>
          <w:sz w:val="28"/>
          <w:szCs w:val="28"/>
          <w:lang w:eastAsia="uk-UA"/>
        </w:rPr>
        <w:t>;</w:t>
      </w:r>
    </w:p>
    <w:p w14:paraId="02BCEA39" w14:textId="504EE221" w:rsidR="00CB5FA1" w:rsidRPr="00DA6BE2" w:rsidRDefault="00040A95" w:rsidP="00DA6BE2">
      <w:pPr>
        <w:pStyle w:val="a6"/>
        <w:numPr>
          <w:ilvl w:val="0"/>
          <w:numId w:val="6"/>
        </w:numPr>
        <w:spacing w:after="0" w:line="240" w:lineRule="auto"/>
        <w:jc w:val="both"/>
        <w:rPr>
          <w:rFonts w:ascii="Times New Roman" w:eastAsia="Times New Roman" w:hAnsi="Times New Roman" w:cs="Times New Roman"/>
          <w:sz w:val="28"/>
          <w:szCs w:val="28"/>
          <w:lang w:eastAsia="uk-UA"/>
        </w:rPr>
      </w:pPr>
      <w:proofErr w:type="spellStart"/>
      <w:r w:rsidRPr="00DA6BE2">
        <w:rPr>
          <w:rFonts w:ascii="Times New Roman" w:eastAsia="Times New Roman" w:hAnsi="Times New Roman" w:cs="Times New Roman"/>
          <w:sz w:val="28"/>
          <w:szCs w:val="28"/>
          <w:lang w:eastAsia="uk-UA"/>
        </w:rPr>
        <w:t>з</w:t>
      </w:r>
      <w:r w:rsidR="00CB5FA1" w:rsidRPr="00DA6BE2">
        <w:rPr>
          <w:rFonts w:ascii="Times New Roman" w:eastAsia="Times New Roman" w:hAnsi="Times New Roman" w:cs="Times New Roman"/>
          <w:sz w:val="28"/>
          <w:szCs w:val="28"/>
          <w:lang w:eastAsia="uk-UA"/>
        </w:rPr>
        <w:t>аконопроєктом</w:t>
      </w:r>
      <w:proofErr w:type="spellEnd"/>
      <w:r w:rsidR="00CB5FA1" w:rsidRPr="00DA6BE2">
        <w:rPr>
          <w:rFonts w:ascii="Times New Roman" w:eastAsia="Times New Roman" w:hAnsi="Times New Roman" w:cs="Times New Roman"/>
          <w:sz w:val="28"/>
          <w:szCs w:val="28"/>
          <w:lang w:eastAsia="uk-UA"/>
        </w:rPr>
        <w:t xml:space="preserve"> скасовується ставка єдиного податку 2% і такі платники автоматично вважаються такими, що застосовують систему оподаткування, на якій перебували до обрання особливостей оподаткування. Проте, неврегульованим є механізм переходу платника </w:t>
      </w:r>
      <w:r w:rsidR="00CB5FA1" w:rsidRPr="00DA6BE2">
        <w:rPr>
          <w:rFonts w:ascii="Times New Roman" w:eastAsia="Times New Roman" w:hAnsi="Times New Roman" w:cs="Times New Roman"/>
          <w:sz w:val="28"/>
          <w:szCs w:val="28"/>
          <w:lang w:eastAsia="uk-UA"/>
        </w:rPr>
        <w:lastRenderedPageBreak/>
        <w:t>єдиного податку за ставкою 2% з 01</w:t>
      </w:r>
      <w:r w:rsidR="00CA1F13">
        <w:rPr>
          <w:rFonts w:ascii="Times New Roman" w:eastAsia="Times New Roman" w:hAnsi="Times New Roman" w:cs="Times New Roman"/>
          <w:sz w:val="28"/>
          <w:szCs w:val="28"/>
          <w:lang w:eastAsia="uk-UA"/>
        </w:rPr>
        <w:t xml:space="preserve"> серпня </w:t>
      </w:r>
      <w:r w:rsidR="00CB5FA1" w:rsidRPr="00DA6BE2">
        <w:rPr>
          <w:rFonts w:ascii="Times New Roman" w:eastAsia="Times New Roman" w:hAnsi="Times New Roman" w:cs="Times New Roman"/>
          <w:sz w:val="28"/>
          <w:szCs w:val="28"/>
          <w:lang w:eastAsia="uk-UA"/>
        </w:rPr>
        <w:t>2023 року на іншу ставку податку спрощеної системи оподаткування.</w:t>
      </w:r>
    </w:p>
    <w:p w14:paraId="29D87EC9" w14:textId="7D45E141" w:rsidR="00040A95" w:rsidRPr="00DA6BE2" w:rsidRDefault="00416640" w:rsidP="001E40E0">
      <w:pPr>
        <w:spacing w:after="0" w:line="240" w:lineRule="auto"/>
        <w:ind w:firstLine="567"/>
        <w:jc w:val="both"/>
        <w:rPr>
          <w:rStyle w:val="x4k7w5x"/>
          <w:rFonts w:ascii="Times New Roman" w:hAnsi="Times New Roman" w:cs="Times New Roman"/>
          <w:sz w:val="28"/>
          <w:szCs w:val="28"/>
        </w:rPr>
      </w:pPr>
      <w:r w:rsidRPr="00DA6BE2">
        <w:rPr>
          <w:rStyle w:val="x4k7w5x"/>
          <w:rFonts w:ascii="Times New Roman" w:hAnsi="Times New Roman" w:cs="Times New Roman"/>
          <w:sz w:val="28"/>
          <w:szCs w:val="28"/>
        </w:rPr>
        <w:t xml:space="preserve">Прийняття Верховною Радою України та підписання Президентом України </w:t>
      </w:r>
      <w:r w:rsidR="00040A95" w:rsidRPr="00DA6BE2">
        <w:rPr>
          <w:rStyle w:val="x4k7w5x"/>
          <w:rFonts w:ascii="Times New Roman" w:hAnsi="Times New Roman" w:cs="Times New Roman"/>
          <w:sz w:val="28"/>
          <w:szCs w:val="28"/>
        </w:rPr>
        <w:t>законопроекту №</w:t>
      </w:r>
      <w:r w:rsidR="00CA1F13">
        <w:rPr>
          <w:rStyle w:val="x4k7w5x"/>
          <w:rFonts w:ascii="Times New Roman" w:hAnsi="Times New Roman" w:cs="Times New Roman"/>
          <w:sz w:val="28"/>
          <w:szCs w:val="28"/>
        </w:rPr>
        <w:t> </w:t>
      </w:r>
      <w:bookmarkStart w:id="0" w:name="_GoBack"/>
      <w:bookmarkEnd w:id="0"/>
      <w:r w:rsidR="00040A95" w:rsidRPr="00DA6BE2">
        <w:rPr>
          <w:rStyle w:val="x4k7w5x"/>
          <w:rFonts w:ascii="Times New Roman" w:hAnsi="Times New Roman" w:cs="Times New Roman"/>
          <w:sz w:val="28"/>
          <w:szCs w:val="28"/>
        </w:rPr>
        <w:t xml:space="preserve">8401 </w:t>
      </w:r>
      <w:r w:rsidRPr="00DA6BE2">
        <w:rPr>
          <w:rStyle w:val="x4k7w5x"/>
          <w:rFonts w:ascii="Times New Roman" w:hAnsi="Times New Roman" w:cs="Times New Roman"/>
          <w:sz w:val="28"/>
          <w:szCs w:val="28"/>
        </w:rPr>
        <w:t>ставить під сумнів усі заяви української влади</w:t>
      </w:r>
      <w:r w:rsidR="00040A95" w:rsidRPr="00DA6BE2">
        <w:rPr>
          <w:rStyle w:val="x4k7w5x"/>
          <w:rFonts w:ascii="Times New Roman" w:hAnsi="Times New Roman" w:cs="Times New Roman"/>
          <w:sz w:val="28"/>
          <w:szCs w:val="28"/>
        </w:rPr>
        <w:t xml:space="preserve"> про підтримку українського бізнесу</w:t>
      </w:r>
      <w:r w:rsidRPr="00DA6BE2">
        <w:rPr>
          <w:rStyle w:val="x4k7w5x"/>
          <w:rFonts w:ascii="Times New Roman" w:hAnsi="Times New Roman" w:cs="Times New Roman"/>
          <w:sz w:val="28"/>
          <w:szCs w:val="28"/>
        </w:rPr>
        <w:t xml:space="preserve">. Обставини, </w:t>
      </w:r>
      <w:r w:rsidR="00040A95" w:rsidRPr="00DA6BE2">
        <w:rPr>
          <w:rStyle w:val="x4k7w5x"/>
          <w:rFonts w:ascii="Times New Roman" w:hAnsi="Times New Roman" w:cs="Times New Roman"/>
          <w:sz w:val="28"/>
          <w:szCs w:val="28"/>
        </w:rPr>
        <w:t>що</w:t>
      </w:r>
      <w:r w:rsidRPr="00DA6BE2">
        <w:rPr>
          <w:rStyle w:val="x4k7w5x"/>
          <w:rFonts w:ascii="Times New Roman" w:hAnsi="Times New Roman" w:cs="Times New Roman"/>
          <w:sz w:val="28"/>
          <w:szCs w:val="28"/>
        </w:rPr>
        <w:t xml:space="preserve"> стали причиною прийняття податкових послаблень, сьогодні не зникли. В Україні </w:t>
      </w:r>
      <w:r w:rsidR="00040A95" w:rsidRPr="00DA6BE2">
        <w:rPr>
          <w:rStyle w:val="x4k7w5x"/>
          <w:rFonts w:ascii="Times New Roman" w:hAnsi="Times New Roman" w:cs="Times New Roman"/>
          <w:sz w:val="28"/>
          <w:szCs w:val="28"/>
        </w:rPr>
        <w:t xml:space="preserve">триває війна й </w:t>
      </w:r>
      <w:r w:rsidRPr="00DA6BE2">
        <w:rPr>
          <w:rStyle w:val="x4k7w5x"/>
          <w:rFonts w:ascii="Times New Roman" w:hAnsi="Times New Roman" w:cs="Times New Roman"/>
          <w:sz w:val="28"/>
          <w:szCs w:val="28"/>
        </w:rPr>
        <w:t>українці, як і український бізнес</w:t>
      </w:r>
      <w:r w:rsidR="00040A95" w:rsidRPr="00DA6BE2">
        <w:rPr>
          <w:rStyle w:val="x4k7w5x"/>
          <w:rFonts w:ascii="Times New Roman" w:hAnsi="Times New Roman" w:cs="Times New Roman"/>
          <w:sz w:val="28"/>
          <w:szCs w:val="28"/>
        </w:rPr>
        <w:t>,</w:t>
      </w:r>
      <w:r w:rsidRPr="00DA6BE2">
        <w:rPr>
          <w:rStyle w:val="x4k7w5x"/>
          <w:rFonts w:ascii="Times New Roman" w:hAnsi="Times New Roman" w:cs="Times New Roman"/>
          <w:sz w:val="28"/>
          <w:szCs w:val="28"/>
        </w:rPr>
        <w:t xml:space="preserve"> щодня живуть під обстрілами</w:t>
      </w:r>
      <w:r w:rsidR="00040A95" w:rsidRPr="00DA6BE2">
        <w:rPr>
          <w:rStyle w:val="x4k7w5x"/>
          <w:rFonts w:ascii="Times New Roman" w:hAnsi="Times New Roman" w:cs="Times New Roman"/>
          <w:sz w:val="28"/>
          <w:szCs w:val="28"/>
        </w:rPr>
        <w:t xml:space="preserve"> та </w:t>
      </w:r>
      <w:r w:rsidRPr="00DA6BE2">
        <w:rPr>
          <w:rStyle w:val="x4k7w5x"/>
          <w:rFonts w:ascii="Times New Roman" w:hAnsi="Times New Roman" w:cs="Times New Roman"/>
          <w:sz w:val="28"/>
          <w:szCs w:val="28"/>
        </w:rPr>
        <w:t>ракетними ударами.</w:t>
      </w:r>
      <w:r w:rsidR="00040A95" w:rsidRPr="00DA6BE2">
        <w:rPr>
          <w:rStyle w:val="x4k7w5x"/>
          <w:rFonts w:ascii="Times New Roman" w:hAnsi="Times New Roman" w:cs="Times New Roman"/>
          <w:sz w:val="28"/>
          <w:szCs w:val="28"/>
        </w:rPr>
        <w:t xml:space="preserve"> </w:t>
      </w:r>
      <w:r w:rsidRPr="00DA6BE2">
        <w:rPr>
          <w:rStyle w:val="x4k7w5x"/>
          <w:rFonts w:ascii="Times New Roman" w:hAnsi="Times New Roman" w:cs="Times New Roman"/>
          <w:sz w:val="28"/>
          <w:szCs w:val="28"/>
        </w:rPr>
        <w:t>Тому сьогодні як ніколи потрібно захищати малий</w:t>
      </w:r>
      <w:r w:rsidR="002918EA">
        <w:rPr>
          <w:rStyle w:val="x4k7w5x"/>
          <w:rFonts w:ascii="Times New Roman" w:hAnsi="Times New Roman" w:cs="Times New Roman"/>
          <w:sz w:val="28"/>
          <w:szCs w:val="28"/>
        </w:rPr>
        <w:t xml:space="preserve"> і </w:t>
      </w:r>
      <w:r w:rsidRPr="00DA6BE2">
        <w:rPr>
          <w:rStyle w:val="x4k7w5x"/>
          <w:rFonts w:ascii="Times New Roman" w:hAnsi="Times New Roman" w:cs="Times New Roman"/>
          <w:sz w:val="28"/>
          <w:szCs w:val="28"/>
        </w:rPr>
        <w:t>середній</w:t>
      </w:r>
      <w:r w:rsidR="00DA6BE2">
        <w:rPr>
          <w:rStyle w:val="x4k7w5x"/>
          <w:rFonts w:ascii="Times New Roman" w:hAnsi="Times New Roman" w:cs="Times New Roman"/>
          <w:sz w:val="28"/>
          <w:szCs w:val="28"/>
        </w:rPr>
        <w:t xml:space="preserve"> </w:t>
      </w:r>
      <w:r w:rsidRPr="00DA6BE2">
        <w:rPr>
          <w:rStyle w:val="x4k7w5x"/>
          <w:rFonts w:ascii="Times New Roman" w:hAnsi="Times New Roman" w:cs="Times New Roman"/>
          <w:sz w:val="28"/>
          <w:szCs w:val="28"/>
        </w:rPr>
        <w:t xml:space="preserve">бізнес, який створює робочі місця, дозволяючи українцям отримувати зарплату, а не соціальну допомогу від держави. </w:t>
      </w:r>
    </w:p>
    <w:p w14:paraId="1BA3D82A" w14:textId="3DA007B6" w:rsidR="00416640" w:rsidRDefault="00416640" w:rsidP="001E40E0">
      <w:pPr>
        <w:spacing w:after="0" w:line="240" w:lineRule="auto"/>
        <w:ind w:firstLine="567"/>
        <w:jc w:val="both"/>
        <w:rPr>
          <w:rStyle w:val="x4k7w5x"/>
          <w:rFonts w:ascii="Times New Roman" w:hAnsi="Times New Roman" w:cs="Times New Roman"/>
          <w:sz w:val="28"/>
          <w:szCs w:val="28"/>
        </w:rPr>
      </w:pPr>
      <w:r w:rsidRPr="00DA6BE2">
        <w:rPr>
          <w:rStyle w:val="x4k7w5x"/>
          <w:rFonts w:ascii="Times New Roman" w:hAnsi="Times New Roman" w:cs="Times New Roman"/>
          <w:sz w:val="28"/>
          <w:szCs w:val="28"/>
        </w:rPr>
        <w:t>Відтак ми</w:t>
      </w:r>
      <w:r w:rsidR="00040A95" w:rsidRPr="00DA6BE2">
        <w:rPr>
          <w:rStyle w:val="x4k7w5x"/>
          <w:rFonts w:ascii="Times New Roman" w:hAnsi="Times New Roman" w:cs="Times New Roman"/>
          <w:sz w:val="28"/>
          <w:szCs w:val="28"/>
        </w:rPr>
        <w:t xml:space="preserve"> закликаємо </w:t>
      </w:r>
      <w:r w:rsidR="00040A95" w:rsidRPr="00416640">
        <w:rPr>
          <w:rFonts w:ascii="Times New Roman" w:eastAsia="Times New Roman" w:hAnsi="Times New Roman" w:cs="Times New Roman"/>
          <w:sz w:val="28"/>
          <w:szCs w:val="28"/>
          <w:lang w:eastAsia="uk-UA"/>
        </w:rPr>
        <w:t>народних депутатів України врахувати зауваження та пропозиції</w:t>
      </w:r>
      <w:r w:rsidR="00040A95" w:rsidRPr="00DA6BE2">
        <w:rPr>
          <w:rFonts w:ascii="Times New Roman" w:eastAsia="Times New Roman" w:hAnsi="Times New Roman" w:cs="Times New Roman"/>
          <w:sz w:val="28"/>
          <w:szCs w:val="28"/>
          <w:lang w:eastAsia="uk-UA"/>
        </w:rPr>
        <w:t xml:space="preserve">, які уже надходили до профільного комітету, </w:t>
      </w:r>
      <w:r w:rsidR="00040A95" w:rsidRPr="00416640">
        <w:rPr>
          <w:rFonts w:ascii="Times New Roman" w:eastAsia="Times New Roman" w:hAnsi="Times New Roman" w:cs="Times New Roman"/>
          <w:sz w:val="28"/>
          <w:szCs w:val="28"/>
          <w:lang w:eastAsia="uk-UA"/>
        </w:rPr>
        <w:t xml:space="preserve">та </w:t>
      </w:r>
      <w:proofErr w:type="spellStart"/>
      <w:r w:rsidR="00040A95" w:rsidRPr="00416640">
        <w:rPr>
          <w:rFonts w:ascii="Times New Roman" w:eastAsia="Times New Roman" w:hAnsi="Times New Roman" w:cs="Times New Roman"/>
          <w:sz w:val="28"/>
          <w:szCs w:val="28"/>
          <w:lang w:eastAsia="uk-UA"/>
        </w:rPr>
        <w:t>внести</w:t>
      </w:r>
      <w:proofErr w:type="spellEnd"/>
      <w:r w:rsidR="00040A95" w:rsidRPr="00416640">
        <w:rPr>
          <w:rFonts w:ascii="Times New Roman" w:eastAsia="Times New Roman" w:hAnsi="Times New Roman" w:cs="Times New Roman"/>
          <w:sz w:val="28"/>
          <w:szCs w:val="28"/>
          <w:lang w:eastAsia="uk-UA"/>
        </w:rPr>
        <w:t xml:space="preserve"> відповідні зміни до </w:t>
      </w:r>
      <w:proofErr w:type="spellStart"/>
      <w:r w:rsidR="00040A95" w:rsidRPr="00DA6BE2">
        <w:rPr>
          <w:rFonts w:ascii="Times New Roman" w:eastAsia="Times New Roman" w:hAnsi="Times New Roman" w:cs="Times New Roman"/>
          <w:sz w:val="28"/>
          <w:szCs w:val="28"/>
          <w:lang w:eastAsia="uk-UA"/>
        </w:rPr>
        <w:t>з</w:t>
      </w:r>
      <w:r w:rsidR="00040A95" w:rsidRPr="00416640">
        <w:rPr>
          <w:rFonts w:ascii="Times New Roman" w:eastAsia="Times New Roman" w:hAnsi="Times New Roman" w:cs="Times New Roman"/>
          <w:sz w:val="28"/>
          <w:szCs w:val="28"/>
          <w:lang w:eastAsia="uk-UA"/>
        </w:rPr>
        <w:t>аконопроєкту</w:t>
      </w:r>
      <w:proofErr w:type="spellEnd"/>
      <w:r w:rsidR="00040A95" w:rsidRPr="00416640">
        <w:rPr>
          <w:rFonts w:ascii="Times New Roman" w:eastAsia="Times New Roman" w:hAnsi="Times New Roman" w:cs="Times New Roman"/>
          <w:sz w:val="28"/>
          <w:szCs w:val="28"/>
          <w:lang w:eastAsia="uk-UA"/>
        </w:rPr>
        <w:t xml:space="preserve"> № 8401 до другого читання.</w:t>
      </w:r>
      <w:r w:rsidR="00DA6BE2" w:rsidRPr="00DA6BE2">
        <w:rPr>
          <w:rFonts w:ascii="Times New Roman" w:eastAsia="Times New Roman" w:hAnsi="Times New Roman" w:cs="Times New Roman"/>
          <w:sz w:val="28"/>
          <w:szCs w:val="28"/>
          <w:lang w:eastAsia="uk-UA"/>
        </w:rPr>
        <w:t xml:space="preserve"> Сьогодні держава має надавати усю можливу підтримку </w:t>
      </w:r>
      <w:r w:rsidR="002918EA">
        <w:rPr>
          <w:rFonts w:ascii="Times New Roman" w:eastAsia="Times New Roman" w:hAnsi="Times New Roman" w:cs="Times New Roman"/>
          <w:sz w:val="28"/>
          <w:szCs w:val="28"/>
          <w:lang w:eastAsia="uk-UA"/>
        </w:rPr>
        <w:t>підприємцям</w:t>
      </w:r>
      <w:r w:rsidR="00DA6BE2" w:rsidRPr="00DA6BE2">
        <w:rPr>
          <w:rFonts w:ascii="Times New Roman" w:eastAsia="Times New Roman" w:hAnsi="Times New Roman" w:cs="Times New Roman"/>
          <w:sz w:val="28"/>
          <w:szCs w:val="28"/>
          <w:lang w:eastAsia="uk-UA"/>
        </w:rPr>
        <w:t>, адже т</w:t>
      </w:r>
      <w:r w:rsidR="00DA6BE2" w:rsidRPr="00DA6BE2">
        <w:rPr>
          <w:rStyle w:val="x4k7w5x"/>
          <w:rFonts w:ascii="Times New Roman" w:hAnsi="Times New Roman" w:cs="Times New Roman"/>
          <w:sz w:val="28"/>
          <w:szCs w:val="28"/>
        </w:rPr>
        <w:t>ільки це може гарантувати сплату податків і наповнення державного та місцевих бюджетів.</w:t>
      </w:r>
    </w:p>
    <w:p w14:paraId="7E219366" w14:textId="69209FC5" w:rsidR="00D47850" w:rsidRDefault="00D47850" w:rsidP="00DA6BE2">
      <w:pPr>
        <w:spacing w:after="0" w:line="240" w:lineRule="auto"/>
        <w:ind w:firstLine="360"/>
        <w:jc w:val="both"/>
        <w:rPr>
          <w:rStyle w:val="x4k7w5x"/>
          <w:rFonts w:ascii="Times New Roman" w:hAnsi="Times New Roman" w:cs="Times New Roman"/>
          <w:sz w:val="28"/>
          <w:szCs w:val="28"/>
        </w:rPr>
      </w:pPr>
    </w:p>
    <w:p w14:paraId="239E422D" w14:textId="095D8A9F" w:rsidR="00D47850" w:rsidRDefault="00D47850" w:rsidP="00DA6BE2">
      <w:pPr>
        <w:spacing w:after="0" w:line="240" w:lineRule="auto"/>
        <w:ind w:firstLine="360"/>
        <w:jc w:val="both"/>
        <w:rPr>
          <w:rStyle w:val="x4k7w5x"/>
          <w:rFonts w:ascii="Times New Roman" w:hAnsi="Times New Roman" w:cs="Times New Roman"/>
          <w:sz w:val="28"/>
          <w:szCs w:val="28"/>
        </w:rPr>
      </w:pPr>
    </w:p>
    <w:p w14:paraId="649BBA2B" w14:textId="77777777" w:rsidR="00D47850" w:rsidRDefault="00D47850" w:rsidP="00DA6BE2">
      <w:pPr>
        <w:spacing w:after="0" w:line="240" w:lineRule="auto"/>
        <w:ind w:firstLine="360"/>
        <w:jc w:val="both"/>
        <w:rPr>
          <w:rStyle w:val="x4k7w5x"/>
          <w:rFonts w:ascii="Times New Roman" w:hAnsi="Times New Roman" w:cs="Times New Roman"/>
          <w:sz w:val="28"/>
          <w:szCs w:val="28"/>
        </w:rPr>
      </w:pPr>
    </w:p>
    <w:p w14:paraId="4F4FE517" w14:textId="77777777" w:rsidR="00D47850" w:rsidRPr="008D0C54" w:rsidRDefault="00D47850" w:rsidP="00D47850">
      <w:pPr>
        <w:spacing w:after="0" w:line="276" w:lineRule="auto"/>
        <w:jc w:val="both"/>
        <w:rPr>
          <w:rFonts w:ascii="Times New Roman" w:hAnsi="Times New Roman" w:cs="Times New Roman"/>
          <w:sz w:val="28"/>
          <w:szCs w:val="28"/>
        </w:rPr>
      </w:pPr>
      <w:r w:rsidRPr="008D0C54">
        <w:rPr>
          <w:rFonts w:ascii="Times New Roman" w:hAnsi="Times New Roman" w:cs="Times New Roman"/>
          <w:sz w:val="28"/>
          <w:szCs w:val="28"/>
        </w:rPr>
        <w:t>Секретар міської ради                                                                 Юрій БЕЗПЯТКО</w:t>
      </w:r>
    </w:p>
    <w:p w14:paraId="471483DD" w14:textId="77777777" w:rsidR="00D47850" w:rsidRDefault="00D47850" w:rsidP="00D47850">
      <w:pPr>
        <w:spacing w:after="0"/>
        <w:ind w:firstLine="708"/>
        <w:jc w:val="both"/>
        <w:rPr>
          <w:rFonts w:ascii="Times New Roman" w:hAnsi="Times New Roman" w:cs="Times New Roman"/>
          <w:sz w:val="28"/>
          <w:szCs w:val="28"/>
        </w:rPr>
      </w:pPr>
    </w:p>
    <w:p w14:paraId="3A905D16" w14:textId="77777777" w:rsidR="00D47850" w:rsidRPr="00DA6BE2" w:rsidRDefault="00D47850" w:rsidP="00DA6BE2">
      <w:pPr>
        <w:spacing w:after="0" w:line="240" w:lineRule="auto"/>
        <w:ind w:firstLine="360"/>
        <w:jc w:val="both"/>
        <w:rPr>
          <w:rFonts w:ascii="Times New Roman" w:hAnsi="Times New Roman" w:cs="Times New Roman"/>
          <w:sz w:val="28"/>
          <w:szCs w:val="28"/>
        </w:rPr>
      </w:pPr>
    </w:p>
    <w:sectPr w:rsidR="00D47850" w:rsidRPr="00DA6B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29"/>
    <w:multiLevelType w:val="multilevel"/>
    <w:tmpl w:val="60ECC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96F99"/>
    <w:multiLevelType w:val="multilevel"/>
    <w:tmpl w:val="148E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4717B"/>
    <w:multiLevelType w:val="multilevel"/>
    <w:tmpl w:val="B9989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E26A8"/>
    <w:multiLevelType w:val="multilevel"/>
    <w:tmpl w:val="4D1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56971"/>
    <w:multiLevelType w:val="hybridMultilevel"/>
    <w:tmpl w:val="1CE01922"/>
    <w:lvl w:ilvl="0" w:tplc="77D6B32C">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AB15058"/>
    <w:multiLevelType w:val="multilevel"/>
    <w:tmpl w:val="F0A448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93"/>
    <w:rsid w:val="00040A95"/>
    <w:rsid w:val="00096E3F"/>
    <w:rsid w:val="000B14F7"/>
    <w:rsid w:val="000D398A"/>
    <w:rsid w:val="001E40E0"/>
    <w:rsid w:val="00261C14"/>
    <w:rsid w:val="002918EA"/>
    <w:rsid w:val="00416640"/>
    <w:rsid w:val="00534D93"/>
    <w:rsid w:val="00891A22"/>
    <w:rsid w:val="00A80305"/>
    <w:rsid w:val="00CA1F13"/>
    <w:rsid w:val="00CB5FA1"/>
    <w:rsid w:val="00D47850"/>
    <w:rsid w:val="00DA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887"/>
  <w15:chartTrackingRefBased/>
  <w15:docId w15:val="{6B9B4023-FC1D-4C37-ABB2-3115900C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4k7w5x">
    <w:name w:val="x4k7w5x"/>
    <w:basedOn w:val="a0"/>
    <w:rsid w:val="00416640"/>
  </w:style>
  <w:style w:type="paragraph" w:styleId="a3">
    <w:name w:val="Normal (Web)"/>
    <w:basedOn w:val="a"/>
    <w:uiPriority w:val="99"/>
    <w:semiHidden/>
    <w:unhideWhenUsed/>
    <w:rsid w:val="004166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16640"/>
    <w:rPr>
      <w:color w:val="0000FF"/>
      <w:u w:val="single"/>
    </w:rPr>
  </w:style>
  <w:style w:type="character" w:styleId="a5">
    <w:name w:val="Strong"/>
    <w:basedOn w:val="a0"/>
    <w:uiPriority w:val="22"/>
    <w:qFormat/>
    <w:rsid w:val="00416640"/>
    <w:rPr>
      <w:b/>
      <w:bCs/>
    </w:rPr>
  </w:style>
  <w:style w:type="paragraph" w:styleId="a6">
    <w:name w:val="List Paragraph"/>
    <w:basedOn w:val="a"/>
    <w:uiPriority w:val="34"/>
    <w:qFormat/>
    <w:rsid w:val="00CB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2373</Words>
  <Characters>1354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sheremeta</cp:lastModifiedBy>
  <cp:revision>8</cp:revision>
  <dcterms:created xsi:type="dcterms:W3CDTF">2023-06-08T10:43:00Z</dcterms:created>
  <dcterms:modified xsi:type="dcterms:W3CDTF">2023-06-26T09:49:00Z</dcterms:modified>
</cp:coreProperties>
</file>