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490247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266603" w:rsidRDefault="00266603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4F0EFC">
        <w:rPr>
          <w:bCs/>
          <w:color w:val="000000"/>
          <w:sz w:val="28"/>
          <w:szCs w:val="28"/>
          <w:lang w:val="uk-UA"/>
        </w:rPr>
        <w:t>24</w:t>
      </w:r>
      <w:r w:rsidR="00266603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4F0EFC">
        <w:rPr>
          <w:bCs/>
          <w:color w:val="000000"/>
          <w:sz w:val="28"/>
          <w:szCs w:val="28"/>
          <w:lang w:val="uk-UA"/>
        </w:rPr>
        <w:t>24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p w:rsidR="00266603" w:rsidRPr="00DC5AB5" w:rsidRDefault="00266603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bookmarkEnd w:id="0"/>
    <w:p w:rsidR="00EF4CD0" w:rsidRPr="00266603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66603" w:rsidRPr="00266603" w:rsidRDefault="002B0A50" w:rsidP="00DC68C6">
      <w:pPr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266603" w:rsidRDefault="00266603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C68C6" w:rsidRPr="00DC68C6" w:rsidRDefault="00DC68C6" w:rsidP="00DC68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C68C6" w:rsidRDefault="00DC68C6" w:rsidP="00DC68C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121B3B" w:rsidRPr="00DC68C6" w:rsidRDefault="00836390" w:rsidP="00DC68C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4F0EFC">
        <w:rPr>
          <w:bCs/>
          <w:color w:val="000000"/>
          <w:sz w:val="28"/>
          <w:szCs w:val="28"/>
          <w:lang w:val="uk-UA"/>
        </w:rPr>
        <w:t>24</w:t>
      </w:r>
      <w:r w:rsidR="00266603">
        <w:rPr>
          <w:bCs/>
          <w:color w:val="000000"/>
          <w:sz w:val="28"/>
          <w:szCs w:val="28"/>
          <w:lang w:val="uk-UA"/>
        </w:rPr>
        <w:t xml:space="preserve"> Луцької міської ради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F0EFC">
        <w:rPr>
          <w:bCs/>
          <w:color w:val="000000"/>
          <w:sz w:val="28"/>
          <w:szCs w:val="28"/>
          <w:lang w:val="uk-UA"/>
        </w:rPr>
        <w:t>24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4F0EFC">
        <w:rPr>
          <w:bCs/>
          <w:color w:val="000000"/>
          <w:sz w:val="28"/>
          <w:szCs w:val="28"/>
          <w:lang w:val="uk-UA"/>
        </w:rPr>
        <w:t>24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4F0EFC">
        <w:rPr>
          <w:bCs/>
          <w:color w:val="000000"/>
          <w:sz w:val="28"/>
          <w:szCs w:val="28"/>
          <w:lang w:val="uk-UA"/>
        </w:rPr>
        <w:t>24</w:t>
      </w:r>
      <w:r w:rsidR="00D90800">
        <w:rPr>
          <w:bCs/>
          <w:color w:val="000000"/>
          <w:sz w:val="28"/>
          <w:szCs w:val="28"/>
          <w:lang w:val="uk-UA"/>
        </w:rPr>
        <w:t xml:space="preserve"> </w:t>
      </w:r>
      <w:r w:rsidR="00266603"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proofErr w:type="spellStart"/>
      <w:r w:rsidR="004F0EFC">
        <w:rPr>
          <w:bCs/>
          <w:color w:val="000000"/>
          <w:sz w:val="28"/>
          <w:szCs w:val="28"/>
          <w:lang w:val="uk-UA"/>
        </w:rPr>
        <w:t>Г.Штаній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4F0EFC">
        <w:rPr>
          <w:sz w:val="28"/>
          <w:szCs w:val="28"/>
          <w:lang w:val="uk-UA"/>
        </w:rPr>
        <w:t>24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постійну комісію міської ради з питань соціального </w:t>
      </w:r>
      <w:r w:rsidR="007647E1" w:rsidRPr="007647E1">
        <w:rPr>
          <w:bCs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266603" w:rsidRDefault="00266603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266603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02" w:rsidRDefault="007E1F02" w:rsidP="007B230F">
      <w:r>
        <w:separator/>
      </w:r>
    </w:p>
  </w:endnote>
  <w:endnote w:type="continuationSeparator" w:id="0">
    <w:p w:rsidR="007E1F02" w:rsidRDefault="007E1F0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02" w:rsidRDefault="007E1F02" w:rsidP="007B230F">
      <w:r>
        <w:separator/>
      </w:r>
    </w:p>
  </w:footnote>
  <w:footnote w:type="continuationSeparator" w:id="0">
    <w:p w:rsidR="007E1F02" w:rsidRDefault="007E1F0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B474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768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60F7E"/>
    <w:rsid w:val="0026660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E2723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0EFC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480E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387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1F02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0EB9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C68C6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AD69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25</cp:revision>
  <cp:lastPrinted>2023-07-07T08:44:00Z</cp:lastPrinted>
  <dcterms:created xsi:type="dcterms:W3CDTF">2023-01-05T07:56:00Z</dcterms:created>
  <dcterms:modified xsi:type="dcterms:W3CDTF">2023-07-10T07:31:00Z</dcterms:modified>
</cp:coreProperties>
</file>