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1B7FF" w14:textId="77777777" w:rsidR="00E81B2D" w:rsidRDefault="00E81B2D" w:rsidP="00E81B2D">
      <w:pPr>
        <w:jc w:val="center"/>
        <w:rPr>
          <w:szCs w:val="28"/>
        </w:rPr>
      </w:pPr>
      <w:r>
        <w:rPr>
          <w:szCs w:val="28"/>
        </w:rPr>
        <w:t xml:space="preserve">Інформація </w:t>
      </w:r>
    </w:p>
    <w:p w14:paraId="4CEC8E79" w14:textId="77777777" w:rsidR="00E81B2D" w:rsidRPr="00C155C0" w:rsidRDefault="00E81B2D" w:rsidP="00E81B2D">
      <w:pPr>
        <w:jc w:val="center"/>
        <w:rPr>
          <w:szCs w:val="28"/>
        </w:rPr>
      </w:pPr>
      <w:r>
        <w:rPr>
          <w:szCs w:val="28"/>
        </w:rPr>
        <w:t>п</w:t>
      </w:r>
      <w:r w:rsidRPr="00C155C0">
        <w:rPr>
          <w:szCs w:val="28"/>
        </w:rPr>
        <w:t>ро закінчення  20</w:t>
      </w:r>
      <w:r>
        <w:rPr>
          <w:szCs w:val="28"/>
        </w:rPr>
        <w:t>22</w:t>
      </w:r>
      <w:r w:rsidR="00766906">
        <w:rPr>
          <w:szCs w:val="28"/>
        </w:rPr>
        <w:t>/</w:t>
      </w:r>
      <w:r w:rsidRPr="00C155C0">
        <w:rPr>
          <w:szCs w:val="28"/>
        </w:rPr>
        <w:t>20</w:t>
      </w:r>
      <w:r>
        <w:rPr>
          <w:szCs w:val="28"/>
        </w:rPr>
        <w:t>23</w:t>
      </w:r>
      <w:r w:rsidRPr="00C155C0">
        <w:rPr>
          <w:szCs w:val="28"/>
        </w:rPr>
        <w:t xml:space="preserve"> н</w:t>
      </w:r>
      <w:r w:rsidR="00373E9E">
        <w:rPr>
          <w:szCs w:val="28"/>
        </w:rPr>
        <w:t>авчального року</w:t>
      </w:r>
      <w:r w:rsidRPr="00C155C0">
        <w:rPr>
          <w:szCs w:val="28"/>
        </w:rPr>
        <w:t xml:space="preserve"> та </w:t>
      </w:r>
      <w:r>
        <w:rPr>
          <w:szCs w:val="28"/>
        </w:rPr>
        <w:t>роботу закладів освіти</w:t>
      </w:r>
    </w:p>
    <w:p w14:paraId="2A2293D2" w14:textId="77777777" w:rsidR="00E81B2D" w:rsidRDefault="00E81B2D" w:rsidP="00E81B2D">
      <w:pPr>
        <w:shd w:val="clear" w:color="auto" w:fill="FFFFFF"/>
        <w:jc w:val="center"/>
        <w:rPr>
          <w:szCs w:val="28"/>
        </w:rPr>
      </w:pPr>
      <w:r w:rsidRPr="00C155C0">
        <w:rPr>
          <w:szCs w:val="28"/>
        </w:rPr>
        <w:t>у новому 20</w:t>
      </w:r>
      <w:r>
        <w:rPr>
          <w:szCs w:val="28"/>
        </w:rPr>
        <w:t>23</w:t>
      </w:r>
      <w:r w:rsidR="00766906">
        <w:rPr>
          <w:szCs w:val="28"/>
        </w:rPr>
        <w:t>/</w:t>
      </w:r>
      <w:r w:rsidRPr="00C155C0">
        <w:rPr>
          <w:szCs w:val="28"/>
        </w:rPr>
        <w:t>20</w:t>
      </w:r>
      <w:r>
        <w:rPr>
          <w:szCs w:val="28"/>
        </w:rPr>
        <w:t>24</w:t>
      </w:r>
      <w:r w:rsidRPr="00C155C0">
        <w:rPr>
          <w:szCs w:val="28"/>
        </w:rPr>
        <w:t xml:space="preserve"> навчальному році</w:t>
      </w:r>
    </w:p>
    <w:p w14:paraId="0B8DAD4B" w14:textId="77777777" w:rsidR="00250914" w:rsidRDefault="00250914" w:rsidP="00250914">
      <w:pPr>
        <w:shd w:val="clear" w:color="auto" w:fill="FFFFFF"/>
        <w:ind w:firstLine="567"/>
        <w:jc w:val="both"/>
      </w:pPr>
    </w:p>
    <w:p w14:paraId="553DCD18" w14:textId="5BFFF0FB" w:rsidR="0027547C" w:rsidRPr="001376E7" w:rsidRDefault="0027547C" w:rsidP="00250914">
      <w:pPr>
        <w:shd w:val="clear" w:color="auto" w:fill="FFFFFF"/>
        <w:ind w:firstLine="567"/>
        <w:jc w:val="both"/>
        <w:rPr>
          <w:szCs w:val="28"/>
          <w:bdr w:val="none" w:sz="0" w:space="0" w:color="auto" w:frame="1"/>
          <w:shd w:val="clear" w:color="auto" w:fill="FFFFFF"/>
          <w:lang w:eastAsia="uk-UA"/>
        </w:rPr>
      </w:pPr>
      <w:r>
        <w:rPr>
          <w:szCs w:val="28"/>
        </w:rPr>
        <w:t>Упродовж 2022</w:t>
      </w:r>
      <w:r w:rsidR="00766906">
        <w:rPr>
          <w:szCs w:val="28"/>
        </w:rPr>
        <w:t>/</w:t>
      </w:r>
      <w:r>
        <w:rPr>
          <w:szCs w:val="28"/>
        </w:rPr>
        <w:t xml:space="preserve">2023 </w:t>
      </w:r>
      <w:proofErr w:type="spellStart"/>
      <w:r>
        <w:rPr>
          <w:szCs w:val="28"/>
        </w:rPr>
        <w:t>н.р</w:t>
      </w:r>
      <w:proofErr w:type="spellEnd"/>
      <w:r w:rsidR="00D36091">
        <w:rPr>
          <w:szCs w:val="28"/>
        </w:rPr>
        <w:t>.</w:t>
      </w:r>
      <w:r>
        <w:rPr>
          <w:szCs w:val="28"/>
        </w:rPr>
        <w:t xml:space="preserve"> освітня галузь Луцької </w:t>
      </w:r>
      <w:r w:rsidR="00921B86">
        <w:rPr>
          <w:szCs w:val="28"/>
        </w:rPr>
        <w:t xml:space="preserve">міської територіальної громади </w:t>
      </w:r>
      <w:r>
        <w:rPr>
          <w:szCs w:val="28"/>
        </w:rPr>
        <w:t>працювала над</w:t>
      </w:r>
      <w:r w:rsidRPr="001376E7">
        <w:rPr>
          <w:szCs w:val="28"/>
        </w:rPr>
        <w:t xml:space="preserve"> забезпечення</w:t>
      </w:r>
      <w:r>
        <w:rPr>
          <w:szCs w:val="28"/>
        </w:rPr>
        <w:t>м</w:t>
      </w:r>
      <w:r w:rsidRPr="001376E7">
        <w:rPr>
          <w:szCs w:val="28"/>
        </w:rPr>
        <w:t xml:space="preserve"> рівного доступу до </w:t>
      </w:r>
      <w:r w:rsidR="0019132E">
        <w:rPr>
          <w:szCs w:val="28"/>
        </w:rPr>
        <w:t xml:space="preserve">якісної </w:t>
      </w:r>
      <w:r w:rsidRPr="001376E7">
        <w:rPr>
          <w:szCs w:val="28"/>
        </w:rPr>
        <w:t xml:space="preserve">освіти </w:t>
      </w:r>
      <w:r w:rsidRPr="001376E7">
        <w:rPr>
          <w:szCs w:val="28"/>
          <w:bdr w:val="none" w:sz="0" w:space="0" w:color="auto" w:frame="1"/>
          <w:shd w:val="clear" w:color="auto" w:fill="FFFFFF"/>
          <w:lang w:eastAsia="uk-UA"/>
        </w:rPr>
        <w:t xml:space="preserve">в реаліях сьогодення, направлених на виконання завдань, що постали в умовах правового режиму воєнного стану. </w:t>
      </w:r>
    </w:p>
    <w:p w14:paraId="3EF1EA0F" w14:textId="3568EA13" w:rsidR="0019350A" w:rsidRDefault="0027547C" w:rsidP="003F4659">
      <w:pPr>
        <w:ind w:firstLine="567"/>
        <w:jc w:val="both"/>
        <w:rPr>
          <w:szCs w:val="28"/>
        </w:rPr>
      </w:pPr>
      <w:r>
        <w:rPr>
          <w:szCs w:val="28"/>
        </w:rPr>
        <w:t>Д</w:t>
      </w:r>
      <w:r w:rsidR="0019350A">
        <w:rPr>
          <w:szCs w:val="28"/>
        </w:rPr>
        <w:t xml:space="preserve">іяльність дошкільної </w:t>
      </w:r>
      <w:r w:rsidR="0019132E">
        <w:rPr>
          <w:szCs w:val="28"/>
        </w:rPr>
        <w:t xml:space="preserve">ланки </w:t>
      </w:r>
      <w:r w:rsidR="0019350A">
        <w:rPr>
          <w:szCs w:val="28"/>
        </w:rPr>
        <w:t>освітньої галузі була спрямована на забезпечення якісної дошкільної освіти. В умовах продовження дії воєнного стану в Україні одним із основних завдань, яке стоїть перед дошкільною педагогічною спільнотою</w:t>
      </w:r>
      <w:r w:rsidR="00BF3B34">
        <w:rPr>
          <w:szCs w:val="28"/>
        </w:rPr>
        <w:t>, є</w:t>
      </w:r>
      <w:r w:rsidR="0019350A">
        <w:rPr>
          <w:szCs w:val="28"/>
        </w:rPr>
        <w:t xml:space="preserve"> створення найефективніших умов для забезпечення безпечного перебування усіх учасників освітнього процесу.</w:t>
      </w:r>
    </w:p>
    <w:p w14:paraId="61AD2135" w14:textId="3DD5356C" w:rsidR="0019350A" w:rsidRPr="009248CB" w:rsidRDefault="0019350A" w:rsidP="003F4659">
      <w:pPr>
        <w:ind w:firstLine="567"/>
        <w:jc w:val="both"/>
        <w:rPr>
          <w:szCs w:val="28"/>
        </w:rPr>
      </w:pPr>
      <w:r>
        <w:rPr>
          <w:szCs w:val="28"/>
        </w:rPr>
        <w:t xml:space="preserve">Мережа закладів дошкільної освіти </w:t>
      </w:r>
      <w:r w:rsidRPr="009248CB">
        <w:rPr>
          <w:szCs w:val="28"/>
        </w:rPr>
        <w:t>складає 51 заклад різного типу, в яких реалізуються права дитини на здобуття дошкільної</w:t>
      </w:r>
      <w:r>
        <w:rPr>
          <w:szCs w:val="28"/>
        </w:rPr>
        <w:t xml:space="preserve"> освіти. У 429 групах загального, компенсуючого типу та групах з інклюзивним навчанням виховується 9686 дітей віком</w:t>
      </w:r>
      <w:r w:rsidR="00922105">
        <w:rPr>
          <w:szCs w:val="28"/>
        </w:rPr>
        <w:t xml:space="preserve"> </w:t>
      </w:r>
      <w:r>
        <w:rPr>
          <w:szCs w:val="28"/>
        </w:rPr>
        <w:t>2</w:t>
      </w:r>
      <w:r w:rsidR="008C7A28">
        <w:rPr>
          <w:szCs w:val="28"/>
        </w:rPr>
        <w:t>–</w:t>
      </w:r>
      <w:r>
        <w:rPr>
          <w:szCs w:val="28"/>
        </w:rPr>
        <w:t xml:space="preserve">7 років. </w:t>
      </w:r>
      <w:proofErr w:type="spellStart"/>
      <w:r>
        <w:rPr>
          <w:szCs w:val="28"/>
        </w:rPr>
        <w:t>Спискове</w:t>
      </w:r>
      <w:proofErr w:type="spellEnd"/>
      <w:r>
        <w:rPr>
          <w:szCs w:val="28"/>
        </w:rPr>
        <w:t xml:space="preserve"> наповнення груп дітьми у різних мікрорайонах міста становить від 15</w:t>
      </w:r>
      <w:r w:rsidR="00104411">
        <w:rPr>
          <w:szCs w:val="28"/>
        </w:rPr>
        <w:t xml:space="preserve"> до </w:t>
      </w:r>
      <w:r>
        <w:rPr>
          <w:szCs w:val="28"/>
        </w:rPr>
        <w:t xml:space="preserve">30 дітей. </w:t>
      </w:r>
      <w:r>
        <w:t>Однак, відсоток відвідування становить лише до 50</w:t>
      </w:r>
      <w:r w:rsidR="00EC29FE">
        <w:t> </w:t>
      </w:r>
      <w:r>
        <w:t>%.</w:t>
      </w:r>
      <w:r w:rsidRPr="002C4CD4">
        <w:rPr>
          <w:szCs w:val="28"/>
        </w:rPr>
        <w:t xml:space="preserve"> </w:t>
      </w:r>
      <w:r>
        <w:rPr>
          <w:szCs w:val="28"/>
        </w:rPr>
        <w:t xml:space="preserve">За результатами моніторингу встановлено, що на 100 місць виховується 106 дітей. </w:t>
      </w:r>
      <w:r>
        <w:t xml:space="preserve">Якісно </w:t>
      </w:r>
      <w:r w:rsidRPr="009248CB">
        <w:t>підготовлено 2984 д</w:t>
      </w:r>
      <w:r w:rsidR="00BF3B34">
        <w:t>итини</w:t>
      </w:r>
      <w:r w:rsidRPr="009248CB">
        <w:t xml:space="preserve"> старшого віку до школи відповідно до вимог Базового компонент</w:t>
      </w:r>
      <w:r w:rsidR="00BF3B34">
        <w:t>а</w:t>
      </w:r>
      <w:r w:rsidRPr="009248CB">
        <w:t xml:space="preserve">. У заклади дошкільної освіти зараховано 289 дітей </w:t>
      </w:r>
      <w:r w:rsidRPr="009248CB">
        <w:rPr>
          <w:color w:val="000000"/>
          <w:szCs w:val="28"/>
        </w:rPr>
        <w:t>з числа внутрішньо переміщених осіб</w:t>
      </w:r>
      <w:r w:rsidRPr="009248CB">
        <w:rPr>
          <w:szCs w:val="28"/>
        </w:rPr>
        <w:t>.</w:t>
      </w:r>
    </w:p>
    <w:p w14:paraId="49DFCD56" w14:textId="6F3B2BE4" w:rsidR="0019350A" w:rsidRPr="009248CB" w:rsidRDefault="0019350A" w:rsidP="003F4659">
      <w:pPr>
        <w:shd w:val="clear" w:color="auto" w:fill="FFFFFF"/>
        <w:ind w:firstLine="567"/>
        <w:jc w:val="both"/>
        <w:rPr>
          <w:szCs w:val="28"/>
        </w:rPr>
      </w:pPr>
      <w:r w:rsidRPr="009248CB">
        <w:rPr>
          <w:szCs w:val="28"/>
        </w:rPr>
        <w:t xml:space="preserve">На цей час у місті діє 16 інклюзивних груп, у яких виховується 47 дітей з різним рівнем підтримки, який встановлюється </w:t>
      </w:r>
      <w:r w:rsidR="00252806">
        <w:rPr>
          <w:szCs w:val="28"/>
        </w:rPr>
        <w:t xml:space="preserve">відповідно до </w:t>
      </w:r>
      <w:r w:rsidRPr="009248CB">
        <w:rPr>
          <w:bCs w:val="0"/>
          <w:color w:val="000000"/>
          <w:szCs w:val="28"/>
        </w:rPr>
        <w:t xml:space="preserve">висновку </w:t>
      </w:r>
      <w:proofErr w:type="spellStart"/>
      <w:r w:rsidRPr="009248CB">
        <w:rPr>
          <w:bCs w:val="0"/>
          <w:color w:val="000000"/>
          <w:szCs w:val="28"/>
        </w:rPr>
        <w:t>інклюзивно</w:t>
      </w:r>
      <w:proofErr w:type="spellEnd"/>
      <w:r w:rsidRPr="009248CB">
        <w:rPr>
          <w:bCs w:val="0"/>
          <w:color w:val="000000"/>
          <w:szCs w:val="28"/>
        </w:rPr>
        <w:t>-ресурсного центру про комплексну психолого-педагогічну оцінку розвитку дитини</w:t>
      </w:r>
      <w:r w:rsidR="00E24734" w:rsidRPr="009248CB">
        <w:rPr>
          <w:bCs w:val="0"/>
          <w:color w:val="000000"/>
          <w:szCs w:val="28"/>
        </w:rPr>
        <w:t xml:space="preserve">, </w:t>
      </w:r>
      <w:r w:rsidRPr="009248CB">
        <w:rPr>
          <w:szCs w:val="28"/>
        </w:rPr>
        <w:t>у ЗДО №№ 9, 21,27, 38, 45, у яких створені належні умови для розвитку кожної дитини.</w:t>
      </w:r>
    </w:p>
    <w:p w14:paraId="29D54957" w14:textId="09F9330A" w:rsidR="0019350A" w:rsidRPr="009248CB" w:rsidRDefault="0019350A" w:rsidP="003F4659">
      <w:pPr>
        <w:shd w:val="clear" w:color="auto" w:fill="FFFFFF"/>
        <w:ind w:firstLine="567"/>
        <w:jc w:val="both"/>
        <w:rPr>
          <w:szCs w:val="28"/>
        </w:rPr>
      </w:pPr>
      <w:r w:rsidRPr="009248CB">
        <w:rPr>
          <w:szCs w:val="28"/>
        </w:rPr>
        <w:t>Вартість харчування дитини в день становить 50</w:t>
      </w:r>
      <w:r w:rsidR="00DD054C" w:rsidRPr="009248CB">
        <w:rPr>
          <w:szCs w:val="28"/>
        </w:rPr>
        <w:t>,</w:t>
      </w:r>
      <w:r w:rsidRPr="009248CB">
        <w:rPr>
          <w:szCs w:val="28"/>
        </w:rPr>
        <w:t>00 грн</w:t>
      </w:r>
      <w:r w:rsidR="00104411" w:rsidRPr="009248CB">
        <w:rPr>
          <w:szCs w:val="28"/>
        </w:rPr>
        <w:t xml:space="preserve"> </w:t>
      </w:r>
      <w:r w:rsidRPr="009248CB">
        <w:rPr>
          <w:szCs w:val="28"/>
        </w:rPr>
        <w:t>у групах для дітей віком від 4-х років до 6</w:t>
      </w:r>
      <w:r w:rsidR="00F85120">
        <w:rPr>
          <w:szCs w:val="28"/>
        </w:rPr>
        <w:t>–</w:t>
      </w:r>
      <w:r w:rsidRPr="009248CB">
        <w:rPr>
          <w:szCs w:val="28"/>
        </w:rPr>
        <w:t xml:space="preserve">7-ми років, для дітей віком до 4-х років </w:t>
      </w:r>
      <w:r w:rsidR="00DD054C" w:rsidRPr="009248CB">
        <w:rPr>
          <w:szCs w:val="28"/>
        </w:rPr>
        <w:t>–</w:t>
      </w:r>
      <w:r w:rsidRPr="009248CB">
        <w:rPr>
          <w:szCs w:val="28"/>
        </w:rPr>
        <w:t xml:space="preserve"> 40</w:t>
      </w:r>
      <w:r w:rsidR="00DD054C" w:rsidRPr="009248CB">
        <w:rPr>
          <w:szCs w:val="28"/>
        </w:rPr>
        <w:t>,</w:t>
      </w:r>
      <w:r w:rsidRPr="009248CB">
        <w:rPr>
          <w:szCs w:val="28"/>
        </w:rPr>
        <w:t>00</w:t>
      </w:r>
      <w:r w:rsidR="00F85120">
        <w:rPr>
          <w:szCs w:val="28"/>
        </w:rPr>
        <w:t> </w:t>
      </w:r>
      <w:r w:rsidRPr="009248CB">
        <w:rPr>
          <w:szCs w:val="28"/>
        </w:rPr>
        <w:t>грн. Відсотковий еквівалент батьківської плати за харчування залишився без змін (30%</w:t>
      </w:r>
      <w:r w:rsidR="00DD054C" w:rsidRPr="009248CB">
        <w:rPr>
          <w:szCs w:val="28"/>
        </w:rPr>
        <w:t xml:space="preserve"> –</w:t>
      </w:r>
      <w:r w:rsidRPr="009248CB">
        <w:rPr>
          <w:szCs w:val="28"/>
        </w:rPr>
        <w:t xml:space="preserve"> за кошти з місцевого бюджету та 70 %</w:t>
      </w:r>
      <w:r w:rsidR="00DD054C" w:rsidRPr="009248CB">
        <w:rPr>
          <w:szCs w:val="28"/>
        </w:rPr>
        <w:t xml:space="preserve"> –</w:t>
      </w:r>
      <w:r w:rsidRPr="009248CB">
        <w:rPr>
          <w:szCs w:val="28"/>
        </w:rPr>
        <w:t xml:space="preserve"> за кошти батьків). </w:t>
      </w:r>
    </w:p>
    <w:p w14:paraId="766B5410" w14:textId="77777777" w:rsidR="0019350A" w:rsidRDefault="0019350A" w:rsidP="003F4659">
      <w:pPr>
        <w:tabs>
          <w:tab w:val="left" w:pos="8567"/>
        </w:tabs>
        <w:ind w:firstLine="567"/>
        <w:jc w:val="both"/>
        <w:rPr>
          <w:szCs w:val="28"/>
        </w:rPr>
      </w:pPr>
      <w:r w:rsidRPr="009248CB">
        <w:rPr>
          <w:szCs w:val="28"/>
        </w:rPr>
        <w:t>Безкоштовним харчуванням охоплено 2385 дітей відповідно</w:t>
      </w:r>
      <w:r w:rsidR="00D85B91">
        <w:rPr>
          <w:szCs w:val="28"/>
        </w:rPr>
        <w:t xml:space="preserve"> до</w:t>
      </w:r>
      <w:r>
        <w:rPr>
          <w:szCs w:val="28"/>
        </w:rPr>
        <w:t xml:space="preserve"> рішення виконавчого комітету від 21.12.202</w:t>
      </w:r>
      <w:r w:rsidR="00DD054C">
        <w:rPr>
          <w:szCs w:val="28"/>
        </w:rPr>
        <w:t>2</w:t>
      </w:r>
      <w:r>
        <w:rPr>
          <w:szCs w:val="28"/>
        </w:rPr>
        <w:t xml:space="preserve"> № 494-од «</w:t>
      </w:r>
      <w:r>
        <w:rPr>
          <w:rFonts w:cs="Arial"/>
          <w:spacing w:val="3"/>
          <w:szCs w:val="28"/>
        </w:rPr>
        <w:t xml:space="preserve">Про встановлення розміру плати та пільг при оплаті за харчування дітей у закладах дошкільної освіти у 2023 році». </w:t>
      </w:r>
      <w:r>
        <w:rPr>
          <w:szCs w:val="28"/>
        </w:rPr>
        <w:t xml:space="preserve">      </w:t>
      </w:r>
    </w:p>
    <w:p w14:paraId="0E84D244" w14:textId="00EA3321" w:rsidR="0019350A" w:rsidRPr="00132A70" w:rsidRDefault="0019350A" w:rsidP="003F4659">
      <w:pPr>
        <w:tabs>
          <w:tab w:val="left" w:pos="8567"/>
        </w:tabs>
        <w:ind w:firstLine="567"/>
        <w:jc w:val="both"/>
        <w:rPr>
          <w:szCs w:val="28"/>
        </w:rPr>
      </w:pPr>
      <w:r>
        <w:rPr>
          <w:szCs w:val="28"/>
        </w:rPr>
        <w:t xml:space="preserve">За результатами моніторингу та відповідно до запитів батьків у літній період функціонує 8 закладів дошкільної освіти з 12 червня (ЗДО №№ 6, 10, 11, 13, 20, 24, 25, 27). Із </w:t>
      </w:r>
      <w:r w:rsidR="00212B3D">
        <w:rPr>
          <w:szCs w:val="28"/>
        </w:rPr>
        <w:t>0</w:t>
      </w:r>
      <w:r>
        <w:rPr>
          <w:szCs w:val="28"/>
        </w:rPr>
        <w:t>1 липня 2023 року працю</w:t>
      </w:r>
      <w:r w:rsidR="00810F7B">
        <w:rPr>
          <w:szCs w:val="28"/>
        </w:rPr>
        <w:t>є</w:t>
      </w:r>
      <w:r>
        <w:rPr>
          <w:szCs w:val="28"/>
        </w:rPr>
        <w:t xml:space="preserve"> 6 закладів дошкільної освіти (рішення виконавчого комітету від 18.05.2023 №</w:t>
      </w:r>
      <w:r w:rsidR="00212B3D">
        <w:rPr>
          <w:szCs w:val="28"/>
        </w:rPr>
        <w:t> </w:t>
      </w:r>
      <w:r>
        <w:rPr>
          <w:szCs w:val="28"/>
        </w:rPr>
        <w:t>281-1 «Про роботу закладів дошкільної освіти у літній період»).</w:t>
      </w:r>
    </w:p>
    <w:p w14:paraId="18833646" w14:textId="33B825DF" w:rsidR="0019350A" w:rsidRDefault="0019350A" w:rsidP="003F46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8"/>
          <w:szCs w:val="28"/>
          <w:lang w:val="uk-UA"/>
        </w:rPr>
      </w:pPr>
      <w:r w:rsidRPr="00132A70">
        <w:rPr>
          <w:rFonts w:ascii="Times New Roman" w:hAnsi="Times New Roman" w:cs="Times New Roman"/>
          <w:sz w:val="28"/>
          <w:szCs w:val="28"/>
          <w:lang w:val="uk-UA"/>
        </w:rPr>
        <w:t>Успішно про</w:t>
      </w:r>
      <w:r w:rsidR="002A5484">
        <w:rPr>
          <w:rFonts w:ascii="Times New Roman" w:hAnsi="Times New Roman" w:cs="Times New Roman"/>
          <w:sz w:val="28"/>
          <w:szCs w:val="28"/>
          <w:lang w:val="uk-UA"/>
        </w:rPr>
        <w:t>йшов</w:t>
      </w:r>
      <w:r w:rsidRPr="00132A70">
        <w:rPr>
          <w:rFonts w:ascii="Times New Roman" w:hAnsi="Times New Roman" w:cs="Times New Roman"/>
          <w:sz w:val="28"/>
          <w:szCs w:val="28"/>
          <w:lang w:val="uk-UA"/>
        </w:rPr>
        <w:t xml:space="preserve"> конкурс «Заклад року </w:t>
      </w:r>
      <w:r w:rsidR="00212B3D">
        <w:rPr>
          <w:rFonts w:ascii="Times New Roman" w:hAnsi="Times New Roman" w:cs="Times New Roman"/>
          <w:sz w:val="28"/>
          <w:szCs w:val="28"/>
          <w:lang w:val="uk-UA"/>
        </w:rPr>
        <w:t xml:space="preserve">– </w:t>
      </w:r>
      <w:r w:rsidRPr="00132A70">
        <w:rPr>
          <w:rFonts w:ascii="Times New Roman" w:hAnsi="Times New Roman" w:cs="Times New Roman"/>
          <w:sz w:val="28"/>
          <w:szCs w:val="28"/>
          <w:lang w:val="uk-UA"/>
        </w:rPr>
        <w:t>2023». Перші місця здобули ЗДО №№</w:t>
      </w:r>
      <w:r w:rsidR="00212B3D">
        <w:rPr>
          <w:rFonts w:ascii="Times New Roman" w:hAnsi="Times New Roman" w:cs="Times New Roman"/>
          <w:sz w:val="28"/>
          <w:szCs w:val="28"/>
          <w:lang w:val="uk-UA"/>
        </w:rPr>
        <w:t> </w:t>
      </w:r>
      <w:r w:rsidRPr="00132A70">
        <w:rPr>
          <w:rFonts w:ascii="Times New Roman" w:hAnsi="Times New Roman" w:cs="Times New Roman"/>
          <w:sz w:val="28"/>
          <w:szCs w:val="28"/>
          <w:lang w:val="uk-UA"/>
        </w:rPr>
        <w:t>5,</w:t>
      </w:r>
      <w:r w:rsidR="002A5484">
        <w:rPr>
          <w:rFonts w:ascii="Times New Roman" w:hAnsi="Times New Roman" w:cs="Times New Roman"/>
          <w:sz w:val="28"/>
          <w:szCs w:val="28"/>
          <w:lang w:val="uk-UA"/>
        </w:rPr>
        <w:t xml:space="preserve"> </w:t>
      </w:r>
      <w:r w:rsidRPr="00132A70">
        <w:rPr>
          <w:rFonts w:ascii="Times New Roman" w:hAnsi="Times New Roman" w:cs="Times New Roman"/>
          <w:sz w:val="28"/>
          <w:szCs w:val="28"/>
          <w:lang w:val="uk-UA"/>
        </w:rPr>
        <w:t>17,</w:t>
      </w:r>
      <w:r w:rsidR="002A5484">
        <w:rPr>
          <w:rFonts w:ascii="Times New Roman" w:hAnsi="Times New Roman" w:cs="Times New Roman"/>
          <w:sz w:val="28"/>
          <w:szCs w:val="28"/>
          <w:lang w:val="uk-UA"/>
        </w:rPr>
        <w:t xml:space="preserve"> </w:t>
      </w:r>
      <w:r w:rsidRPr="00132A70">
        <w:rPr>
          <w:rFonts w:ascii="Times New Roman" w:hAnsi="Times New Roman" w:cs="Times New Roman"/>
          <w:sz w:val="28"/>
          <w:szCs w:val="28"/>
          <w:lang w:val="uk-UA"/>
        </w:rPr>
        <w:t>23,</w:t>
      </w:r>
      <w:r w:rsidR="002A5484">
        <w:rPr>
          <w:rFonts w:ascii="Times New Roman" w:hAnsi="Times New Roman" w:cs="Times New Roman"/>
          <w:sz w:val="28"/>
          <w:szCs w:val="28"/>
          <w:lang w:val="uk-UA"/>
        </w:rPr>
        <w:t xml:space="preserve"> </w:t>
      </w:r>
      <w:r w:rsidRPr="00132A70">
        <w:rPr>
          <w:rFonts w:ascii="Times New Roman" w:hAnsi="Times New Roman" w:cs="Times New Roman"/>
          <w:sz w:val="28"/>
          <w:szCs w:val="28"/>
          <w:lang w:val="uk-UA"/>
        </w:rPr>
        <w:t>35,</w:t>
      </w:r>
      <w:r w:rsidR="002A5484">
        <w:rPr>
          <w:rFonts w:ascii="Times New Roman" w:hAnsi="Times New Roman" w:cs="Times New Roman"/>
          <w:sz w:val="28"/>
          <w:szCs w:val="28"/>
          <w:lang w:val="uk-UA"/>
        </w:rPr>
        <w:t xml:space="preserve"> </w:t>
      </w:r>
      <w:r w:rsidRPr="00132A70">
        <w:rPr>
          <w:rFonts w:ascii="Times New Roman" w:hAnsi="Times New Roman" w:cs="Times New Roman"/>
          <w:sz w:val="28"/>
          <w:szCs w:val="28"/>
          <w:lang w:val="uk-UA"/>
        </w:rPr>
        <w:t xml:space="preserve">41, які представили змістовні матеріали з питань побудови внутрішньої системи забезпечення якості освіти, підвищення якості </w:t>
      </w:r>
      <w:r w:rsidRPr="00132A70">
        <w:rPr>
          <w:rFonts w:ascii="Times New Roman" w:hAnsi="Times New Roman" w:cs="Times New Roman"/>
          <w:sz w:val="28"/>
          <w:szCs w:val="28"/>
          <w:lang w:val="uk-UA"/>
        </w:rPr>
        <w:lastRenderedPageBreak/>
        <w:t>дошкільної освіти, забезпечення високого рівня фахової майстерності</w:t>
      </w:r>
      <w:r w:rsidRPr="00104411">
        <w:rPr>
          <w:rFonts w:ascii="Times New Roman" w:hAnsi="Times New Roman" w:cs="Times New Roman"/>
          <w:sz w:val="28"/>
          <w:szCs w:val="28"/>
          <w:lang w:val="uk-UA"/>
        </w:rPr>
        <w:t xml:space="preserve"> працівників.</w:t>
      </w:r>
    </w:p>
    <w:p w14:paraId="7CC5DE6A" w14:textId="77777777" w:rsidR="00B40AFC" w:rsidRDefault="0019350A" w:rsidP="00B40AFC">
      <w:pPr>
        <w:ind w:firstLine="567"/>
        <w:jc w:val="both"/>
        <w:rPr>
          <w:bCs w:val="0"/>
          <w:szCs w:val="28"/>
        </w:rPr>
      </w:pPr>
      <w:r>
        <w:rPr>
          <w:szCs w:val="28"/>
        </w:rPr>
        <w:t>В онлайн режимі проведено ХХХ фестиваль «Ми діти твої, Україно!».</w:t>
      </w:r>
      <w:r w:rsidRPr="00D47FB6">
        <w:rPr>
          <w:szCs w:val="28"/>
        </w:rPr>
        <w:t xml:space="preserve"> </w:t>
      </w:r>
      <w:r>
        <w:rPr>
          <w:szCs w:val="28"/>
        </w:rPr>
        <w:t xml:space="preserve">Більше 700 дітей взяли участь у міських конкурсах </w:t>
      </w:r>
      <w:r>
        <w:rPr>
          <w:bCs w:val="0"/>
          <w:color w:val="404855"/>
          <w:szCs w:val="28"/>
        </w:rPr>
        <w:t>«</w:t>
      </w:r>
      <w:r w:rsidRPr="00522759">
        <w:rPr>
          <w:bCs w:val="0"/>
          <w:szCs w:val="28"/>
        </w:rPr>
        <w:t xml:space="preserve">Музична скарбничка», «Танцювальна веселка» та «Юні читці». </w:t>
      </w:r>
    </w:p>
    <w:p w14:paraId="4DF2712F" w14:textId="59197A83" w:rsidR="0019350A" w:rsidRPr="00B40AFC" w:rsidRDefault="0019350A" w:rsidP="00B40AFC">
      <w:pPr>
        <w:ind w:firstLine="567"/>
        <w:jc w:val="both"/>
        <w:rPr>
          <w:szCs w:val="28"/>
        </w:rPr>
      </w:pPr>
      <w:r w:rsidRPr="00522759">
        <w:rPr>
          <w:szCs w:val="28"/>
        </w:rPr>
        <w:t xml:space="preserve">У міському конкурсі «Молода надія </w:t>
      </w:r>
      <w:proofErr w:type="spellStart"/>
      <w:r w:rsidRPr="00522759">
        <w:rPr>
          <w:szCs w:val="28"/>
        </w:rPr>
        <w:t>дошкілля</w:t>
      </w:r>
      <w:proofErr w:type="spellEnd"/>
      <w:r w:rsidR="007E3181">
        <w:rPr>
          <w:szCs w:val="28"/>
        </w:rPr>
        <w:t xml:space="preserve"> – </w:t>
      </w:r>
      <w:r w:rsidRPr="00522759">
        <w:rPr>
          <w:szCs w:val="28"/>
        </w:rPr>
        <w:t xml:space="preserve">2023» </w:t>
      </w:r>
      <w:r w:rsidR="00FB6C11">
        <w:rPr>
          <w:szCs w:val="28"/>
        </w:rPr>
        <w:t>в</w:t>
      </w:r>
      <w:r w:rsidRPr="00522759">
        <w:rPr>
          <w:szCs w:val="28"/>
        </w:rPr>
        <w:t xml:space="preserve"> номінації </w:t>
      </w:r>
      <w:r w:rsidRPr="00894F06">
        <w:rPr>
          <w:szCs w:val="28"/>
        </w:rPr>
        <w:t>«</w:t>
      </w:r>
      <w:r>
        <w:rPr>
          <w:szCs w:val="28"/>
        </w:rPr>
        <w:t>Вихователь» взяли участь 14 конкурсантів із ЗДО №№ 2,</w:t>
      </w:r>
      <w:r w:rsidR="00FB6C11">
        <w:rPr>
          <w:szCs w:val="28"/>
        </w:rPr>
        <w:t xml:space="preserve"> </w:t>
      </w:r>
      <w:r>
        <w:rPr>
          <w:szCs w:val="28"/>
        </w:rPr>
        <w:t>5,</w:t>
      </w:r>
      <w:r w:rsidR="00FB6C11">
        <w:rPr>
          <w:szCs w:val="28"/>
        </w:rPr>
        <w:t xml:space="preserve"> </w:t>
      </w:r>
      <w:r>
        <w:rPr>
          <w:szCs w:val="28"/>
        </w:rPr>
        <w:t>6,</w:t>
      </w:r>
      <w:r w:rsidR="00FB6C11">
        <w:rPr>
          <w:szCs w:val="28"/>
        </w:rPr>
        <w:t xml:space="preserve"> </w:t>
      </w:r>
      <w:r>
        <w:rPr>
          <w:szCs w:val="28"/>
        </w:rPr>
        <w:t>8,</w:t>
      </w:r>
      <w:r w:rsidR="00FB6C11">
        <w:rPr>
          <w:szCs w:val="28"/>
        </w:rPr>
        <w:t xml:space="preserve"> </w:t>
      </w:r>
      <w:r>
        <w:rPr>
          <w:szCs w:val="28"/>
        </w:rPr>
        <w:t>9,</w:t>
      </w:r>
      <w:r w:rsidR="00FB6C11">
        <w:rPr>
          <w:szCs w:val="28"/>
        </w:rPr>
        <w:t xml:space="preserve"> </w:t>
      </w:r>
      <w:r>
        <w:rPr>
          <w:szCs w:val="28"/>
        </w:rPr>
        <w:t>11,</w:t>
      </w:r>
      <w:r w:rsidR="00FB6C11">
        <w:rPr>
          <w:szCs w:val="28"/>
        </w:rPr>
        <w:t xml:space="preserve"> </w:t>
      </w:r>
      <w:r>
        <w:rPr>
          <w:szCs w:val="28"/>
        </w:rPr>
        <w:t>17,</w:t>
      </w:r>
      <w:r w:rsidR="00FB6C11">
        <w:rPr>
          <w:szCs w:val="28"/>
        </w:rPr>
        <w:t xml:space="preserve"> </w:t>
      </w:r>
      <w:r>
        <w:rPr>
          <w:szCs w:val="28"/>
        </w:rPr>
        <w:t>22,</w:t>
      </w:r>
      <w:r w:rsidR="00FB6C11">
        <w:rPr>
          <w:szCs w:val="28"/>
        </w:rPr>
        <w:t xml:space="preserve"> </w:t>
      </w:r>
      <w:r>
        <w:rPr>
          <w:szCs w:val="28"/>
        </w:rPr>
        <w:t>30,</w:t>
      </w:r>
      <w:r w:rsidR="00FB6C11">
        <w:rPr>
          <w:szCs w:val="28"/>
        </w:rPr>
        <w:t xml:space="preserve"> </w:t>
      </w:r>
      <w:r>
        <w:rPr>
          <w:szCs w:val="28"/>
        </w:rPr>
        <w:t>31,</w:t>
      </w:r>
      <w:r w:rsidR="00FB6C11">
        <w:rPr>
          <w:szCs w:val="28"/>
        </w:rPr>
        <w:t xml:space="preserve"> </w:t>
      </w:r>
      <w:r>
        <w:rPr>
          <w:szCs w:val="28"/>
        </w:rPr>
        <w:t>34,</w:t>
      </w:r>
      <w:r w:rsidR="00FB6C11">
        <w:rPr>
          <w:szCs w:val="28"/>
        </w:rPr>
        <w:t xml:space="preserve"> </w:t>
      </w:r>
      <w:r>
        <w:rPr>
          <w:szCs w:val="28"/>
        </w:rPr>
        <w:t>45,</w:t>
      </w:r>
      <w:r w:rsidR="00FB6C11">
        <w:rPr>
          <w:szCs w:val="28"/>
        </w:rPr>
        <w:t xml:space="preserve"> </w:t>
      </w:r>
      <w:r>
        <w:rPr>
          <w:szCs w:val="28"/>
        </w:rPr>
        <w:t>49,</w:t>
      </w:r>
      <w:r w:rsidR="00FB6C11">
        <w:rPr>
          <w:szCs w:val="28"/>
        </w:rPr>
        <w:t xml:space="preserve"> </w:t>
      </w:r>
      <w:r>
        <w:rPr>
          <w:szCs w:val="28"/>
        </w:rPr>
        <w:t>47.</w:t>
      </w:r>
    </w:p>
    <w:p w14:paraId="68ECE878" w14:textId="1897B1DC" w:rsidR="0019350A" w:rsidRDefault="0019350A" w:rsidP="00BF3216">
      <w:pPr>
        <w:shd w:val="clear" w:color="auto" w:fill="FFFFFF"/>
        <w:ind w:firstLine="567"/>
        <w:jc w:val="both"/>
        <w:outlineLvl w:val="5"/>
      </w:pPr>
      <w:r>
        <w:rPr>
          <w:szCs w:val="28"/>
        </w:rPr>
        <w:t xml:space="preserve">Упродовж </w:t>
      </w:r>
      <w:r w:rsidR="00E02C70">
        <w:rPr>
          <w:szCs w:val="28"/>
        </w:rPr>
        <w:t xml:space="preserve">навчального року </w:t>
      </w:r>
      <w:r w:rsidRPr="009A336C">
        <w:rPr>
          <w:szCs w:val="28"/>
        </w:rPr>
        <w:t>проводилася належна організаційна робота з батьками, постійно висвітлювалася інформація про здійснення освітнього процесу</w:t>
      </w:r>
      <w:r>
        <w:rPr>
          <w:szCs w:val="28"/>
        </w:rPr>
        <w:t xml:space="preserve"> з дітьми</w:t>
      </w:r>
      <w:r w:rsidRPr="009A336C">
        <w:rPr>
          <w:szCs w:val="28"/>
        </w:rPr>
        <w:t>.</w:t>
      </w:r>
      <w:r w:rsidRPr="00F84663">
        <w:t xml:space="preserve"> </w:t>
      </w:r>
      <w:r w:rsidR="00E02C70">
        <w:t>Д</w:t>
      </w:r>
      <w:r>
        <w:t>ля забезпечення ефективності комунікації з батьками використовувалися різні форми онлайн-комунікацій</w:t>
      </w:r>
      <w:r w:rsidR="00F72ED5">
        <w:t>:</w:t>
      </w:r>
      <w:r>
        <w:t xml:space="preserve"> відеоконференція, електронна пошта, анкетування, соціальні мережі.</w:t>
      </w:r>
    </w:p>
    <w:p w14:paraId="639F3FF9" w14:textId="77777777" w:rsidR="00132A70" w:rsidRPr="00B40AFC" w:rsidRDefault="00522759" w:rsidP="00B40AFC">
      <w:pPr>
        <w:shd w:val="clear" w:color="auto" w:fill="FFFFFF"/>
        <w:ind w:firstLine="567"/>
        <w:jc w:val="both"/>
        <w:outlineLvl w:val="5"/>
        <w:rPr>
          <w:b/>
          <w:szCs w:val="28"/>
        </w:rPr>
      </w:pPr>
      <w:r>
        <w:t xml:space="preserve">У червні 2023 року усі директори ЗДО прозвітувалися перед </w:t>
      </w:r>
      <w:r w:rsidR="003F4659">
        <w:t>колектив</w:t>
      </w:r>
      <w:r w:rsidR="00E02C70">
        <w:t>ами</w:t>
      </w:r>
      <w:r w:rsidR="003F4659">
        <w:t xml:space="preserve"> та батьками про свою роботу упродовж року та виконання завдань із </w:t>
      </w:r>
      <w:r w:rsidR="00212B3D">
        <w:t>у</w:t>
      </w:r>
      <w:r w:rsidR="003F4659">
        <w:t xml:space="preserve">провадження внутрішньої системи забезпечення якості </w:t>
      </w:r>
      <w:r w:rsidR="00E246C5">
        <w:t xml:space="preserve">дошкільної </w:t>
      </w:r>
      <w:r w:rsidR="003F4659">
        <w:t>освіти.</w:t>
      </w:r>
      <w:r w:rsidR="00BF3216">
        <w:t xml:space="preserve">   </w:t>
      </w:r>
    </w:p>
    <w:p w14:paraId="6F662160" w14:textId="348B8806" w:rsidR="00E246C5" w:rsidRDefault="008D49E8" w:rsidP="00D4616A">
      <w:pPr>
        <w:ind w:firstLine="567"/>
        <w:jc w:val="both"/>
      </w:pPr>
      <w:r>
        <w:t>У 38</w:t>
      </w:r>
      <w:r w:rsidR="00212B3D">
        <w:t xml:space="preserve"> </w:t>
      </w:r>
      <w:r>
        <w:t xml:space="preserve">ЗЗСО Луцької МТГ у </w:t>
      </w:r>
      <w:r w:rsidR="00E02C70">
        <w:t>2022</w:t>
      </w:r>
      <w:r w:rsidR="00766906">
        <w:t>/</w:t>
      </w:r>
      <w:r w:rsidR="00C5768E">
        <w:t>2023 навчальному</w:t>
      </w:r>
      <w:r>
        <w:t xml:space="preserve"> році</w:t>
      </w:r>
      <w:r w:rsidR="000F4032">
        <w:t xml:space="preserve"> здобували освіту 31</w:t>
      </w:r>
      <w:r w:rsidR="00D4616A">
        <w:t> </w:t>
      </w:r>
      <w:r w:rsidR="000F4032">
        <w:t>802</w:t>
      </w:r>
      <w:r w:rsidR="00675D01">
        <w:t xml:space="preserve"> </w:t>
      </w:r>
      <w:r w:rsidR="000F4032">
        <w:t>учні за очною та індивідуальною формою (екстернат, сімейна форма та педагогі</w:t>
      </w:r>
      <w:r w:rsidR="00675D01">
        <w:t>чний патронаж). Освітній процес забезпечували 2584 педагогічн</w:t>
      </w:r>
      <w:r w:rsidR="00F72ED5">
        <w:t>і</w:t>
      </w:r>
      <w:r w:rsidR="00675D01">
        <w:t xml:space="preserve"> працівники. </w:t>
      </w:r>
      <w:r w:rsidR="00701D9A">
        <w:t>Навчання відбувалося очно, у змішаному режимі та з використ</w:t>
      </w:r>
      <w:r w:rsidR="007A1559">
        <w:t>анням технологій дистанційного навчання.</w:t>
      </w:r>
    </w:p>
    <w:p w14:paraId="3C1B4B9F" w14:textId="77777777" w:rsidR="007F14F8" w:rsidRDefault="00BF6B36" w:rsidP="007F14F8">
      <w:pPr>
        <w:ind w:firstLine="567"/>
        <w:jc w:val="both"/>
        <w:rPr>
          <w:szCs w:val="28"/>
        </w:rPr>
      </w:pPr>
      <w:r>
        <w:rPr>
          <w:szCs w:val="28"/>
        </w:rPr>
        <w:t>На кінець навчального року у</w:t>
      </w:r>
      <w:r w:rsidR="00DB1BE8">
        <w:rPr>
          <w:szCs w:val="28"/>
        </w:rPr>
        <w:t xml:space="preserve"> ЗЗСО </w:t>
      </w:r>
      <w:r w:rsidR="00DB1BE8" w:rsidRPr="00366ABF">
        <w:rPr>
          <w:szCs w:val="28"/>
        </w:rPr>
        <w:t xml:space="preserve">громади </w:t>
      </w:r>
      <w:r w:rsidR="00DB1BE8">
        <w:rPr>
          <w:szCs w:val="28"/>
        </w:rPr>
        <w:t xml:space="preserve">проводиться певна робота </w:t>
      </w:r>
      <w:r w:rsidR="00DB1BE8" w:rsidRPr="00366ABF">
        <w:rPr>
          <w:szCs w:val="28"/>
        </w:rPr>
        <w:t xml:space="preserve"> з подолання освітніх втрат і освітніх розривів.</w:t>
      </w:r>
    </w:p>
    <w:p w14:paraId="7E30F464" w14:textId="77777777" w:rsidR="00DB1BE8" w:rsidRPr="007F14F8" w:rsidRDefault="00DB1BE8" w:rsidP="007F14F8">
      <w:pPr>
        <w:ind w:firstLine="567"/>
        <w:jc w:val="both"/>
        <w:rPr>
          <w:szCs w:val="28"/>
        </w:rPr>
      </w:pPr>
      <w:r>
        <w:t>Дирекціями закладів організовано моніторинг результатів навчання здобувачів освіти з використанням такого діагностичного інструмент</w:t>
      </w:r>
      <w:r w:rsidR="00F72ED5">
        <w:t>арію</w:t>
      </w:r>
      <w:r>
        <w:t xml:space="preserve">: контрольні роботи, моніторингові контрольні роботи, </w:t>
      </w:r>
      <w:proofErr w:type="spellStart"/>
      <w:r>
        <w:t>діагностувальні</w:t>
      </w:r>
      <w:proofErr w:type="spellEnd"/>
      <w:r>
        <w:t xml:space="preserve"> роботи з предметів інваріантної складової навчального плану, анкетування учнів.</w:t>
      </w:r>
    </w:p>
    <w:p w14:paraId="371C942B" w14:textId="77777777" w:rsidR="00DB1BE8" w:rsidRDefault="00DB1BE8" w:rsidP="00DB1BE8">
      <w:pPr>
        <w:ind w:firstLine="567"/>
        <w:jc w:val="both"/>
        <w:rPr>
          <w:szCs w:val="28"/>
        </w:rPr>
      </w:pPr>
      <w:r>
        <w:rPr>
          <w:szCs w:val="28"/>
        </w:rPr>
        <w:t>Упродовж 2022</w:t>
      </w:r>
      <w:r w:rsidR="00766906">
        <w:rPr>
          <w:szCs w:val="28"/>
        </w:rPr>
        <w:t>/</w:t>
      </w:r>
      <w:r>
        <w:rPr>
          <w:szCs w:val="28"/>
        </w:rPr>
        <w:t xml:space="preserve">2023 </w:t>
      </w:r>
      <w:proofErr w:type="spellStart"/>
      <w:r>
        <w:rPr>
          <w:szCs w:val="28"/>
        </w:rPr>
        <w:t>н.р</w:t>
      </w:r>
      <w:proofErr w:type="spellEnd"/>
      <w:r>
        <w:rPr>
          <w:szCs w:val="28"/>
        </w:rPr>
        <w:t xml:space="preserve">. педагоги здійснювали гнучке календарне планування, </w:t>
      </w:r>
      <w:r w:rsidR="00F72ED5">
        <w:rPr>
          <w:szCs w:val="28"/>
        </w:rPr>
        <w:t>що</w:t>
      </w:r>
      <w:r>
        <w:rPr>
          <w:szCs w:val="28"/>
        </w:rPr>
        <w:t xml:space="preserve"> передбачало перерозподіл навчального часу між темами для подолання освітніх втрат. У </w:t>
      </w:r>
      <w:bookmarkStart w:id="0" w:name="_Hlk139531519"/>
      <w:r>
        <w:rPr>
          <w:szCs w:val="28"/>
        </w:rPr>
        <w:t>2023</w:t>
      </w:r>
      <w:r w:rsidR="00766906">
        <w:rPr>
          <w:szCs w:val="28"/>
        </w:rPr>
        <w:t>/</w:t>
      </w:r>
      <w:r>
        <w:rPr>
          <w:szCs w:val="28"/>
        </w:rPr>
        <w:t xml:space="preserve">2024 </w:t>
      </w:r>
      <w:proofErr w:type="spellStart"/>
      <w:r>
        <w:rPr>
          <w:szCs w:val="28"/>
        </w:rPr>
        <w:t>н.р</w:t>
      </w:r>
      <w:proofErr w:type="spellEnd"/>
      <w:r>
        <w:rPr>
          <w:szCs w:val="28"/>
        </w:rPr>
        <w:t xml:space="preserve">. </w:t>
      </w:r>
      <w:bookmarkEnd w:id="0"/>
      <w:r>
        <w:rPr>
          <w:szCs w:val="28"/>
        </w:rPr>
        <w:t xml:space="preserve">педагогам рекомендовано після проведення вступних діагностичних робіт </w:t>
      </w:r>
      <w:proofErr w:type="spellStart"/>
      <w:r>
        <w:rPr>
          <w:szCs w:val="28"/>
        </w:rPr>
        <w:t>внести</w:t>
      </w:r>
      <w:proofErr w:type="spellEnd"/>
      <w:r>
        <w:rPr>
          <w:szCs w:val="28"/>
        </w:rPr>
        <w:t xml:space="preserve"> зміни </w:t>
      </w:r>
      <w:r w:rsidR="00BF6B36">
        <w:rPr>
          <w:szCs w:val="28"/>
        </w:rPr>
        <w:t>в</w:t>
      </w:r>
      <w:r>
        <w:rPr>
          <w:szCs w:val="28"/>
        </w:rPr>
        <w:t xml:space="preserve"> календарне планування з метою повторного відпрацювання навчального матеріалу, з якого учні мають прогалини у знаннях.</w:t>
      </w:r>
    </w:p>
    <w:p w14:paraId="5E6D0891" w14:textId="0A638F59" w:rsidR="00DB1BE8" w:rsidRPr="00026225" w:rsidRDefault="00DB564E" w:rsidP="00DB1BE8">
      <w:pPr>
        <w:ind w:firstLine="567"/>
        <w:jc w:val="both"/>
        <w:rPr>
          <w:bCs w:val="0"/>
          <w:color w:val="000000"/>
          <w:spacing w:val="5"/>
          <w:szCs w:val="28"/>
          <w:lang w:eastAsia="uk-UA"/>
        </w:rPr>
      </w:pPr>
      <w:r>
        <w:rPr>
          <w:szCs w:val="28"/>
        </w:rPr>
        <w:t>З</w:t>
      </w:r>
      <w:r w:rsidR="00DB1BE8" w:rsidRPr="008A6CB8">
        <w:rPr>
          <w:szCs w:val="28"/>
        </w:rPr>
        <w:t xml:space="preserve"> метою </w:t>
      </w:r>
      <w:r w:rsidR="00DB1BE8">
        <w:rPr>
          <w:szCs w:val="28"/>
        </w:rPr>
        <w:t xml:space="preserve">забезпечення </w:t>
      </w:r>
      <w:r w:rsidR="00DB1BE8" w:rsidRPr="008A6CB8">
        <w:rPr>
          <w:szCs w:val="28"/>
        </w:rPr>
        <w:t xml:space="preserve">методичної підтримки педагогів щодо організації змішаного формату навчання та використання різноманітних онлайн-сервісів </w:t>
      </w:r>
      <w:r w:rsidR="00DB1BE8" w:rsidRPr="00026225">
        <w:rPr>
          <w:szCs w:val="28"/>
        </w:rPr>
        <w:t>організовувалося проведення методичн</w:t>
      </w:r>
      <w:r w:rsidR="00DB1BE8">
        <w:rPr>
          <w:szCs w:val="28"/>
        </w:rPr>
        <w:t xml:space="preserve">их </w:t>
      </w:r>
      <w:proofErr w:type="spellStart"/>
      <w:r w:rsidR="00DB1BE8">
        <w:rPr>
          <w:szCs w:val="28"/>
        </w:rPr>
        <w:t>к</w:t>
      </w:r>
      <w:r w:rsidR="00DB1BE8" w:rsidRPr="00026225">
        <w:rPr>
          <w:szCs w:val="28"/>
        </w:rPr>
        <w:t>онсультпункт</w:t>
      </w:r>
      <w:r w:rsidR="00DB1BE8">
        <w:rPr>
          <w:szCs w:val="28"/>
        </w:rPr>
        <w:t>ів</w:t>
      </w:r>
      <w:proofErr w:type="spellEnd"/>
      <w:r w:rsidR="00DB1BE8" w:rsidRPr="00026225">
        <w:rPr>
          <w:szCs w:val="28"/>
        </w:rPr>
        <w:t xml:space="preserve"> та заняття </w:t>
      </w:r>
      <w:r w:rsidR="00DB1BE8" w:rsidRPr="00026225">
        <w:rPr>
          <w:szCs w:val="28"/>
          <w:lang w:eastAsia="uk-UA"/>
        </w:rPr>
        <w:t>Школи підвищення професійної майстерності молодих і малодосвідчених педагогів.</w:t>
      </w:r>
      <w:r w:rsidR="00DB1BE8" w:rsidRPr="00026225">
        <w:rPr>
          <w:szCs w:val="28"/>
        </w:rPr>
        <w:t xml:space="preserve"> </w:t>
      </w:r>
    </w:p>
    <w:p w14:paraId="17EE7F71" w14:textId="77777777" w:rsidR="00DB1BE8" w:rsidRPr="00A12186" w:rsidRDefault="00DB1BE8" w:rsidP="00DB1BE8">
      <w:pPr>
        <w:ind w:firstLine="567"/>
        <w:jc w:val="both"/>
        <w:rPr>
          <w:bCs w:val="0"/>
          <w:color w:val="000000"/>
          <w:spacing w:val="5"/>
          <w:szCs w:val="28"/>
          <w:lang w:eastAsia="uk-UA"/>
        </w:rPr>
      </w:pPr>
      <w:r w:rsidRPr="001063A3">
        <w:rPr>
          <w:szCs w:val="28"/>
        </w:rPr>
        <w:t xml:space="preserve">Години варіативної складової використовувалися для підсилення предметів інваріантної частини та запровадження спецкурсів і факультативів відповідно до профілю навчання. </w:t>
      </w:r>
    </w:p>
    <w:p w14:paraId="339BC095" w14:textId="15930B82" w:rsidR="00DB1BE8" w:rsidRPr="00B81AC6" w:rsidRDefault="00DB1BE8" w:rsidP="00DB1BE8">
      <w:pPr>
        <w:pStyle w:val="a4"/>
        <w:spacing w:before="0" w:beforeAutospacing="0" w:after="0" w:afterAutospacing="0"/>
        <w:ind w:firstLine="572"/>
        <w:jc w:val="both"/>
        <w:rPr>
          <w:sz w:val="28"/>
          <w:szCs w:val="28"/>
        </w:rPr>
      </w:pPr>
      <w:r w:rsidRPr="00B81AC6">
        <w:rPr>
          <w:sz w:val="28"/>
          <w:szCs w:val="28"/>
        </w:rPr>
        <w:t>У ЗЗСО практикується проведення «навчальних канікул» (червень 2023</w:t>
      </w:r>
      <w:r w:rsidR="00DB564E">
        <w:rPr>
          <w:sz w:val="28"/>
          <w:szCs w:val="28"/>
        </w:rPr>
        <w:t> </w:t>
      </w:r>
      <w:r w:rsidRPr="00B81AC6">
        <w:rPr>
          <w:sz w:val="28"/>
          <w:szCs w:val="28"/>
        </w:rPr>
        <w:t>р</w:t>
      </w:r>
      <w:r w:rsidR="00212B3D">
        <w:rPr>
          <w:sz w:val="28"/>
          <w:szCs w:val="28"/>
        </w:rPr>
        <w:t>оку</w:t>
      </w:r>
      <w:r w:rsidRPr="00B81AC6">
        <w:rPr>
          <w:sz w:val="28"/>
          <w:szCs w:val="28"/>
        </w:rPr>
        <w:t>) для учнів 10 класів з метою підготовки до НМТ</w:t>
      </w:r>
      <w:r w:rsidR="00FF26D2">
        <w:rPr>
          <w:sz w:val="28"/>
          <w:szCs w:val="28"/>
        </w:rPr>
        <w:t>-</w:t>
      </w:r>
      <w:r w:rsidRPr="00B81AC6">
        <w:rPr>
          <w:sz w:val="28"/>
          <w:szCs w:val="28"/>
        </w:rPr>
        <w:t>2024 та аналізу завдань НМТ</w:t>
      </w:r>
      <w:r w:rsidR="00FF26D2">
        <w:rPr>
          <w:sz w:val="28"/>
          <w:szCs w:val="28"/>
        </w:rPr>
        <w:t>-</w:t>
      </w:r>
      <w:r w:rsidRPr="00B81AC6">
        <w:rPr>
          <w:sz w:val="28"/>
          <w:szCs w:val="28"/>
        </w:rPr>
        <w:t>2023.</w:t>
      </w:r>
    </w:p>
    <w:p w14:paraId="7937E63F" w14:textId="77777777" w:rsidR="00DB1BE8" w:rsidRPr="00212B3D" w:rsidRDefault="00DB1BE8" w:rsidP="00212B3D">
      <w:pPr>
        <w:ind w:firstLine="567"/>
        <w:jc w:val="both"/>
        <w:rPr>
          <w:szCs w:val="28"/>
        </w:rPr>
      </w:pPr>
      <w:r>
        <w:rPr>
          <w:szCs w:val="28"/>
        </w:rPr>
        <w:lastRenderedPageBreak/>
        <w:t xml:space="preserve">Дирекції шкіл та педагоги </w:t>
      </w:r>
      <w:r w:rsidR="00F670BF">
        <w:rPr>
          <w:szCs w:val="28"/>
        </w:rPr>
        <w:t>і надалі</w:t>
      </w:r>
      <w:r>
        <w:rPr>
          <w:szCs w:val="28"/>
        </w:rPr>
        <w:t xml:space="preserve"> продовжуватимуть адаптацію освітнього процесу до роботи в умовах зміни режимів навчання.</w:t>
      </w:r>
    </w:p>
    <w:p w14:paraId="70890215" w14:textId="77777777" w:rsidR="00E246C5" w:rsidRPr="008D49E8" w:rsidRDefault="00E246C5" w:rsidP="007A1559">
      <w:pPr>
        <w:pStyle w:val="a3"/>
        <w:tabs>
          <w:tab w:val="left" w:pos="0"/>
        </w:tabs>
        <w:ind w:left="0" w:firstLine="567"/>
        <w:rPr>
          <w:szCs w:val="28"/>
        </w:rPr>
      </w:pPr>
      <w:r w:rsidRPr="008D49E8">
        <w:rPr>
          <w:szCs w:val="28"/>
        </w:rPr>
        <w:t>На кінець 2022</w:t>
      </w:r>
      <w:r w:rsidR="00766906">
        <w:rPr>
          <w:szCs w:val="28"/>
        </w:rPr>
        <w:t>/</w:t>
      </w:r>
      <w:r w:rsidRPr="008D49E8">
        <w:rPr>
          <w:szCs w:val="28"/>
        </w:rPr>
        <w:t>2023 навчального року керівники закладів загальної середньої освіти забезпечили</w:t>
      </w:r>
      <w:r w:rsidR="00675D01">
        <w:rPr>
          <w:szCs w:val="28"/>
        </w:rPr>
        <w:t xml:space="preserve"> </w:t>
      </w:r>
      <w:r w:rsidR="002075C8">
        <w:rPr>
          <w:szCs w:val="28"/>
        </w:rPr>
        <w:t>проведення таких заходів</w:t>
      </w:r>
      <w:r w:rsidRPr="008D49E8">
        <w:rPr>
          <w:szCs w:val="28"/>
        </w:rPr>
        <w:t>:</w:t>
      </w:r>
    </w:p>
    <w:p w14:paraId="5321E1EE" w14:textId="77777777" w:rsidR="00E246C5" w:rsidRPr="008D49E8" w:rsidRDefault="00E246C5" w:rsidP="00875215">
      <w:pPr>
        <w:shd w:val="clear" w:color="auto" w:fill="FFFFFF"/>
        <w:ind w:firstLine="567"/>
        <w:jc w:val="both"/>
        <w:rPr>
          <w:iCs/>
          <w:szCs w:val="28"/>
          <w:bdr w:val="none" w:sz="0" w:space="0" w:color="auto" w:frame="1"/>
          <w:lang w:eastAsia="uk-UA"/>
        </w:rPr>
      </w:pPr>
      <w:r w:rsidRPr="008D49E8">
        <w:rPr>
          <w:szCs w:val="28"/>
          <w:lang w:eastAsia="uk-UA"/>
        </w:rPr>
        <w:t xml:space="preserve">оцінювання, зокрема підсумкове, результатів навчання здобувачів освіти проведено з </w:t>
      </w:r>
      <w:r w:rsidRPr="008D49E8">
        <w:rPr>
          <w:iCs/>
          <w:szCs w:val="28"/>
          <w:bdr w:val="none" w:sz="0" w:space="0" w:color="auto" w:frame="1"/>
          <w:lang w:eastAsia="uk-UA"/>
        </w:rPr>
        <w:t xml:space="preserve">використанням </w:t>
      </w:r>
      <w:r w:rsidR="007A1559" w:rsidRPr="008D49E8">
        <w:rPr>
          <w:szCs w:val="28"/>
          <w:lang w:eastAsia="uk-UA"/>
        </w:rPr>
        <w:t xml:space="preserve">(за потреби) </w:t>
      </w:r>
      <w:r w:rsidRPr="008D49E8">
        <w:rPr>
          <w:iCs/>
          <w:szCs w:val="28"/>
          <w:bdr w:val="none" w:sz="0" w:space="0" w:color="auto" w:frame="1"/>
          <w:lang w:eastAsia="uk-UA"/>
        </w:rPr>
        <w:t>технологій дистанційного навчання;</w:t>
      </w:r>
    </w:p>
    <w:p w14:paraId="55E53C81" w14:textId="77777777" w:rsidR="00E246C5" w:rsidRPr="008D49E8" w:rsidRDefault="00E246C5" w:rsidP="00875215">
      <w:pPr>
        <w:tabs>
          <w:tab w:val="left" w:pos="360"/>
          <w:tab w:val="left" w:pos="720"/>
        </w:tabs>
        <w:ind w:firstLine="567"/>
        <w:jc w:val="both"/>
        <w:rPr>
          <w:szCs w:val="28"/>
        </w:rPr>
      </w:pPr>
      <w:r w:rsidRPr="008D49E8">
        <w:rPr>
          <w:szCs w:val="28"/>
        </w:rPr>
        <w:t>15</w:t>
      </w:r>
      <w:r w:rsidR="00131BD0">
        <w:rPr>
          <w:szCs w:val="28"/>
        </w:rPr>
        <w:t>.06.2023</w:t>
      </w:r>
      <w:r w:rsidRPr="008D49E8">
        <w:rPr>
          <w:szCs w:val="28"/>
        </w:rPr>
        <w:t xml:space="preserve"> відбулося вручення </w:t>
      </w:r>
      <w:proofErr w:type="spellStart"/>
      <w:r w:rsidRPr="008D49E8">
        <w:rPr>
          <w:szCs w:val="28"/>
        </w:rPr>
        <w:t>свідоцтв</w:t>
      </w:r>
      <w:proofErr w:type="spellEnd"/>
      <w:r w:rsidRPr="008D49E8">
        <w:rPr>
          <w:szCs w:val="28"/>
        </w:rPr>
        <w:t xml:space="preserve"> про здобуття базової середньої освіти (</w:t>
      </w:r>
      <w:r w:rsidR="002044F4" w:rsidRPr="008D49E8">
        <w:rPr>
          <w:szCs w:val="28"/>
        </w:rPr>
        <w:t>2806</w:t>
      </w:r>
      <w:r w:rsidRPr="008D49E8">
        <w:rPr>
          <w:szCs w:val="28"/>
        </w:rPr>
        <w:t xml:space="preserve"> випускників, з них 3</w:t>
      </w:r>
      <w:r w:rsidR="002044F4" w:rsidRPr="008D49E8">
        <w:rPr>
          <w:szCs w:val="28"/>
        </w:rPr>
        <w:t>75</w:t>
      </w:r>
      <w:r w:rsidRPr="008D49E8">
        <w:rPr>
          <w:szCs w:val="28"/>
        </w:rPr>
        <w:t xml:space="preserve"> – з відзнакою); </w:t>
      </w:r>
    </w:p>
    <w:p w14:paraId="564F00EC" w14:textId="77777777" w:rsidR="00E246C5" w:rsidRPr="008D49E8" w:rsidRDefault="00E246C5" w:rsidP="00875215">
      <w:pPr>
        <w:tabs>
          <w:tab w:val="left" w:pos="360"/>
          <w:tab w:val="left" w:pos="720"/>
        </w:tabs>
        <w:ind w:firstLine="567"/>
        <w:jc w:val="both"/>
        <w:rPr>
          <w:szCs w:val="28"/>
        </w:rPr>
      </w:pPr>
      <w:r w:rsidRPr="008D49E8">
        <w:rPr>
          <w:szCs w:val="28"/>
        </w:rPr>
        <w:t>2</w:t>
      </w:r>
      <w:r w:rsidR="002044F4" w:rsidRPr="008D49E8">
        <w:rPr>
          <w:szCs w:val="28"/>
        </w:rPr>
        <w:t>0</w:t>
      </w:r>
      <w:r w:rsidRPr="008D49E8">
        <w:rPr>
          <w:szCs w:val="28"/>
        </w:rPr>
        <w:t>.06.202</w:t>
      </w:r>
      <w:r w:rsidR="002044F4" w:rsidRPr="008D49E8">
        <w:rPr>
          <w:szCs w:val="28"/>
        </w:rPr>
        <w:t>3</w:t>
      </w:r>
      <w:r w:rsidRPr="008D49E8">
        <w:rPr>
          <w:szCs w:val="28"/>
        </w:rPr>
        <w:t xml:space="preserve"> </w:t>
      </w:r>
      <w:proofErr w:type="spellStart"/>
      <w:r w:rsidRPr="008D49E8">
        <w:rPr>
          <w:szCs w:val="28"/>
        </w:rPr>
        <w:t>вручено</w:t>
      </w:r>
      <w:proofErr w:type="spellEnd"/>
      <w:r w:rsidRPr="008D49E8">
        <w:rPr>
          <w:szCs w:val="28"/>
        </w:rPr>
        <w:t xml:space="preserve"> свідоцтва про здобуття повної загальної середньої освіти (16</w:t>
      </w:r>
      <w:r w:rsidR="00647A2F" w:rsidRPr="008D49E8">
        <w:rPr>
          <w:szCs w:val="28"/>
        </w:rPr>
        <w:t>71</w:t>
      </w:r>
      <w:r w:rsidRPr="008D49E8">
        <w:rPr>
          <w:szCs w:val="28"/>
        </w:rPr>
        <w:t xml:space="preserve"> випускник), </w:t>
      </w:r>
      <w:r w:rsidR="00647A2F" w:rsidRPr="008D49E8">
        <w:rPr>
          <w:szCs w:val="28"/>
        </w:rPr>
        <w:t xml:space="preserve">а </w:t>
      </w:r>
      <w:r w:rsidRPr="008D49E8">
        <w:rPr>
          <w:szCs w:val="28"/>
        </w:rPr>
        <w:t>2</w:t>
      </w:r>
      <w:r w:rsidR="00647A2F" w:rsidRPr="008D49E8">
        <w:rPr>
          <w:szCs w:val="28"/>
        </w:rPr>
        <w:t>36</w:t>
      </w:r>
      <w:r w:rsidRPr="008D49E8">
        <w:rPr>
          <w:szCs w:val="28"/>
        </w:rPr>
        <w:t xml:space="preserve"> кращих випускник</w:t>
      </w:r>
      <w:r w:rsidR="00131BD0">
        <w:rPr>
          <w:szCs w:val="28"/>
        </w:rPr>
        <w:t>ів</w:t>
      </w:r>
      <w:r w:rsidRPr="008D49E8">
        <w:rPr>
          <w:szCs w:val="28"/>
        </w:rPr>
        <w:t xml:space="preserve"> нагороджені медалями на Театральному майдані міста (</w:t>
      </w:r>
      <w:r w:rsidR="00647A2F" w:rsidRPr="008D49E8">
        <w:rPr>
          <w:szCs w:val="28"/>
        </w:rPr>
        <w:t>193</w:t>
      </w:r>
      <w:r w:rsidRPr="008D49E8">
        <w:rPr>
          <w:szCs w:val="28"/>
        </w:rPr>
        <w:t xml:space="preserve"> – золоті, 43 – срібні)</w:t>
      </w:r>
      <w:r w:rsidR="00131BD0">
        <w:rPr>
          <w:szCs w:val="28"/>
        </w:rPr>
        <w:t>;</w:t>
      </w:r>
    </w:p>
    <w:p w14:paraId="2FE33254" w14:textId="77777777" w:rsidR="00E246C5" w:rsidRPr="008D49E8" w:rsidRDefault="00E246C5" w:rsidP="00875215">
      <w:pPr>
        <w:tabs>
          <w:tab w:val="left" w:pos="360"/>
          <w:tab w:val="left" w:pos="720"/>
        </w:tabs>
        <w:ind w:firstLine="567"/>
        <w:jc w:val="both"/>
        <w:rPr>
          <w:szCs w:val="28"/>
        </w:rPr>
      </w:pPr>
      <w:r w:rsidRPr="008D49E8">
        <w:rPr>
          <w:szCs w:val="28"/>
        </w:rPr>
        <w:t xml:space="preserve">упродовж червня на педагогічних радах розглядалися питання про переведення учнів до наступного класу та про виконання освітніх програм закладів; </w:t>
      </w:r>
    </w:p>
    <w:p w14:paraId="3A0E9D21" w14:textId="77777777" w:rsidR="00875215" w:rsidRPr="008D49E8" w:rsidRDefault="00875215" w:rsidP="00A25480">
      <w:pPr>
        <w:tabs>
          <w:tab w:val="left" w:pos="360"/>
          <w:tab w:val="left" w:pos="720"/>
        </w:tabs>
        <w:ind w:firstLine="567"/>
        <w:jc w:val="both"/>
        <w:rPr>
          <w:szCs w:val="28"/>
        </w:rPr>
      </w:pPr>
      <w:r w:rsidRPr="008D49E8">
        <w:rPr>
          <w:szCs w:val="28"/>
        </w:rPr>
        <w:t>випуск 11-го класу</w:t>
      </w:r>
      <w:r w:rsidR="00A5420A" w:rsidRPr="00A5420A">
        <w:rPr>
          <w:szCs w:val="28"/>
        </w:rPr>
        <w:t xml:space="preserve"> </w:t>
      </w:r>
      <w:r w:rsidR="00A5420A" w:rsidRPr="008D49E8">
        <w:rPr>
          <w:szCs w:val="28"/>
        </w:rPr>
        <w:t>здійснили</w:t>
      </w:r>
      <w:r w:rsidRPr="008D49E8">
        <w:rPr>
          <w:szCs w:val="28"/>
        </w:rPr>
        <w:t xml:space="preserve"> заклади, що з наступного навчального року набудуть</w:t>
      </w:r>
      <w:r w:rsidR="00A25480">
        <w:rPr>
          <w:szCs w:val="28"/>
        </w:rPr>
        <w:t xml:space="preserve"> статусу гімназій (ЗЗСО №№</w:t>
      </w:r>
      <w:r w:rsidR="007F14F8">
        <w:rPr>
          <w:szCs w:val="28"/>
        </w:rPr>
        <w:t> </w:t>
      </w:r>
      <w:r w:rsidR="00A25480">
        <w:rPr>
          <w:szCs w:val="28"/>
        </w:rPr>
        <w:t>3,</w:t>
      </w:r>
      <w:r w:rsidR="00212B3D">
        <w:rPr>
          <w:szCs w:val="28"/>
        </w:rPr>
        <w:t xml:space="preserve"> </w:t>
      </w:r>
      <w:r w:rsidR="00A25480">
        <w:rPr>
          <w:szCs w:val="28"/>
        </w:rPr>
        <w:t>7,</w:t>
      </w:r>
      <w:r w:rsidR="00212B3D">
        <w:rPr>
          <w:szCs w:val="28"/>
        </w:rPr>
        <w:t xml:space="preserve"> </w:t>
      </w:r>
      <w:r w:rsidR="00A25480">
        <w:rPr>
          <w:szCs w:val="28"/>
        </w:rPr>
        <w:t>12,</w:t>
      </w:r>
      <w:r w:rsidR="00212B3D">
        <w:rPr>
          <w:szCs w:val="28"/>
        </w:rPr>
        <w:t xml:space="preserve"> </w:t>
      </w:r>
      <w:r w:rsidR="00A25480">
        <w:rPr>
          <w:szCs w:val="28"/>
        </w:rPr>
        <w:t>13,</w:t>
      </w:r>
      <w:r w:rsidR="00212B3D">
        <w:rPr>
          <w:szCs w:val="28"/>
        </w:rPr>
        <w:t xml:space="preserve"> </w:t>
      </w:r>
      <w:r w:rsidR="00A25480">
        <w:rPr>
          <w:szCs w:val="28"/>
        </w:rPr>
        <w:t>16,</w:t>
      </w:r>
      <w:r w:rsidR="00212B3D">
        <w:rPr>
          <w:szCs w:val="28"/>
        </w:rPr>
        <w:t xml:space="preserve"> </w:t>
      </w:r>
      <w:r w:rsidR="00A25480">
        <w:rPr>
          <w:szCs w:val="28"/>
        </w:rPr>
        <w:t>17,</w:t>
      </w:r>
      <w:r w:rsidR="00212B3D">
        <w:rPr>
          <w:szCs w:val="28"/>
        </w:rPr>
        <w:t xml:space="preserve"> </w:t>
      </w:r>
      <w:r w:rsidR="00A25480">
        <w:rPr>
          <w:szCs w:val="28"/>
        </w:rPr>
        <w:t>19,</w:t>
      </w:r>
      <w:r w:rsidR="00212B3D">
        <w:rPr>
          <w:szCs w:val="28"/>
        </w:rPr>
        <w:t xml:space="preserve"> </w:t>
      </w:r>
      <w:r w:rsidR="00A25480">
        <w:rPr>
          <w:szCs w:val="28"/>
        </w:rPr>
        <w:t>20)</w:t>
      </w:r>
      <w:r w:rsidR="00131BD0">
        <w:rPr>
          <w:szCs w:val="28"/>
        </w:rPr>
        <w:t>;</w:t>
      </w:r>
    </w:p>
    <w:p w14:paraId="5DAEC1F2" w14:textId="77777777" w:rsidR="00622199" w:rsidRDefault="00E246C5" w:rsidP="00A25480">
      <w:pPr>
        <w:ind w:firstLine="567"/>
        <w:jc w:val="both"/>
        <w:rPr>
          <w:szCs w:val="28"/>
        </w:rPr>
      </w:pPr>
      <w:r w:rsidRPr="008D49E8">
        <w:rPr>
          <w:szCs w:val="28"/>
        </w:rPr>
        <w:t>здійснено відповідні заходи щодо зарахування дітей до 1</w:t>
      </w:r>
      <w:r w:rsidR="007F14F8">
        <w:rPr>
          <w:szCs w:val="28"/>
        </w:rPr>
        <w:t>-го</w:t>
      </w:r>
      <w:r w:rsidRPr="008D49E8">
        <w:rPr>
          <w:szCs w:val="28"/>
        </w:rPr>
        <w:t xml:space="preserve"> класу на 202</w:t>
      </w:r>
      <w:r w:rsidR="00647A2F" w:rsidRPr="008D49E8">
        <w:rPr>
          <w:szCs w:val="28"/>
        </w:rPr>
        <w:t>3</w:t>
      </w:r>
      <w:r w:rsidR="00212B3D">
        <w:rPr>
          <w:szCs w:val="28"/>
        </w:rPr>
        <w:t>/</w:t>
      </w:r>
      <w:r w:rsidRPr="008D49E8">
        <w:rPr>
          <w:szCs w:val="28"/>
        </w:rPr>
        <w:t>202</w:t>
      </w:r>
      <w:r w:rsidR="00647A2F" w:rsidRPr="008D49E8">
        <w:rPr>
          <w:szCs w:val="28"/>
        </w:rPr>
        <w:t>4</w:t>
      </w:r>
      <w:r w:rsidRPr="008D49E8">
        <w:rPr>
          <w:szCs w:val="28"/>
        </w:rPr>
        <w:t xml:space="preserve"> </w:t>
      </w:r>
      <w:proofErr w:type="spellStart"/>
      <w:r w:rsidRPr="008D49E8">
        <w:rPr>
          <w:szCs w:val="28"/>
        </w:rPr>
        <w:t>н.р</w:t>
      </w:r>
      <w:proofErr w:type="spellEnd"/>
      <w:r w:rsidRPr="008D49E8">
        <w:rPr>
          <w:szCs w:val="28"/>
        </w:rPr>
        <w:t xml:space="preserve">. (наказ департаменту освіти від </w:t>
      </w:r>
      <w:r w:rsidR="00875215" w:rsidRPr="008D49E8">
        <w:rPr>
          <w:szCs w:val="28"/>
        </w:rPr>
        <w:t>06</w:t>
      </w:r>
      <w:r w:rsidRPr="008D49E8">
        <w:rPr>
          <w:szCs w:val="28"/>
        </w:rPr>
        <w:t>.03.202</w:t>
      </w:r>
      <w:r w:rsidR="00875215" w:rsidRPr="008D49E8">
        <w:rPr>
          <w:szCs w:val="28"/>
        </w:rPr>
        <w:t>3</w:t>
      </w:r>
      <w:r w:rsidRPr="008D49E8">
        <w:rPr>
          <w:szCs w:val="28"/>
        </w:rPr>
        <w:t xml:space="preserve"> №</w:t>
      </w:r>
      <w:r w:rsidR="00875215" w:rsidRPr="008D49E8">
        <w:rPr>
          <w:szCs w:val="28"/>
        </w:rPr>
        <w:t>73</w:t>
      </w:r>
      <w:r w:rsidRPr="008D49E8">
        <w:rPr>
          <w:szCs w:val="28"/>
        </w:rPr>
        <w:t>-од «</w:t>
      </w:r>
      <w:r w:rsidR="00622199" w:rsidRPr="008D49E8">
        <w:rPr>
          <w:szCs w:val="28"/>
        </w:rPr>
        <w:t>Про прийом дітей до 1-их класів закладів загальної середньої освіти Луцької міської територіальної громади у 2023 році»</w:t>
      </w:r>
      <w:r w:rsidR="002075C8">
        <w:rPr>
          <w:szCs w:val="28"/>
        </w:rPr>
        <w:t>)</w:t>
      </w:r>
      <w:r w:rsidR="007A1FFF">
        <w:rPr>
          <w:szCs w:val="28"/>
        </w:rPr>
        <w:t>;</w:t>
      </w:r>
    </w:p>
    <w:p w14:paraId="14533B48" w14:textId="77777777" w:rsidR="00767A5F" w:rsidRDefault="00131BD0" w:rsidP="001A64B8">
      <w:pPr>
        <w:ind w:firstLine="567"/>
        <w:jc w:val="both"/>
        <w:rPr>
          <w:szCs w:val="28"/>
        </w:rPr>
      </w:pPr>
      <w:r>
        <w:rPr>
          <w:szCs w:val="28"/>
        </w:rPr>
        <w:t>у</w:t>
      </w:r>
      <w:r w:rsidR="001A64B8">
        <w:rPr>
          <w:szCs w:val="28"/>
        </w:rPr>
        <w:t xml:space="preserve"> закладах </w:t>
      </w:r>
      <w:r w:rsidR="000F3526" w:rsidRPr="000F3526">
        <w:rPr>
          <w:szCs w:val="28"/>
        </w:rPr>
        <w:t xml:space="preserve">проаналізовано </w:t>
      </w:r>
      <w:r w:rsidR="000F3526">
        <w:rPr>
          <w:szCs w:val="28"/>
        </w:rPr>
        <w:t xml:space="preserve">результативність використання </w:t>
      </w:r>
      <w:r w:rsidR="000F3526" w:rsidRPr="000F3526">
        <w:rPr>
          <w:szCs w:val="28"/>
        </w:rPr>
        <w:t>додаткових годин</w:t>
      </w:r>
      <w:r w:rsidR="000F3526">
        <w:rPr>
          <w:szCs w:val="28"/>
        </w:rPr>
        <w:t xml:space="preserve">, які були виділені рішенням виконавчого комітету </w:t>
      </w:r>
      <w:r w:rsidR="001A64B8">
        <w:t>від 14.09.2022 №</w:t>
      </w:r>
      <w:r w:rsidR="00212B3D">
        <w:t> </w:t>
      </w:r>
      <w:r w:rsidR="001A64B8">
        <w:t xml:space="preserve">450-1 </w:t>
      </w:r>
      <w:r w:rsidR="000F3526" w:rsidRPr="000F3526">
        <w:rPr>
          <w:szCs w:val="28"/>
        </w:rPr>
        <w:t>на здійснення експериментальної діяльності, роботу з обдарованою молоддю, години для учнів 10-11 класів шкіл, профільну та про</w:t>
      </w:r>
      <w:r w:rsidR="001A64B8">
        <w:rPr>
          <w:szCs w:val="28"/>
        </w:rPr>
        <w:t>фесійн</w:t>
      </w:r>
      <w:r w:rsidR="00983B13">
        <w:rPr>
          <w:szCs w:val="28"/>
        </w:rPr>
        <w:t>у підготовку слухачів МРЦ;</w:t>
      </w:r>
    </w:p>
    <w:p w14:paraId="5815EEE1" w14:textId="77777777" w:rsidR="000F3526" w:rsidRPr="000F3526" w:rsidRDefault="00767A5F" w:rsidP="001A64B8">
      <w:pPr>
        <w:ind w:firstLine="567"/>
        <w:jc w:val="both"/>
        <w:rPr>
          <w:color w:val="FF0000"/>
          <w:szCs w:val="28"/>
        </w:rPr>
      </w:pPr>
      <w:r>
        <w:rPr>
          <w:szCs w:val="28"/>
        </w:rPr>
        <w:t>підбиті підсумки з усіх основних напрямків освітньої діяльності школи</w:t>
      </w:r>
      <w:r w:rsidR="00CC37A7">
        <w:rPr>
          <w:szCs w:val="28"/>
        </w:rPr>
        <w:t xml:space="preserve">, здійснена попередня тарифікація на </w:t>
      </w:r>
      <w:r w:rsidR="00496977">
        <w:rPr>
          <w:szCs w:val="28"/>
        </w:rPr>
        <w:t xml:space="preserve">2023/2024 </w:t>
      </w:r>
      <w:proofErr w:type="spellStart"/>
      <w:r w:rsidR="00496977">
        <w:rPr>
          <w:szCs w:val="28"/>
        </w:rPr>
        <w:t>н.р</w:t>
      </w:r>
      <w:proofErr w:type="spellEnd"/>
      <w:r w:rsidR="00496977">
        <w:rPr>
          <w:szCs w:val="28"/>
        </w:rPr>
        <w:t>.</w:t>
      </w:r>
      <w:r w:rsidR="00CC37A7">
        <w:rPr>
          <w:szCs w:val="28"/>
        </w:rPr>
        <w:t xml:space="preserve">, департаментом освіти погоджені </w:t>
      </w:r>
      <w:proofErr w:type="spellStart"/>
      <w:r w:rsidR="00CC37A7">
        <w:rPr>
          <w:szCs w:val="28"/>
        </w:rPr>
        <w:t>про</w:t>
      </w:r>
      <w:r w:rsidR="00131BD0">
        <w:rPr>
          <w:szCs w:val="28"/>
        </w:rPr>
        <w:t>є</w:t>
      </w:r>
      <w:r w:rsidR="00CC37A7">
        <w:rPr>
          <w:szCs w:val="28"/>
        </w:rPr>
        <w:t>кти</w:t>
      </w:r>
      <w:proofErr w:type="spellEnd"/>
      <w:r w:rsidR="00CC37A7">
        <w:rPr>
          <w:szCs w:val="28"/>
        </w:rPr>
        <w:t xml:space="preserve"> робочих навчальних планів ЗЗ</w:t>
      </w:r>
      <w:r w:rsidR="00F74286">
        <w:rPr>
          <w:szCs w:val="28"/>
        </w:rPr>
        <w:t>СО на наступний навчальний рік;</w:t>
      </w:r>
    </w:p>
    <w:p w14:paraId="5C7A10A4" w14:textId="77777777" w:rsidR="007F14F8" w:rsidRDefault="00983B13" w:rsidP="007F14F8">
      <w:pPr>
        <w:ind w:firstLine="567"/>
        <w:jc w:val="both"/>
        <w:rPr>
          <w:szCs w:val="28"/>
        </w:rPr>
      </w:pPr>
      <w:r>
        <w:rPr>
          <w:szCs w:val="28"/>
        </w:rPr>
        <w:t xml:space="preserve">упродовж червня проведені звіти усіх керівників ЗЗСО </w:t>
      </w:r>
      <w:r w:rsidRPr="006551D4">
        <w:rPr>
          <w:szCs w:val="28"/>
        </w:rPr>
        <w:t>про свою роботу та виконання стратегії розвитку закладу загальної середньої освіти (згідно із ч.</w:t>
      </w:r>
      <w:r w:rsidR="007F14F8">
        <w:rPr>
          <w:szCs w:val="28"/>
        </w:rPr>
        <w:t> </w:t>
      </w:r>
      <w:r w:rsidRPr="006551D4">
        <w:rPr>
          <w:szCs w:val="28"/>
        </w:rPr>
        <w:t>4 ст. 38 Закону України «Про</w:t>
      </w:r>
      <w:r>
        <w:rPr>
          <w:szCs w:val="28"/>
        </w:rPr>
        <w:t xml:space="preserve"> повну загальну середню освіту»</w:t>
      </w:r>
      <w:r w:rsidR="00F74286">
        <w:rPr>
          <w:szCs w:val="28"/>
        </w:rPr>
        <w:t>.</w:t>
      </w:r>
    </w:p>
    <w:p w14:paraId="51DD5ACA" w14:textId="6C5A2BA5" w:rsidR="007F14F8" w:rsidRDefault="00830CDB" w:rsidP="007F14F8">
      <w:pPr>
        <w:ind w:firstLine="567"/>
        <w:jc w:val="both"/>
        <w:rPr>
          <w:szCs w:val="28"/>
        </w:rPr>
      </w:pPr>
      <w:r w:rsidRPr="004150D6">
        <w:rPr>
          <w:szCs w:val="28"/>
        </w:rPr>
        <w:t>Відповідно до Закону України «</w:t>
      </w:r>
      <w:r w:rsidRPr="004150D6">
        <w:rPr>
          <w:szCs w:val="28"/>
          <w:lang w:eastAsia="uk-UA"/>
        </w:rPr>
        <w:t xml:space="preserve">Про внесення змін до деяких законів </w:t>
      </w:r>
      <w:r w:rsidRPr="00830CDB">
        <w:rPr>
          <w:szCs w:val="28"/>
          <w:lang w:eastAsia="uk-UA"/>
        </w:rPr>
        <w:t>України щодо державної підсумкової атестації та вступної кампанії 2023</w:t>
      </w:r>
      <w:r w:rsidR="00027ECF">
        <w:rPr>
          <w:szCs w:val="28"/>
          <w:lang w:eastAsia="uk-UA"/>
        </w:rPr>
        <w:t> </w:t>
      </w:r>
      <w:r w:rsidRPr="00830CDB">
        <w:rPr>
          <w:szCs w:val="28"/>
          <w:lang w:eastAsia="uk-UA"/>
        </w:rPr>
        <w:t>року»</w:t>
      </w:r>
      <w:r w:rsidR="00A651D1" w:rsidRPr="00830CDB">
        <w:rPr>
          <w:szCs w:val="28"/>
          <w:bdr w:val="none" w:sz="0" w:space="0" w:color="auto" w:frame="1"/>
          <w:shd w:val="clear" w:color="auto" w:fill="FFFFFF"/>
          <w:lang w:eastAsia="uk-UA"/>
        </w:rPr>
        <w:t xml:space="preserve"> для здобувачів освіти, які завершили здобуття повної загальної середньої освіти у 202</w:t>
      </w:r>
      <w:r w:rsidRPr="00830CDB">
        <w:rPr>
          <w:szCs w:val="28"/>
          <w:bdr w:val="none" w:sz="0" w:space="0" w:color="auto" w:frame="1"/>
          <w:shd w:val="clear" w:color="auto" w:fill="FFFFFF"/>
          <w:lang w:eastAsia="uk-UA"/>
        </w:rPr>
        <w:t>2</w:t>
      </w:r>
      <w:r w:rsidR="00766906">
        <w:rPr>
          <w:szCs w:val="28"/>
          <w:bdr w:val="none" w:sz="0" w:space="0" w:color="auto" w:frame="1"/>
          <w:shd w:val="clear" w:color="auto" w:fill="FFFFFF"/>
          <w:lang w:eastAsia="uk-UA"/>
        </w:rPr>
        <w:t>/</w:t>
      </w:r>
      <w:r w:rsidR="00A651D1" w:rsidRPr="00830CDB">
        <w:rPr>
          <w:szCs w:val="28"/>
          <w:bdr w:val="none" w:sz="0" w:space="0" w:color="auto" w:frame="1"/>
          <w:shd w:val="clear" w:color="auto" w:fill="FFFFFF"/>
          <w:lang w:eastAsia="uk-UA"/>
        </w:rPr>
        <w:t>202</w:t>
      </w:r>
      <w:r w:rsidRPr="00830CDB">
        <w:rPr>
          <w:szCs w:val="28"/>
          <w:bdr w:val="none" w:sz="0" w:space="0" w:color="auto" w:frame="1"/>
          <w:shd w:val="clear" w:color="auto" w:fill="FFFFFF"/>
          <w:lang w:eastAsia="uk-UA"/>
        </w:rPr>
        <w:t>3</w:t>
      </w:r>
      <w:r w:rsidR="00A651D1" w:rsidRPr="00830CDB">
        <w:rPr>
          <w:szCs w:val="28"/>
          <w:bdr w:val="none" w:sz="0" w:space="0" w:color="auto" w:frame="1"/>
          <w:shd w:val="clear" w:color="auto" w:fill="FFFFFF"/>
          <w:lang w:eastAsia="uk-UA"/>
        </w:rPr>
        <w:t xml:space="preserve"> навчальному році</w:t>
      </w:r>
      <w:r w:rsidRPr="00830CDB">
        <w:rPr>
          <w:szCs w:val="28"/>
          <w:bdr w:val="none" w:sz="0" w:space="0" w:color="auto" w:frame="1"/>
          <w:shd w:val="clear" w:color="auto" w:fill="FFFFFF"/>
          <w:lang w:eastAsia="uk-UA"/>
        </w:rPr>
        <w:t>,</w:t>
      </w:r>
      <w:r w:rsidR="00A651D1" w:rsidRPr="00830CDB">
        <w:rPr>
          <w:szCs w:val="28"/>
          <w:bdr w:val="none" w:sz="0" w:space="0" w:color="auto" w:frame="1"/>
          <w:shd w:val="clear" w:color="auto" w:fill="FFFFFF"/>
          <w:lang w:eastAsia="uk-UA"/>
        </w:rPr>
        <w:t xml:space="preserve"> ДПА у формі ЗНО </w:t>
      </w:r>
      <w:r w:rsidR="00CC733C">
        <w:rPr>
          <w:szCs w:val="28"/>
          <w:bdr w:val="none" w:sz="0" w:space="0" w:color="auto" w:frame="1"/>
          <w:shd w:val="clear" w:color="auto" w:fill="FFFFFF"/>
          <w:lang w:eastAsia="uk-UA"/>
        </w:rPr>
        <w:t xml:space="preserve">було </w:t>
      </w:r>
      <w:r w:rsidR="00A651D1" w:rsidRPr="00830CDB">
        <w:rPr>
          <w:szCs w:val="28"/>
          <w:bdr w:val="none" w:sz="0" w:space="0" w:color="auto" w:frame="1"/>
          <w:shd w:val="clear" w:color="auto" w:fill="FFFFFF"/>
          <w:lang w:eastAsia="uk-UA"/>
        </w:rPr>
        <w:t>скасовано, а вступна кампанія у 202</w:t>
      </w:r>
      <w:r w:rsidRPr="00830CDB">
        <w:rPr>
          <w:szCs w:val="28"/>
          <w:bdr w:val="none" w:sz="0" w:space="0" w:color="auto" w:frame="1"/>
          <w:shd w:val="clear" w:color="auto" w:fill="FFFFFF"/>
          <w:lang w:eastAsia="uk-UA"/>
        </w:rPr>
        <w:t>3</w:t>
      </w:r>
      <w:r w:rsidR="00A651D1" w:rsidRPr="00830CDB">
        <w:rPr>
          <w:szCs w:val="28"/>
          <w:bdr w:val="none" w:sz="0" w:space="0" w:color="auto" w:frame="1"/>
          <w:shd w:val="clear" w:color="auto" w:fill="FFFFFF"/>
          <w:lang w:eastAsia="uk-UA"/>
        </w:rPr>
        <w:t xml:space="preserve"> році буде проводитися за результатами національного </w:t>
      </w:r>
      <w:proofErr w:type="spellStart"/>
      <w:r w:rsidR="00A651D1" w:rsidRPr="00830CDB">
        <w:rPr>
          <w:szCs w:val="28"/>
          <w:bdr w:val="none" w:sz="0" w:space="0" w:color="auto" w:frame="1"/>
          <w:shd w:val="clear" w:color="auto" w:fill="FFFFFF"/>
          <w:lang w:eastAsia="uk-UA"/>
        </w:rPr>
        <w:t>мультипредметного</w:t>
      </w:r>
      <w:proofErr w:type="spellEnd"/>
      <w:r w:rsidR="00A651D1" w:rsidRPr="00830CDB">
        <w:rPr>
          <w:szCs w:val="28"/>
          <w:bdr w:val="none" w:sz="0" w:space="0" w:color="auto" w:frame="1"/>
          <w:shd w:val="clear" w:color="auto" w:fill="FFFFFF"/>
          <w:lang w:eastAsia="uk-UA"/>
        </w:rPr>
        <w:t xml:space="preserve"> тесту. </w:t>
      </w:r>
    </w:p>
    <w:p w14:paraId="33F0D0D9" w14:textId="77777777" w:rsidR="00AC1928" w:rsidRDefault="00E92C41" w:rsidP="007F14F8">
      <w:pPr>
        <w:ind w:firstLine="567"/>
        <w:jc w:val="both"/>
        <w:rPr>
          <w:szCs w:val="28"/>
        </w:rPr>
      </w:pPr>
      <w:r>
        <w:rPr>
          <w:szCs w:val="28"/>
        </w:rPr>
        <w:t xml:space="preserve">У Луцькій МТГ 8 тимчасових екзаменаційних центрів були розміщені на базі ЗЗСО, </w:t>
      </w:r>
      <w:r w:rsidR="00A23AFE">
        <w:rPr>
          <w:szCs w:val="28"/>
        </w:rPr>
        <w:t>2 – на базі закладів</w:t>
      </w:r>
      <w:r w:rsidR="00496977">
        <w:rPr>
          <w:szCs w:val="28"/>
        </w:rPr>
        <w:t xml:space="preserve"> вищої освіти</w:t>
      </w:r>
      <w:r w:rsidR="00A23AFE">
        <w:rPr>
          <w:szCs w:val="28"/>
        </w:rPr>
        <w:t xml:space="preserve">, </w:t>
      </w:r>
      <w:r>
        <w:rPr>
          <w:szCs w:val="28"/>
        </w:rPr>
        <w:t xml:space="preserve">де з </w:t>
      </w:r>
      <w:r w:rsidR="00A23AFE">
        <w:rPr>
          <w:szCs w:val="28"/>
        </w:rPr>
        <w:t>07</w:t>
      </w:r>
      <w:r>
        <w:rPr>
          <w:szCs w:val="28"/>
        </w:rPr>
        <w:t xml:space="preserve"> по</w:t>
      </w:r>
      <w:r w:rsidR="00A23AFE">
        <w:rPr>
          <w:szCs w:val="28"/>
        </w:rPr>
        <w:t xml:space="preserve"> 19 червня</w:t>
      </w:r>
      <w:r>
        <w:rPr>
          <w:szCs w:val="28"/>
        </w:rPr>
        <w:t xml:space="preserve">  </w:t>
      </w:r>
      <w:r w:rsidR="00A23AFE">
        <w:rPr>
          <w:szCs w:val="28"/>
        </w:rPr>
        <w:t xml:space="preserve">випускники </w:t>
      </w:r>
      <w:r w:rsidR="00496977">
        <w:rPr>
          <w:szCs w:val="28"/>
        </w:rPr>
        <w:t>ЗЗСО Луцької МТГ</w:t>
      </w:r>
      <w:r w:rsidR="00A23AFE">
        <w:rPr>
          <w:szCs w:val="28"/>
        </w:rPr>
        <w:t xml:space="preserve"> складали НМТ</w:t>
      </w:r>
      <w:r w:rsidR="00AC1928">
        <w:rPr>
          <w:szCs w:val="28"/>
        </w:rPr>
        <w:t xml:space="preserve">. </w:t>
      </w:r>
    </w:p>
    <w:p w14:paraId="3888EA07" w14:textId="77777777" w:rsidR="00A651D1" w:rsidRDefault="00A651D1" w:rsidP="00522B0D">
      <w:pPr>
        <w:jc w:val="both"/>
        <w:rPr>
          <w:szCs w:val="28"/>
        </w:rPr>
      </w:pPr>
    </w:p>
    <w:p w14:paraId="7786D62C" w14:textId="1D8E7B12" w:rsidR="00971522" w:rsidRPr="00A301D9" w:rsidRDefault="00971522" w:rsidP="00496977">
      <w:pPr>
        <w:ind w:firstLine="567"/>
        <w:jc w:val="both"/>
        <w:rPr>
          <w:szCs w:val="28"/>
        </w:rPr>
      </w:pPr>
      <w:r w:rsidRPr="00A301D9">
        <w:rPr>
          <w:szCs w:val="28"/>
        </w:rPr>
        <w:lastRenderedPageBreak/>
        <w:t>Здобувачі освіти закладів загальної середньої освіти Луцької міської територіальної громади у 2022</w:t>
      </w:r>
      <w:r w:rsidR="00766906">
        <w:rPr>
          <w:szCs w:val="28"/>
        </w:rPr>
        <w:t>/</w:t>
      </w:r>
      <w:r w:rsidRPr="00A301D9">
        <w:rPr>
          <w:szCs w:val="28"/>
        </w:rPr>
        <w:t xml:space="preserve">2023 </w:t>
      </w:r>
      <w:proofErr w:type="spellStart"/>
      <w:r w:rsidRPr="00A301D9">
        <w:rPr>
          <w:szCs w:val="28"/>
        </w:rPr>
        <w:t>н.р</w:t>
      </w:r>
      <w:proofErr w:type="spellEnd"/>
      <w:r w:rsidRPr="00A301D9">
        <w:rPr>
          <w:szCs w:val="28"/>
        </w:rPr>
        <w:t xml:space="preserve">. </w:t>
      </w:r>
      <w:r w:rsidR="00085059">
        <w:rPr>
          <w:szCs w:val="28"/>
        </w:rPr>
        <w:t>брали</w:t>
      </w:r>
      <w:r w:rsidRPr="00A301D9">
        <w:rPr>
          <w:szCs w:val="28"/>
        </w:rPr>
        <w:t xml:space="preserve"> участь у Всеукраїнських учнівських предметних олімпіадах.</w:t>
      </w:r>
    </w:p>
    <w:p w14:paraId="0AD348B4" w14:textId="37A1254E" w:rsidR="00971522" w:rsidRPr="00A301D9" w:rsidRDefault="00971522" w:rsidP="00496977">
      <w:pPr>
        <w:ind w:firstLine="567"/>
        <w:jc w:val="both"/>
        <w:rPr>
          <w:szCs w:val="28"/>
        </w:rPr>
      </w:pPr>
      <w:r w:rsidRPr="00A301D9">
        <w:rPr>
          <w:szCs w:val="28"/>
        </w:rPr>
        <w:t xml:space="preserve">У ІІІ </w:t>
      </w:r>
      <w:r w:rsidR="008748F1" w:rsidRPr="00A301D9">
        <w:rPr>
          <w:szCs w:val="28"/>
        </w:rPr>
        <w:t xml:space="preserve">(обласному) </w:t>
      </w:r>
      <w:r w:rsidRPr="00A301D9">
        <w:rPr>
          <w:szCs w:val="28"/>
        </w:rPr>
        <w:t>етапі Всеукраїнських учнівських олімпіад (21</w:t>
      </w:r>
      <w:r w:rsidR="00A61737">
        <w:rPr>
          <w:szCs w:val="28"/>
        </w:rPr>
        <w:t> </w:t>
      </w:r>
      <w:r w:rsidRPr="00A301D9">
        <w:rPr>
          <w:szCs w:val="28"/>
        </w:rPr>
        <w:t>олімпіад</w:t>
      </w:r>
      <w:r w:rsidR="008748F1" w:rsidRPr="00A301D9">
        <w:rPr>
          <w:szCs w:val="28"/>
        </w:rPr>
        <w:t>а</w:t>
      </w:r>
      <w:r w:rsidRPr="00A301D9">
        <w:rPr>
          <w:szCs w:val="28"/>
        </w:rPr>
        <w:t>) взял</w:t>
      </w:r>
      <w:r w:rsidR="008748F1" w:rsidRPr="00A301D9">
        <w:rPr>
          <w:szCs w:val="28"/>
        </w:rPr>
        <w:t>и</w:t>
      </w:r>
      <w:r w:rsidRPr="00A301D9">
        <w:rPr>
          <w:szCs w:val="28"/>
        </w:rPr>
        <w:t xml:space="preserve"> участь 155 учнів закладів освіти Луцької </w:t>
      </w:r>
      <w:r w:rsidR="00CC733C">
        <w:rPr>
          <w:szCs w:val="28"/>
        </w:rPr>
        <w:t>МТГ</w:t>
      </w:r>
      <w:r w:rsidRPr="00A301D9">
        <w:rPr>
          <w:szCs w:val="28"/>
        </w:rPr>
        <w:t xml:space="preserve">, з них визначено 127 переможців: перших місць – </w:t>
      </w:r>
      <w:r w:rsidR="008748F1" w:rsidRPr="00A301D9">
        <w:rPr>
          <w:szCs w:val="28"/>
        </w:rPr>
        <w:t>42</w:t>
      </w:r>
      <w:r w:rsidRPr="00A301D9">
        <w:rPr>
          <w:szCs w:val="28"/>
        </w:rPr>
        <w:t xml:space="preserve">, других – 56, третіх – 29. Найбільше </w:t>
      </w:r>
      <w:proofErr w:type="spellStart"/>
      <w:r w:rsidRPr="00A301D9">
        <w:rPr>
          <w:szCs w:val="28"/>
        </w:rPr>
        <w:t>перемог</w:t>
      </w:r>
      <w:proofErr w:type="spellEnd"/>
      <w:r w:rsidRPr="00A301D9">
        <w:rPr>
          <w:szCs w:val="28"/>
        </w:rPr>
        <w:t xml:space="preserve"> у ІІІ етапі учнівських олімпіад здобули учні ЗЗСО №№</w:t>
      </w:r>
      <w:r w:rsidR="00496977">
        <w:rPr>
          <w:szCs w:val="28"/>
        </w:rPr>
        <w:t> </w:t>
      </w:r>
      <w:r w:rsidRPr="00A301D9">
        <w:rPr>
          <w:szCs w:val="28"/>
        </w:rPr>
        <w:t>4 (14), 9 (27), 14 (17), 18 (11), 26 (9), 26 (9).</w:t>
      </w:r>
    </w:p>
    <w:p w14:paraId="6698D876" w14:textId="77777777" w:rsidR="00496977" w:rsidRDefault="00971522" w:rsidP="00496977">
      <w:pPr>
        <w:ind w:firstLine="567"/>
        <w:jc w:val="both"/>
        <w:rPr>
          <w:szCs w:val="28"/>
        </w:rPr>
      </w:pPr>
      <w:r w:rsidRPr="00A301D9">
        <w:rPr>
          <w:szCs w:val="28"/>
        </w:rPr>
        <w:t>У І</w:t>
      </w:r>
      <w:r w:rsidRPr="00A301D9">
        <w:rPr>
          <w:szCs w:val="28"/>
          <w:lang w:val="en-US"/>
        </w:rPr>
        <w:t>V</w:t>
      </w:r>
      <w:r w:rsidR="007E1FE7" w:rsidRPr="00A301D9">
        <w:rPr>
          <w:szCs w:val="28"/>
        </w:rPr>
        <w:t xml:space="preserve"> </w:t>
      </w:r>
      <w:r w:rsidRPr="00A301D9">
        <w:rPr>
          <w:szCs w:val="28"/>
        </w:rPr>
        <w:t>етапі Всеукраїнських учнівських олімпіад (українська мова, математика, фізика, історія, біологія, географія, астрономія, хімія, екологія, інформатика) взя</w:t>
      </w:r>
      <w:r w:rsidR="00F91F97">
        <w:rPr>
          <w:szCs w:val="28"/>
        </w:rPr>
        <w:t>в</w:t>
      </w:r>
      <w:r w:rsidRPr="00A301D9">
        <w:rPr>
          <w:szCs w:val="28"/>
        </w:rPr>
        <w:t xml:space="preserve"> участь 21 учень (ЗЗСО №№</w:t>
      </w:r>
      <w:r w:rsidR="005F6ABC">
        <w:rPr>
          <w:szCs w:val="28"/>
        </w:rPr>
        <w:t> </w:t>
      </w:r>
      <w:r w:rsidRPr="00A301D9">
        <w:rPr>
          <w:szCs w:val="28"/>
        </w:rPr>
        <w:t>4, 9, 14, 21, 25)</w:t>
      </w:r>
      <w:r w:rsidR="00F91F97">
        <w:rPr>
          <w:szCs w:val="28"/>
        </w:rPr>
        <w:t>,</w:t>
      </w:r>
      <w:r w:rsidRPr="00A301D9">
        <w:rPr>
          <w:szCs w:val="28"/>
        </w:rPr>
        <w:t xml:space="preserve"> з них </w:t>
      </w:r>
      <w:r w:rsidR="00670CF4">
        <w:rPr>
          <w:szCs w:val="28"/>
        </w:rPr>
        <w:t>9</w:t>
      </w:r>
      <w:r w:rsidRPr="00A301D9">
        <w:rPr>
          <w:szCs w:val="28"/>
        </w:rPr>
        <w:t xml:space="preserve"> учнів стали переможцями – 10 призових місць: І місць – 1 (біологія), ІІ місць – 2 (біологія, історія), ІІІ місць – 7 (біологія, математика, астрономія, хімія, географія).</w:t>
      </w:r>
    </w:p>
    <w:p w14:paraId="10B5141E" w14:textId="3393B543" w:rsidR="00496977" w:rsidRDefault="00971522" w:rsidP="00496977">
      <w:pPr>
        <w:ind w:firstLine="567"/>
        <w:jc w:val="both"/>
        <w:rPr>
          <w:szCs w:val="28"/>
        </w:rPr>
      </w:pPr>
      <w:r w:rsidRPr="00A301D9">
        <w:rPr>
          <w:szCs w:val="28"/>
        </w:rPr>
        <w:t>У 2022</w:t>
      </w:r>
      <w:r w:rsidR="00766906">
        <w:rPr>
          <w:szCs w:val="28"/>
        </w:rPr>
        <w:t>/</w:t>
      </w:r>
      <w:r w:rsidRPr="00A301D9">
        <w:rPr>
          <w:szCs w:val="28"/>
        </w:rPr>
        <w:t xml:space="preserve">2023 </w:t>
      </w:r>
      <w:proofErr w:type="spellStart"/>
      <w:r w:rsidRPr="00A301D9">
        <w:rPr>
          <w:szCs w:val="28"/>
        </w:rPr>
        <w:t>н.р</w:t>
      </w:r>
      <w:proofErr w:type="spellEnd"/>
      <w:r w:rsidRPr="00A301D9">
        <w:rPr>
          <w:szCs w:val="28"/>
        </w:rPr>
        <w:t>. були проведені</w:t>
      </w:r>
      <w:r w:rsidR="00496977">
        <w:rPr>
          <w:szCs w:val="28"/>
        </w:rPr>
        <w:t>:</w:t>
      </w:r>
      <w:r w:rsidRPr="00A301D9">
        <w:rPr>
          <w:szCs w:val="28"/>
        </w:rPr>
        <w:t xml:space="preserve"> Мала олімпіада з англійської мови серед учнів 4 класів (30 учасників, 15 переможців – ЗЗСО №№</w:t>
      </w:r>
      <w:r w:rsidR="004558A4">
        <w:rPr>
          <w:szCs w:val="28"/>
        </w:rPr>
        <w:t> </w:t>
      </w:r>
      <w:r w:rsidRPr="00A301D9">
        <w:rPr>
          <w:szCs w:val="28"/>
        </w:rPr>
        <w:t xml:space="preserve">1, 3, 4, 7, 9, 10, 12, 14, 18, 20, 21, 22, ,26, 27): І м. – 3, ІІ м. – 5, ІІІ </w:t>
      </w:r>
      <w:r w:rsidR="005F6ABC">
        <w:rPr>
          <w:szCs w:val="28"/>
        </w:rPr>
        <w:t xml:space="preserve">м. </w:t>
      </w:r>
      <w:r w:rsidRPr="00A301D9">
        <w:rPr>
          <w:szCs w:val="28"/>
        </w:rPr>
        <w:t>– 7</w:t>
      </w:r>
      <w:r w:rsidR="005B51DC">
        <w:rPr>
          <w:szCs w:val="28"/>
        </w:rPr>
        <w:t>,</w:t>
      </w:r>
      <w:r w:rsidRPr="00A301D9">
        <w:rPr>
          <w:szCs w:val="28"/>
        </w:rPr>
        <w:t xml:space="preserve"> та Мала олімпіада з інформатики серед учнів 4 класів (30 учасників, 13 переможців; І місць – 1, ІІ місць – 3, ІІІ місць – 9).</w:t>
      </w:r>
    </w:p>
    <w:p w14:paraId="0DD16FEF" w14:textId="77777777" w:rsidR="00496977" w:rsidRDefault="00971522" w:rsidP="00496977">
      <w:pPr>
        <w:ind w:firstLine="567"/>
        <w:jc w:val="both"/>
        <w:rPr>
          <w:szCs w:val="28"/>
        </w:rPr>
      </w:pPr>
      <w:r w:rsidRPr="00A301D9">
        <w:rPr>
          <w:szCs w:val="28"/>
        </w:rPr>
        <w:t>У математичних змаганнях імені М.П.</w:t>
      </w:r>
      <w:r w:rsidR="00496977">
        <w:rPr>
          <w:szCs w:val="28"/>
        </w:rPr>
        <w:t> </w:t>
      </w:r>
      <w:r w:rsidRPr="00A301D9">
        <w:rPr>
          <w:szCs w:val="28"/>
        </w:rPr>
        <w:t xml:space="preserve">Кравчука «Крок до вершин математики» взяли участь 137 п’ятикласників з усіх закладів загальної середньої освіти, які змагалися у номінаціях «Математична олімпіада» переможців – 20), «Історія математики» (переможців – 13), «Цікава математика» (переможців – 29), «Світ ігор, фокусів, казок» (переможців –17), «Країна чисел» (переможців – 16), «Геометрична мозаїка» (переможців – 12), «Прикладна математика» (переможців –15 ). </w:t>
      </w:r>
    </w:p>
    <w:p w14:paraId="36BFDDAB" w14:textId="5EF1F5F6" w:rsidR="00496977" w:rsidRDefault="00971522" w:rsidP="00496977">
      <w:pPr>
        <w:ind w:firstLine="567"/>
        <w:jc w:val="both"/>
        <w:rPr>
          <w:szCs w:val="28"/>
        </w:rPr>
      </w:pPr>
      <w:r w:rsidRPr="00A301D9">
        <w:rPr>
          <w:szCs w:val="28"/>
        </w:rPr>
        <w:t xml:space="preserve">У ІІ </w:t>
      </w:r>
      <w:r w:rsidR="00FB7810" w:rsidRPr="00A301D9">
        <w:rPr>
          <w:szCs w:val="28"/>
        </w:rPr>
        <w:t>(обласному)</w:t>
      </w:r>
      <w:r w:rsidRPr="00A301D9">
        <w:rPr>
          <w:szCs w:val="28"/>
        </w:rPr>
        <w:t xml:space="preserve"> етапі Всеукраїнського конкурсу-захисту науково-дослідницьких робіт взял</w:t>
      </w:r>
      <w:r w:rsidR="00670CF4">
        <w:rPr>
          <w:szCs w:val="28"/>
        </w:rPr>
        <w:t>и</w:t>
      </w:r>
      <w:r w:rsidRPr="00A301D9">
        <w:rPr>
          <w:szCs w:val="28"/>
        </w:rPr>
        <w:t xml:space="preserve"> участь 152 учні, які здобули 108 призових місць (І</w:t>
      </w:r>
      <w:r w:rsidR="007155F4">
        <w:rPr>
          <w:szCs w:val="28"/>
        </w:rPr>
        <w:t> </w:t>
      </w:r>
      <w:r w:rsidRPr="00A301D9">
        <w:rPr>
          <w:szCs w:val="28"/>
        </w:rPr>
        <w:t>місць – 33, ІІ місць – 34, ІІІ місць – 41</w:t>
      </w:r>
      <w:r w:rsidR="00F963F8">
        <w:rPr>
          <w:szCs w:val="28"/>
        </w:rPr>
        <w:t>)</w:t>
      </w:r>
      <w:r w:rsidRPr="00A301D9">
        <w:rPr>
          <w:szCs w:val="28"/>
        </w:rPr>
        <w:t>.</w:t>
      </w:r>
    </w:p>
    <w:p w14:paraId="79A7CBA6" w14:textId="3BA80563" w:rsidR="00496977" w:rsidRDefault="007B59D5" w:rsidP="00496977">
      <w:pPr>
        <w:ind w:firstLine="567"/>
        <w:jc w:val="both"/>
        <w:rPr>
          <w:szCs w:val="28"/>
        </w:rPr>
      </w:pPr>
      <w:r>
        <w:rPr>
          <w:color w:val="000000"/>
          <w:szCs w:val="28"/>
        </w:rPr>
        <w:t>У</w:t>
      </w:r>
      <w:r w:rsidR="00F963F8">
        <w:rPr>
          <w:color w:val="000000"/>
          <w:szCs w:val="28"/>
        </w:rPr>
        <w:t xml:space="preserve"> ІІІ етапі</w:t>
      </w:r>
      <w:r>
        <w:rPr>
          <w:color w:val="000000"/>
          <w:szCs w:val="28"/>
        </w:rPr>
        <w:t xml:space="preserve"> Всеукраїнсько</w:t>
      </w:r>
      <w:r w:rsidR="00F963F8">
        <w:rPr>
          <w:color w:val="000000"/>
          <w:szCs w:val="28"/>
        </w:rPr>
        <w:t>го</w:t>
      </w:r>
      <w:r>
        <w:rPr>
          <w:color w:val="000000"/>
          <w:szCs w:val="28"/>
        </w:rPr>
        <w:t xml:space="preserve"> конкурс</w:t>
      </w:r>
      <w:r w:rsidR="00F963F8">
        <w:rPr>
          <w:color w:val="000000"/>
          <w:szCs w:val="28"/>
        </w:rPr>
        <w:t>у</w:t>
      </w:r>
      <w:r>
        <w:rPr>
          <w:color w:val="000000"/>
          <w:szCs w:val="28"/>
        </w:rPr>
        <w:t>-захист</w:t>
      </w:r>
      <w:r w:rsidR="00F963F8">
        <w:rPr>
          <w:color w:val="000000"/>
          <w:szCs w:val="28"/>
        </w:rPr>
        <w:t>у</w:t>
      </w:r>
      <w:r>
        <w:rPr>
          <w:color w:val="000000"/>
          <w:szCs w:val="28"/>
        </w:rPr>
        <w:t xml:space="preserve"> науково-дослідницьких робіт учні закладів освіти Луцької МТГ здобули 17 призових місць: І м. – 4 (</w:t>
      </w:r>
      <w:r w:rsidR="00050F08">
        <w:rPr>
          <w:color w:val="000000"/>
          <w:szCs w:val="28"/>
        </w:rPr>
        <w:t>І </w:t>
      </w:r>
      <w:r>
        <w:rPr>
          <w:color w:val="000000"/>
          <w:szCs w:val="28"/>
        </w:rPr>
        <w:t xml:space="preserve">м. </w:t>
      </w:r>
      <w:r w:rsidR="00496977">
        <w:rPr>
          <w:color w:val="000000"/>
          <w:szCs w:val="28"/>
        </w:rPr>
        <w:t xml:space="preserve">– </w:t>
      </w:r>
      <w:r>
        <w:rPr>
          <w:color w:val="000000"/>
          <w:szCs w:val="28"/>
        </w:rPr>
        <w:t>ЗЗСО № 27; 3 м</w:t>
      </w:r>
      <w:r w:rsidR="00F963F8">
        <w:rPr>
          <w:color w:val="000000"/>
          <w:szCs w:val="28"/>
        </w:rPr>
        <w:t>.</w:t>
      </w:r>
      <w:r>
        <w:rPr>
          <w:color w:val="000000"/>
          <w:szCs w:val="28"/>
        </w:rPr>
        <w:t xml:space="preserve"> </w:t>
      </w:r>
      <w:r w:rsidR="00496977">
        <w:rPr>
          <w:color w:val="000000"/>
          <w:szCs w:val="28"/>
        </w:rPr>
        <w:t>–</w:t>
      </w:r>
      <w:r>
        <w:rPr>
          <w:color w:val="000000"/>
          <w:szCs w:val="28"/>
        </w:rPr>
        <w:t xml:space="preserve"> ЗЗСО № 21); ІІ м. – 7 (3 м. </w:t>
      </w:r>
      <w:r w:rsidR="00496977">
        <w:rPr>
          <w:color w:val="000000"/>
          <w:szCs w:val="28"/>
        </w:rPr>
        <w:t xml:space="preserve">– </w:t>
      </w:r>
      <w:r>
        <w:rPr>
          <w:color w:val="000000"/>
          <w:szCs w:val="28"/>
        </w:rPr>
        <w:t xml:space="preserve">ЗЗСО № 9; 3 м. </w:t>
      </w:r>
      <w:r w:rsidR="00496977">
        <w:rPr>
          <w:color w:val="000000"/>
          <w:szCs w:val="28"/>
        </w:rPr>
        <w:t>–</w:t>
      </w:r>
      <w:r>
        <w:rPr>
          <w:color w:val="000000"/>
          <w:szCs w:val="28"/>
        </w:rPr>
        <w:t xml:space="preserve"> ЗЗСО №</w:t>
      </w:r>
      <w:r w:rsidR="005F6ABC">
        <w:rPr>
          <w:color w:val="000000"/>
          <w:szCs w:val="28"/>
        </w:rPr>
        <w:t> </w:t>
      </w:r>
      <w:r>
        <w:rPr>
          <w:color w:val="000000"/>
          <w:szCs w:val="28"/>
        </w:rPr>
        <w:t xml:space="preserve">14; 1 м. </w:t>
      </w:r>
      <w:r w:rsidR="00496977">
        <w:rPr>
          <w:color w:val="000000"/>
          <w:szCs w:val="28"/>
        </w:rPr>
        <w:t xml:space="preserve">– </w:t>
      </w:r>
      <w:r>
        <w:rPr>
          <w:color w:val="000000"/>
          <w:szCs w:val="28"/>
        </w:rPr>
        <w:t xml:space="preserve">ЗЗСО № 21);  ІІІ м. – 6 м. (2 м. </w:t>
      </w:r>
      <w:r w:rsidR="00496977">
        <w:rPr>
          <w:color w:val="000000"/>
          <w:szCs w:val="28"/>
        </w:rPr>
        <w:t>–</w:t>
      </w:r>
      <w:r>
        <w:rPr>
          <w:color w:val="000000"/>
          <w:szCs w:val="28"/>
        </w:rPr>
        <w:t xml:space="preserve"> ЗЗСО № 14; 2 м. </w:t>
      </w:r>
      <w:r w:rsidR="00496977">
        <w:rPr>
          <w:color w:val="000000"/>
          <w:szCs w:val="28"/>
        </w:rPr>
        <w:t>–</w:t>
      </w:r>
      <w:r>
        <w:rPr>
          <w:color w:val="000000"/>
          <w:szCs w:val="28"/>
        </w:rPr>
        <w:t xml:space="preserve"> ЗЗСО № 21;</w:t>
      </w:r>
      <w:r w:rsidR="00496977">
        <w:rPr>
          <w:color w:val="000000"/>
          <w:szCs w:val="28"/>
        </w:rPr>
        <w:t xml:space="preserve"> </w:t>
      </w:r>
      <w:r w:rsidR="00050F08">
        <w:rPr>
          <w:color w:val="000000"/>
          <w:szCs w:val="28"/>
        </w:rPr>
        <w:t>І </w:t>
      </w:r>
      <w:r>
        <w:rPr>
          <w:color w:val="000000"/>
          <w:szCs w:val="28"/>
        </w:rPr>
        <w:t xml:space="preserve">м. </w:t>
      </w:r>
      <w:r w:rsidR="00496977">
        <w:rPr>
          <w:color w:val="000000"/>
          <w:szCs w:val="28"/>
        </w:rPr>
        <w:t>–</w:t>
      </w:r>
      <w:r>
        <w:rPr>
          <w:color w:val="000000"/>
          <w:szCs w:val="28"/>
        </w:rPr>
        <w:t xml:space="preserve"> ЗЗСО № 18;  </w:t>
      </w:r>
      <w:r w:rsidR="00050F08">
        <w:rPr>
          <w:color w:val="000000"/>
          <w:szCs w:val="28"/>
        </w:rPr>
        <w:t>І</w:t>
      </w:r>
      <w:r>
        <w:rPr>
          <w:color w:val="000000"/>
          <w:szCs w:val="28"/>
        </w:rPr>
        <w:t xml:space="preserve"> м. </w:t>
      </w:r>
      <w:r w:rsidR="00496977">
        <w:rPr>
          <w:color w:val="000000"/>
          <w:szCs w:val="28"/>
        </w:rPr>
        <w:t>–</w:t>
      </w:r>
      <w:r>
        <w:rPr>
          <w:color w:val="000000"/>
          <w:szCs w:val="28"/>
        </w:rPr>
        <w:t xml:space="preserve"> ЗЗСО № 27).</w:t>
      </w:r>
    </w:p>
    <w:p w14:paraId="353C9A0A" w14:textId="592389BD" w:rsidR="00496977" w:rsidRDefault="00971522" w:rsidP="00496977">
      <w:pPr>
        <w:ind w:firstLine="567"/>
        <w:jc w:val="both"/>
        <w:rPr>
          <w:szCs w:val="28"/>
        </w:rPr>
      </w:pPr>
      <w:r w:rsidRPr="00A301D9">
        <w:rPr>
          <w:szCs w:val="28"/>
        </w:rPr>
        <w:t>У 9 обласних турнірах (історія, географія,  фізика,  правознавство, хімія, винахідників та раціоналізаторів, інформатика, біологія, журналістика)</w:t>
      </w:r>
      <w:r w:rsidRPr="00A301D9">
        <w:rPr>
          <w:b/>
          <w:szCs w:val="28"/>
        </w:rPr>
        <w:t xml:space="preserve"> </w:t>
      </w:r>
      <w:r w:rsidRPr="00A301D9">
        <w:rPr>
          <w:szCs w:val="28"/>
        </w:rPr>
        <w:t xml:space="preserve"> взяли участь 16 команд ЗЗСО Луцької МТГ: І місце – 6, ІІ місце – 7, ІІІ місце – 3 (залучено 76 здобувачів освіти). Команди-учасники турнірів показали </w:t>
      </w:r>
      <w:r w:rsidR="00496977" w:rsidRPr="00A301D9">
        <w:rPr>
          <w:szCs w:val="28"/>
        </w:rPr>
        <w:t>ґрунтовний</w:t>
      </w:r>
      <w:r w:rsidRPr="00A301D9">
        <w:rPr>
          <w:szCs w:val="28"/>
        </w:rPr>
        <w:t xml:space="preserve"> рівень знань з базових дисципліни. Активними були у турнірах учні ЗЗСО №№ 9, 14, 18, 21, 26, 27.</w:t>
      </w:r>
    </w:p>
    <w:p w14:paraId="70EE397D" w14:textId="77777777" w:rsidR="00971522" w:rsidRPr="00A301D9" w:rsidRDefault="00971522" w:rsidP="00496977">
      <w:pPr>
        <w:ind w:firstLine="567"/>
        <w:jc w:val="both"/>
        <w:rPr>
          <w:szCs w:val="28"/>
        </w:rPr>
      </w:pPr>
      <w:r w:rsidRPr="00A301D9">
        <w:rPr>
          <w:szCs w:val="28"/>
        </w:rPr>
        <w:t>Учні закладів освіти брали участь у Всеукраїнських турнірах: ІІІ місце – турнір з фізики (ЗЗСО №№14, 21, 26, 27), ІІІ місце – турнір з хімії (ЗЗСО №№</w:t>
      </w:r>
      <w:r w:rsidR="00496977">
        <w:rPr>
          <w:szCs w:val="28"/>
        </w:rPr>
        <w:t> </w:t>
      </w:r>
      <w:r w:rsidRPr="00A301D9">
        <w:rPr>
          <w:szCs w:val="28"/>
        </w:rPr>
        <w:t>9, 10,14, 21, 27).</w:t>
      </w:r>
    </w:p>
    <w:p w14:paraId="7E2051AA" w14:textId="77777777" w:rsidR="00971522" w:rsidRPr="00A301D9" w:rsidRDefault="00971522" w:rsidP="003242D3">
      <w:pPr>
        <w:ind w:firstLine="567"/>
        <w:jc w:val="both"/>
        <w:rPr>
          <w:rFonts w:eastAsia="Calibri"/>
          <w:szCs w:val="28"/>
        </w:rPr>
      </w:pPr>
      <w:r w:rsidRPr="00A301D9">
        <w:rPr>
          <w:szCs w:val="28"/>
        </w:rPr>
        <w:lastRenderedPageBreak/>
        <w:t>Закладами позашкільної освіти (</w:t>
      </w:r>
      <w:r w:rsidR="009E5527">
        <w:rPr>
          <w:szCs w:val="28"/>
        </w:rPr>
        <w:t>ПУМ, ЦНТТУМ</w:t>
      </w:r>
      <w:r w:rsidRPr="00A301D9">
        <w:rPr>
          <w:spacing w:val="-4"/>
          <w:szCs w:val="28"/>
        </w:rPr>
        <w:t>)</w:t>
      </w:r>
      <w:r w:rsidRPr="00A301D9">
        <w:rPr>
          <w:rFonts w:eastAsia="Calibri"/>
          <w:szCs w:val="28"/>
        </w:rPr>
        <w:t xml:space="preserve"> </w:t>
      </w:r>
      <w:r w:rsidR="00B36D5B" w:rsidRPr="00A301D9">
        <w:rPr>
          <w:rFonts w:eastAsia="Calibri"/>
          <w:szCs w:val="28"/>
        </w:rPr>
        <w:t xml:space="preserve">упродовж року </w:t>
      </w:r>
      <w:r w:rsidRPr="00A301D9">
        <w:rPr>
          <w:rFonts w:eastAsia="Calibri"/>
          <w:szCs w:val="28"/>
        </w:rPr>
        <w:t xml:space="preserve">були створені належні умови для розвитку творчого потенціалу талановитих дітей. Це забезпечило їх участь у конкурсах різноманітного спрямування – на міському, обласному, всеукраїнському та на міжнародному рівнях. </w:t>
      </w:r>
      <w:r w:rsidR="009D50ED" w:rsidRPr="00A301D9">
        <w:rPr>
          <w:rFonts w:eastAsia="Calibri"/>
          <w:szCs w:val="28"/>
        </w:rPr>
        <w:t xml:space="preserve">Звіт про роботу цих двох позашкільних </w:t>
      </w:r>
      <w:r w:rsidR="00545F7C">
        <w:rPr>
          <w:rFonts w:eastAsia="Calibri"/>
          <w:szCs w:val="28"/>
        </w:rPr>
        <w:t>закладів</w:t>
      </w:r>
      <w:r w:rsidR="009D50ED" w:rsidRPr="00A301D9">
        <w:rPr>
          <w:rFonts w:eastAsia="Calibri"/>
          <w:szCs w:val="28"/>
        </w:rPr>
        <w:t xml:space="preserve"> був заслуханий на профільній освітянській комісії та бюджетній комісії</w:t>
      </w:r>
      <w:r w:rsidR="00E34ED7" w:rsidRPr="00A301D9">
        <w:rPr>
          <w:rFonts w:eastAsia="Calibri"/>
          <w:szCs w:val="28"/>
        </w:rPr>
        <w:t xml:space="preserve"> у ІІ кварталі 2023 року.</w:t>
      </w:r>
    </w:p>
    <w:p w14:paraId="38E9DE45" w14:textId="21D076B8" w:rsidR="007B59D5" w:rsidRDefault="00810E37" w:rsidP="0023111C">
      <w:pPr>
        <w:ind w:firstLine="567"/>
        <w:jc w:val="both"/>
        <w:rPr>
          <w:szCs w:val="28"/>
        </w:rPr>
      </w:pPr>
      <w:r>
        <w:rPr>
          <w:rFonts w:eastAsia="Calibri"/>
          <w:szCs w:val="28"/>
        </w:rPr>
        <w:t>З</w:t>
      </w:r>
      <w:r w:rsidR="00E34ED7" w:rsidRPr="00A301D9">
        <w:rPr>
          <w:rFonts w:eastAsia="Calibri"/>
          <w:szCs w:val="28"/>
        </w:rPr>
        <w:t>агалом</w:t>
      </w:r>
      <w:r w:rsidR="00B30620" w:rsidRPr="00A301D9">
        <w:rPr>
          <w:rFonts w:eastAsia="Calibri"/>
          <w:szCs w:val="28"/>
        </w:rPr>
        <w:t xml:space="preserve">, </w:t>
      </w:r>
      <w:r w:rsidR="00E34ED7" w:rsidRPr="00A301D9">
        <w:rPr>
          <w:rFonts w:eastAsia="Calibri"/>
          <w:szCs w:val="28"/>
        </w:rPr>
        <w:t xml:space="preserve"> питання </w:t>
      </w:r>
      <w:r w:rsidR="00971522" w:rsidRPr="00A301D9">
        <w:rPr>
          <w:rFonts w:eastAsia="Calibri"/>
          <w:szCs w:val="28"/>
        </w:rPr>
        <w:t xml:space="preserve"> результативності роботи </w:t>
      </w:r>
      <w:r w:rsidR="00971522" w:rsidRPr="00A301D9">
        <w:rPr>
          <w:szCs w:val="28"/>
        </w:rPr>
        <w:t xml:space="preserve">із обдарованими дітьми в закладах загальної середньої та позашкільної освіти </w:t>
      </w:r>
      <w:r w:rsidR="00E34ED7" w:rsidRPr="00A301D9">
        <w:rPr>
          <w:szCs w:val="28"/>
        </w:rPr>
        <w:t>було заслухано на колегії департаменту освіти у травні 2023 року</w:t>
      </w:r>
      <w:r w:rsidR="00B66C39">
        <w:rPr>
          <w:szCs w:val="28"/>
        </w:rPr>
        <w:t xml:space="preserve">. </w:t>
      </w:r>
    </w:p>
    <w:p w14:paraId="7F00CC1D" w14:textId="77777777" w:rsidR="00E86FCE" w:rsidRDefault="00E86FCE" w:rsidP="00E86FCE">
      <w:pPr>
        <w:pStyle w:val="a4"/>
        <w:shd w:val="clear" w:color="auto" w:fill="FFFFFF"/>
        <w:spacing w:before="0" w:beforeAutospacing="0" w:after="0" w:afterAutospacing="0"/>
        <w:ind w:firstLine="426"/>
        <w:jc w:val="both"/>
        <w:rPr>
          <w:sz w:val="28"/>
          <w:szCs w:val="28"/>
        </w:rPr>
      </w:pPr>
      <w:r>
        <w:rPr>
          <w:sz w:val="28"/>
          <w:szCs w:val="28"/>
        </w:rPr>
        <w:t xml:space="preserve">  </w:t>
      </w:r>
      <w:r w:rsidRPr="00482E88">
        <w:rPr>
          <w:sz w:val="28"/>
          <w:szCs w:val="28"/>
        </w:rPr>
        <w:t xml:space="preserve">На виконання доручення міського голови від 20.01.2022 №0/9-6 упродовж  періоду </w:t>
      </w:r>
      <w:r w:rsidR="003242D3">
        <w:rPr>
          <w:sz w:val="28"/>
          <w:szCs w:val="28"/>
        </w:rPr>
        <w:t xml:space="preserve">з </w:t>
      </w:r>
      <w:r w:rsidRPr="00482E88">
        <w:rPr>
          <w:sz w:val="28"/>
          <w:szCs w:val="28"/>
        </w:rPr>
        <w:t>лют</w:t>
      </w:r>
      <w:r w:rsidR="003242D3">
        <w:rPr>
          <w:sz w:val="28"/>
          <w:szCs w:val="28"/>
        </w:rPr>
        <w:t>ого</w:t>
      </w:r>
      <w:r w:rsidRPr="00482E88">
        <w:rPr>
          <w:sz w:val="28"/>
          <w:szCs w:val="28"/>
        </w:rPr>
        <w:t xml:space="preserve"> 2022</w:t>
      </w:r>
      <w:r w:rsidR="003242D3">
        <w:rPr>
          <w:sz w:val="28"/>
          <w:szCs w:val="28"/>
        </w:rPr>
        <w:t xml:space="preserve"> по </w:t>
      </w:r>
      <w:r w:rsidRPr="00482E88">
        <w:rPr>
          <w:sz w:val="28"/>
          <w:szCs w:val="28"/>
        </w:rPr>
        <w:t>лютий 2023 року департаментом освіти було заслухано на колегії та затверджено директором департаменту</w:t>
      </w:r>
      <w:r w:rsidR="005F6ABC">
        <w:rPr>
          <w:szCs w:val="28"/>
        </w:rPr>
        <w:t xml:space="preserve"> </w:t>
      </w:r>
      <w:r w:rsidRPr="00482E88">
        <w:rPr>
          <w:sz w:val="28"/>
          <w:szCs w:val="28"/>
        </w:rPr>
        <w:t xml:space="preserve">стратегії розвитку усіх ЗЗСО </w:t>
      </w:r>
      <w:r w:rsidR="005F6ABC">
        <w:rPr>
          <w:sz w:val="28"/>
          <w:szCs w:val="28"/>
        </w:rPr>
        <w:t>ЛМТГ</w:t>
      </w:r>
      <w:r w:rsidRPr="00482E88">
        <w:rPr>
          <w:sz w:val="28"/>
          <w:szCs w:val="28"/>
        </w:rPr>
        <w:t xml:space="preserve"> та двох  позашкільних установ. </w:t>
      </w:r>
    </w:p>
    <w:p w14:paraId="5CA36693" w14:textId="136EFECE" w:rsidR="009D5521" w:rsidRPr="00CF7332" w:rsidRDefault="009D5521" w:rsidP="00085059">
      <w:pPr>
        <w:autoSpaceDE w:val="0"/>
        <w:ind w:firstLine="567"/>
        <w:jc w:val="both"/>
        <w:rPr>
          <w:szCs w:val="28"/>
        </w:rPr>
      </w:pPr>
      <w:r w:rsidRPr="00CF7332">
        <w:rPr>
          <w:szCs w:val="28"/>
        </w:rPr>
        <w:t>Орієнтація</w:t>
      </w:r>
      <w:r w:rsidR="00575028">
        <w:rPr>
          <w:szCs w:val="28"/>
        </w:rPr>
        <w:t xml:space="preserve"> </w:t>
      </w:r>
      <w:r w:rsidRPr="00CF7332">
        <w:rPr>
          <w:szCs w:val="28"/>
        </w:rPr>
        <w:t>педагогів на осмислення результатів педагогічних нововведень здійснювалася</w:t>
      </w:r>
      <w:r w:rsidR="00575028">
        <w:rPr>
          <w:szCs w:val="28"/>
        </w:rPr>
        <w:t xml:space="preserve"> </w:t>
      </w:r>
      <w:r w:rsidRPr="00CF7332">
        <w:rPr>
          <w:szCs w:val="28"/>
        </w:rPr>
        <w:t xml:space="preserve">через участь у </w:t>
      </w:r>
      <w:proofErr w:type="spellStart"/>
      <w:r w:rsidRPr="00CF7332">
        <w:rPr>
          <w:szCs w:val="28"/>
        </w:rPr>
        <w:t>методично</w:t>
      </w:r>
      <w:proofErr w:type="spellEnd"/>
      <w:r w:rsidRPr="00CF7332">
        <w:rPr>
          <w:szCs w:val="28"/>
        </w:rPr>
        <w:t>-дидактичних виставках, фахових конкурсах. Зокрема, із 27 лютого по 03 березня 2023 року на базі Луцького ПУМ проходила міська виставка навчально-методичних видань</w:t>
      </w:r>
      <w:r w:rsidRPr="00CF7332">
        <w:rPr>
          <w:szCs w:val="28"/>
          <w:lang w:eastAsia="uk-UA"/>
        </w:rPr>
        <w:t xml:space="preserve"> </w:t>
      </w:r>
      <w:r w:rsidRPr="009248CB">
        <w:rPr>
          <w:szCs w:val="28"/>
          <w:lang w:eastAsia="uk-UA"/>
        </w:rPr>
        <w:t xml:space="preserve">«Творчі сходинки педагогів Луцької міської територіальної громади – 2023». </w:t>
      </w:r>
      <w:r w:rsidRPr="009248CB">
        <w:rPr>
          <w:szCs w:val="28"/>
        </w:rPr>
        <w:t>Участь у виставці взяли 552 педагоги закладів і установ освіти Луцької МТГ; загальна кількість робіт становить – 415.</w:t>
      </w:r>
      <w:r w:rsidRPr="00CF7332">
        <w:rPr>
          <w:szCs w:val="28"/>
        </w:rPr>
        <w:t xml:space="preserve"> На виставку обласного рівня (у запропонованих ВІППО номінаціях) для оцінки фахового журі представлено 202 роботи</w:t>
      </w:r>
      <w:r w:rsidR="00CF7332" w:rsidRPr="00CF7332">
        <w:rPr>
          <w:szCs w:val="28"/>
        </w:rPr>
        <w:t xml:space="preserve">.  </w:t>
      </w:r>
      <w:r w:rsidRPr="00CF7332">
        <w:rPr>
          <w:szCs w:val="28"/>
        </w:rPr>
        <w:t>За висновками журі виставки обласного рівня 64</w:t>
      </w:r>
      <w:r w:rsidR="005F6ABC">
        <w:rPr>
          <w:szCs w:val="28"/>
        </w:rPr>
        <w:t> </w:t>
      </w:r>
      <w:r w:rsidRPr="00CF7332">
        <w:rPr>
          <w:szCs w:val="28"/>
        </w:rPr>
        <w:t xml:space="preserve">% навчально-методичних і дидактичних видань педагогів, презентованих на </w:t>
      </w:r>
      <w:r w:rsidR="00CF7332" w:rsidRPr="00CF7332">
        <w:rPr>
          <w:szCs w:val="28"/>
        </w:rPr>
        <w:t>в</w:t>
      </w:r>
      <w:r w:rsidRPr="00CF7332">
        <w:rPr>
          <w:szCs w:val="28"/>
        </w:rPr>
        <w:t>иставку, визнано переможцями: І місце – 33 роботи; ІІ місце – 44; ІІІ</w:t>
      </w:r>
      <w:r w:rsidR="00EB14E1">
        <w:rPr>
          <w:szCs w:val="28"/>
        </w:rPr>
        <w:t> </w:t>
      </w:r>
      <w:r w:rsidRPr="00CF7332">
        <w:rPr>
          <w:szCs w:val="28"/>
        </w:rPr>
        <w:t>місце –</w:t>
      </w:r>
      <w:r w:rsidRPr="00CF7332">
        <w:t xml:space="preserve">  </w:t>
      </w:r>
      <w:r w:rsidRPr="00CF7332">
        <w:rPr>
          <w:szCs w:val="28"/>
        </w:rPr>
        <w:t>52.</w:t>
      </w:r>
    </w:p>
    <w:p w14:paraId="03A300EE" w14:textId="6E9DC055" w:rsidR="009D5521" w:rsidRPr="00CF7332" w:rsidRDefault="009D5521" w:rsidP="00CF7332">
      <w:pPr>
        <w:pStyle w:val="a4"/>
        <w:shd w:val="clear" w:color="auto" w:fill="FFFFFF"/>
        <w:spacing w:before="0" w:beforeAutospacing="0" w:after="0" w:afterAutospacing="0"/>
        <w:ind w:firstLine="567"/>
        <w:jc w:val="both"/>
        <w:rPr>
          <w:rFonts w:ascii="Arial" w:hAnsi="Arial" w:cs="Arial"/>
          <w:sz w:val="28"/>
          <w:szCs w:val="28"/>
        </w:rPr>
      </w:pPr>
      <w:r w:rsidRPr="00CF7332">
        <w:rPr>
          <w:sz w:val="28"/>
          <w:szCs w:val="28"/>
        </w:rPr>
        <w:t xml:space="preserve">Кращий педагогічний досвід, упровадження інновацій в освітній процес, власний підхід до застосування продуктивних освітніх технологій  продемонстрували педагоги закладів загальної середньої освіти Луцької МТГ під час конкурсних випробувань першого (обласного) етапу всеукраїнського конкурсу </w:t>
      </w:r>
      <w:r w:rsidRPr="009248CB">
        <w:rPr>
          <w:sz w:val="28"/>
          <w:szCs w:val="28"/>
        </w:rPr>
        <w:t>«Вчитель року – 2023».</w:t>
      </w:r>
      <w:r w:rsidRPr="00CF7332">
        <w:rPr>
          <w:sz w:val="28"/>
          <w:szCs w:val="28"/>
        </w:rPr>
        <w:t xml:space="preserve"> Участь у вказаному турі конкурсу взяли 24</w:t>
      </w:r>
      <w:r w:rsidR="006F44F7">
        <w:rPr>
          <w:sz w:val="28"/>
          <w:szCs w:val="28"/>
        </w:rPr>
        <w:t> </w:t>
      </w:r>
      <w:r w:rsidR="00085059">
        <w:rPr>
          <w:sz w:val="28"/>
          <w:szCs w:val="28"/>
        </w:rPr>
        <w:t>педагоги</w:t>
      </w:r>
      <w:r w:rsidRPr="00CF7332">
        <w:rPr>
          <w:sz w:val="28"/>
          <w:szCs w:val="28"/>
        </w:rPr>
        <w:t xml:space="preserve">  у номінаціях: «Початкова освіта» (15 педагогів); «Фізична культура» (7 педагогів); «Основи здоров’я» (2 педагоги),  двоє з яких стали переможцями  (І місце):</w:t>
      </w:r>
    </w:p>
    <w:p w14:paraId="1F6750AD" w14:textId="34E8713E" w:rsidR="009D5521" w:rsidRPr="00CF7332" w:rsidRDefault="009D5521" w:rsidP="005F6ABC">
      <w:pPr>
        <w:shd w:val="clear" w:color="auto" w:fill="FFFFFF"/>
        <w:ind w:firstLine="567"/>
        <w:jc w:val="both"/>
        <w:rPr>
          <w:szCs w:val="28"/>
        </w:rPr>
      </w:pPr>
      <w:r w:rsidRPr="00CF7332">
        <w:rPr>
          <w:szCs w:val="28"/>
        </w:rPr>
        <w:t>Замрій Оксана Володимирівна, вчитель початкових класів ЗЗСО №</w:t>
      </w:r>
      <w:r w:rsidR="006F44F7">
        <w:rPr>
          <w:szCs w:val="28"/>
        </w:rPr>
        <w:t> </w:t>
      </w:r>
      <w:r w:rsidRPr="00CF7332">
        <w:rPr>
          <w:szCs w:val="28"/>
        </w:rPr>
        <w:t>27;</w:t>
      </w:r>
    </w:p>
    <w:p w14:paraId="598EC8C0" w14:textId="77777777" w:rsidR="009D5521" w:rsidRPr="00CF7332" w:rsidRDefault="009D5521" w:rsidP="005F6ABC">
      <w:pPr>
        <w:shd w:val="clear" w:color="auto" w:fill="FFFFFF"/>
        <w:ind w:firstLine="567"/>
        <w:jc w:val="both"/>
        <w:rPr>
          <w:szCs w:val="28"/>
        </w:rPr>
      </w:pPr>
      <w:proofErr w:type="spellStart"/>
      <w:r w:rsidRPr="00CF7332">
        <w:rPr>
          <w:szCs w:val="28"/>
        </w:rPr>
        <w:t>Фурс</w:t>
      </w:r>
      <w:proofErr w:type="spellEnd"/>
      <w:r w:rsidRPr="00CF7332">
        <w:rPr>
          <w:szCs w:val="28"/>
        </w:rPr>
        <w:t xml:space="preserve"> Тетяна Віталіївна, вчитель</w:t>
      </w:r>
      <w:r w:rsidRPr="00CF7332">
        <w:rPr>
          <w:sz w:val="22"/>
          <w:szCs w:val="22"/>
        </w:rPr>
        <w:t xml:space="preserve"> </w:t>
      </w:r>
      <w:r w:rsidRPr="00CF7332">
        <w:rPr>
          <w:szCs w:val="28"/>
        </w:rPr>
        <w:t>предмета «Основи здоров’я»</w:t>
      </w:r>
      <w:r w:rsidRPr="00CF7332">
        <w:rPr>
          <w:sz w:val="22"/>
          <w:szCs w:val="22"/>
        </w:rPr>
        <w:t xml:space="preserve"> </w:t>
      </w:r>
      <w:r w:rsidRPr="00CF7332">
        <w:rPr>
          <w:szCs w:val="28"/>
        </w:rPr>
        <w:t>ЗЗСО № 5.</w:t>
      </w:r>
    </w:p>
    <w:p w14:paraId="55B847AA" w14:textId="77777777" w:rsidR="009D5521" w:rsidRPr="00CF7332" w:rsidRDefault="009D5521" w:rsidP="005F6ABC">
      <w:pPr>
        <w:shd w:val="clear" w:color="auto" w:fill="FFFFFF"/>
        <w:ind w:firstLine="567"/>
        <w:jc w:val="both"/>
        <w:rPr>
          <w:szCs w:val="28"/>
        </w:rPr>
      </w:pPr>
      <w:r w:rsidRPr="00CF7332">
        <w:rPr>
          <w:szCs w:val="28"/>
        </w:rPr>
        <w:t>Лауреатами вказаного конкурсу визнано:</w:t>
      </w:r>
    </w:p>
    <w:p w14:paraId="19A21D67" w14:textId="77777777" w:rsidR="009D5521" w:rsidRPr="00CF7332" w:rsidRDefault="009D5521" w:rsidP="005F6ABC">
      <w:pPr>
        <w:shd w:val="clear" w:color="auto" w:fill="FFFFFF"/>
        <w:ind w:firstLine="567"/>
        <w:jc w:val="both"/>
        <w:rPr>
          <w:szCs w:val="28"/>
        </w:rPr>
      </w:pPr>
      <w:r w:rsidRPr="00CF7332">
        <w:rPr>
          <w:szCs w:val="28"/>
        </w:rPr>
        <w:t>ІІ місце:</w:t>
      </w:r>
    </w:p>
    <w:p w14:paraId="7B4EA752" w14:textId="4EFC16A0" w:rsidR="009D5521" w:rsidRPr="00CF7332" w:rsidRDefault="009D5521" w:rsidP="005F6ABC">
      <w:pPr>
        <w:shd w:val="clear" w:color="auto" w:fill="FFFFFF"/>
        <w:ind w:firstLine="567"/>
        <w:jc w:val="both"/>
        <w:rPr>
          <w:szCs w:val="28"/>
          <w:lang w:eastAsia="uk-UA"/>
        </w:rPr>
      </w:pPr>
      <w:r w:rsidRPr="00CF7332">
        <w:rPr>
          <w:szCs w:val="28"/>
        </w:rPr>
        <w:t>Семенюк Ольг</w:t>
      </w:r>
      <w:r w:rsidR="006F44F7">
        <w:rPr>
          <w:szCs w:val="28"/>
        </w:rPr>
        <w:t>а</w:t>
      </w:r>
      <w:r w:rsidRPr="00CF7332">
        <w:rPr>
          <w:szCs w:val="28"/>
        </w:rPr>
        <w:t xml:space="preserve"> Миколаївн</w:t>
      </w:r>
      <w:r w:rsidR="006F44F7">
        <w:rPr>
          <w:szCs w:val="28"/>
        </w:rPr>
        <w:t>а</w:t>
      </w:r>
      <w:r w:rsidRPr="00CF7332">
        <w:rPr>
          <w:szCs w:val="28"/>
        </w:rPr>
        <w:t>, вчител</w:t>
      </w:r>
      <w:r w:rsidR="006F44F7">
        <w:rPr>
          <w:szCs w:val="28"/>
        </w:rPr>
        <w:t>ь</w:t>
      </w:r>
      <w:r w:rsidRPr="00CF7332">
        <w:rPr>
          <w:szCs w:val="28"/>
          <w:lang w:eastAsia="uk-UA"/>
        </w:rPr>
        <w:t xml:space="preserve"> початкових класів ЗЗСО №</w:t>
      </w:r>
      <w:r w:rsidR="006F44F7">
        <w:rPr>
          <w:szCs w:val="28"/>
          <w:lang w:eastAsia="uk-UA"/>
        </w:rPr>
        <w:t> </w:t>
      </w:r>
      <w:r w:rsidRPr="00CF7332">
        <w:rPr>
          <w:szCs w:val="28"/>
          <w:lang w:eastAsia="uk-UA"/>
        </w:rPr>
        <w:t>14;</w:t>
      </w:r>
    </w:p>
    <w:p w14:paraId="1375E9C1" w14:textId="37FCEA77" w:rsidR="009D5521" w:rsidRPr="00CF7332" w:rsidRDefault="009D5521" w:rsidP="005F6ABC">
      <w:pPr>
        <w:shd w:val="clear" w:color="auto" w:fill="FFFFFF"/>
        <w:ind w:firstLine="567"/>
        <w:jc w:val="both"/>
        <w:rPr>
          <w:szCs w:val="28"/>
        </w:rPr>
      </w:pPr>
      <w:r w:rsidRPr="00CF7332">
        <w:rPr>
          <w:szCs w:val="28"/>
        </w:rPr>
        <w:t>Хомич Олен</w:t>
      </w:r>
      <w:r w:rsidR="006F44F7">
        <w:rPr>
          <w:szCs w:val="28"/>
        </w:rPr>
        <w:t>а</w:t>
      </w:r>
      <w:r w:rsidRPr="00CF7332">
        <w:rPr>
          <w:szCs w:val="28"/>
        </w:rPr>
        <w:t xml:space="preserve"> Григорівн</w:t>
      </w:r>
      <w:r w:rsidR="006F44F7">
        <w:rPr>
          <w:szCs w:val="28"/>
        </w:rPr>
        <w:t>а</w:t>
      </w:r>
      <w:r w:rsidRPr="00CF7332">
        <w:rPr>
          <w:szCs w:val="28"/>
        </w:rPr>
        <w:t>, вчител</w:t>
      </w:r>
      <w:r w:rsidR="006F44F7">
        <w:rPr>
          <w:szCs w:val="28"/>
        </w:rPr>
        <w:t xml:space="preserve">ь </w:t>
      </w:r>
      <w:r w:rsidRPr="00CF7332">
        <w:rPr>
          <w:szCs w:val="28"/>
        </w:rPr>
        <w:t>фізичної культури ЗЗСО №</w:t>
      </w:r>
      <w:r w:rsidR="006F44F7">
        <w:rPr>
          <w:szCs w:val="28"/>
        </w:rPr>
        <w:t xml:space="preserve"> </w:t>
      </w:r>
      <w:r w:rsidRPr="00CF7332">
        <w:rPr>
          <w:szCs w:val="28"/>
        </w:rPr>
        <w:t>2;</w:t>
      </w:r>
    </w:p>
    <w:p w14:paraId="2D95596C" w14:textId="77777777" w:rsidR="009D5521" w:rsidRPr="00CF7332" w:rsidRDefault="009D5521" w:rsidP="005F6ABC">
      <w:pPr>
        <w:shd w:val="clear" w:color="auto" w:fill="FFFFFF"/>
        <w:ind w:firstLine="567"/>
        <w:jc w:val="both"/>
        <w:rPr>
          <w:szCs w:val="28"/>
        </w:rPr>
      </w:pPr>
      <w:r w:rsidRPr="00CF7332">
        <w:rPr>
          <w:szCs w:val="28"/>
        </w:rPr>
        <w:t>ІІІ місце:</w:t>
      </w:r>
    </w:p>
    <w:p w14:paraId="55944293" w14:textId="441D3114" w:rsidR="009D5521" w:rsidRPr="00CF7332" w:rsidRDefault="009D5521" w:rsidP="005F6ABC">
      <w:pPr>
        <w:shd w:val="clear" w:color="auto" w:fill="FFFFFF"/>
        <w:ind w:firstLine="567"/>
        <w:jc w:val="both"/>
        <w:rPr>
          <w:szCs w:val="28"/>
        </w:rPr>
      </w:pPr>
      <w:r w:rsidRPr="00CF7332">
        <w:rPr>
          <w:szCs w:val="28"/>
        </w:rPr>
        <w:t>Дудко Галин</w:t>
      </w:r>
      <w:r w:rsidR="006F44F7">
        <w:rPr>
          <w:szCs w:val="28"/>
        </w:rPr>
        <w:t>а</w:t>
      </w:r>
      <w:r w:rsidRPr="00CF7332">
        <w:rPr>
          <w:szCs w:val="28"/>
        </w:rPr>
        <w:t xml:space="preserve"> Миколаївн</w:t>
      </w:r>
      <w:r w:rsidR="006F44F7">
        <w:rPr>
          <w:szCs w:val="28"/>
        </w:rPr>
        <w:t>а</w:t>
      </w:r>
      <w:r w:rsidRPr="00CF7332">
        <w:rPr>
          <w:szCs w:val="28"/>
        </w:rPr>
        <w:t>, вчитель предмета «Основи здоров’я» ЗЗСО №</w:t>
      </w:r>
      <w:r w:rsidR="006F44F7">
        <w:rPr>
          <w:szCs w:val="28"/>
        </w:rPr>
        <w:t> </w:t>
      </w:r>
      <w:r w:rsidRPr="00CF7332">
        <w:rPr>
          <w:szCs w:val="28"/>
        </w:rPr>
        <w:t>13;</w:t>
      </w:r>
    </w:p>
    <w:p w14:paraId="33CAE00A" w14:textId="0BD7468A" w:rsidR="009D5521" w:rsidRPr="00CF7332" w:rsidRDefault="009D5521" w:rsidP="005F6ABC">
      <w:pPr>
        <w:shd w:val="clear" w:color="auto" w:fill="FFFFFF"/>
        <w:ind w:firstLine="567"/>
        <w:jc w:val="both"/>
        <w:rPr>
          <w:szCs w:val="28"/>
        </w:rPr>
      </w:pPr>
      <w:proofErr w:type="spellStart"/>
      <w:r w:rsidRPr="00CF7332">
        <w:rPr>
          <w:szCs w:val="28"/>
        </w:rPr>
        <w:t>Сапожнік</w:t>
      </w:r>
      <w:proofErr w:type="spellEnd"/>
      <w:r w:rsidRPr="00CF7332">
        <w:rPr>
          <w:szCs w:val="28"/>
        </w:rPr>
        <w:t xml:space="preserve"> Тетян</w:t>
      </w:r>
      <w:r w:rsidR="006F44F7">
        <w:rPr>
          <w:szCs w:val="28"/>
        </w:rPr>
        <w:t>а</w:t>
      </w:r>
      <w:r w:rsidRPr="00CF7332">
        <w:rPr>
          <w:szCs w:val="28"/>
        </w:rPr>
        <w:t xml:space="preserve"> Миколаївн</w:t>
      </w:r>
      <w:r w:rsidR="006F44F7">
        <w:rPr>
          <w:szCs w:val="28"/>
        </w:rPr>
        <w:t>а</w:t>
      </w:r>
      <w:r w:rsidRPr="00CF7332">
        <w:rPr>
          <w:szCs w:val="28"/>
        </w:rPr>
        <w:t>, вчител</w:t>
      </w:r>
      <w:r w:rsidR="006F44F7">
        <w:rPr>
          <w:szCs w:val="28"/>
        </w:rPr>
        <w:t>ь</w:t>
      </w:r>
      <w:r w:rsidRPr="00CF7332">
        <w:rPr>
          <w:szCs w:val="28"/>
        </w:rPr>
        <w:t xml:space="preserve"> фізичної культури ЗЗСО №</w:t>
      </w:r>
      <w:r w:rsidR="006F44F7">
        <w:rPr>
          <w:szCs w:val="28"/>
        </w:rPr>
        <w:t> </w:t>
      </w:r>
      <w:r w:rsidRPr="00CF7332">
        <w:rPr>
          <w:szCs w:val="28"/>
        </w:rPr>
        <w:t>27;</w:t>
      </w:r>
    </w:p>
    <w:p w14:paraId="0901A2EC" w14:textId="38352FD8" w:rsidR="009D5521" w:rsidRPr="00CF7332" w:rsidRDefault="009D5521" w:rsidP="005F6ABC">
      <w:pPr>
        <w:shd w:val="clear" w:color="auto" w:fill="FFFFFF"/>
        <w:ind w:firstLine="567"/>
        <w:jc w:val="both"/>
        <w:rPr>
          <w:szCs w:val="28"/>
        </w:rPr>
      </w:pPr>
      <w:proofErr w:type="spellStart"/>
      <w:r w:rsidRPr="00CF7332">
        <w:rPr>
          <w:szCs w:val="28"/>
        </w:rPr>
        <w:t>Сорочук</w:t>
      </w:r>
      <w:proofErr w:type="spellEnd"/>
      <w:r w:rsidRPr="00CF7332">
        <w:rPr>
          <w:szCs w:val="28"/>
        </w:rPr>
        <w:t xml:space="preserve"> Інн</w:t>
      </w:r>
      <w:r w:rsidR="006F44F7">
        <w:rPr>
          <w:szCs w:val="28"/>
        </w:rPr>
        <w:t>а</w:t>
      </w:r>
      <w:r w:rsidRPr="00CF7332">
        <w:rPr>
          <w:szCs w:val="28"/>
        </w:rPr>
        <w:t xml:space="preserve"> Ігорівн</w:t>
      </w:r>
      <w:r w:rsidR="006F44F7">
        <w:rPr>
          <w:szCs w:val="28"/>
        </w:rPr>
        <w:t>а</w:t>
      </w:r>
      <w:r w:rsidRPr="00CF7332">
        <w:rPr>
          <w:szCs w:val="28"/>
        </w:rPr>
        <w:t>, вчител</w:t>
      </w:r>
      <w:r w:rsidR="006F44F7">
        <w:rPr>
          <w:szCs w:val="28"/>
        </w:rPr>
        <w:t>ь</w:t>
      </w:r>
      <w:r w:rsidRPr="00CF7332">
        <w:rPr>
          <w:szCs w:val="28"/>
        </w:rPr>
        <w:t xml:space="preserve"> початкових класів ЗЗСО №</w:t>
      </w:r>
      <w:r w:rsidR="006F44F7">
        <w:rPr>
          <w:szCs w:val="28"/>
        </w:rPr>
        <w:t> </w:t>
      </w:r>
      <w:r w:rsidRPr="00CF7332">
        <w:rPr>
          <w:szCs w:val="28"/>
        </w:rPr>
        <w:t>1.</w:t>
      </w:r>
    </w:p>
    <w:p w14:paraId="1ED3EF8F" w14:textId="77777777" w:rsidR="009D5521" w:rsidRPr="00000990" w:rsidRDefault="009D5521" w:rsidP="001F2D62">
      <w:pPr>
        <w:autoSpaceDE w:val="0"/>
        <w:ind w:firstLine="567"/>
        <w:jc w:val="both"/>
        <w:rPr>
          <w:szCs w:val="28"/>
        </w:rPr>
      </w:pPr>
      <w:r w:rsidRPr="00000990">
        <w:rPr>
          <w:szCs w:val="28"/>
        </w:rPr>
        <w:lastRenderedPageBreak/>
        <w:t xml:space="preserve">Згідно з вимогами Типового положення про атестацію педагогічних працівників України та з метою активізації творчої і професійної діяльності, стимулювання фахової та загальної освіти, підвищення відповідальності за результати навчання і виховання учнів атестаційною комісією ІІ рівня при департаменті освіти проведено атестацію </w:t>
      </w:r>
      <w:r w:rsidRPr="009248CB">
        <w:rPr>
          <w:szCs w:val="28"/>
        </w:rPr>
        <w:t>413 педагогів</w:t>
      </w:r>
      <w:r w:rsidRPr="00000990">
        <w:rPr>
          <w:szCs w:val="28"/>
        </w:rPr>
        <w:t xml:space="preserve"> закладів та установ освіти Луцької МТГ, зокрема:</w:t>
      </w:r>
    </w:p>
    <w:p w14:paraId="439A00CA" w14:textId="77777777" w:rsidR="009D5521" w:rsidRPr="00000990" w:rsidRDefault="009D5521" w:rsidP="001F2D62">
      <w:pPr>
        <w:autoSpaceDE w:val="0"/>
        <w:ind w:firstLine="567"/>
        <w:jc w:val="both"/>
        <w:rPr>
          <w:szCs w:val="28"/>
        </w:rPr>
      </w:pPr>
      <w:r w:rsidRPr="00000990">
        <w:rPr>
          <w:szCs w:val="28"/>
        </w:rPr>
        <w:t>ЗЗСО –</w:t>
      </w:r>
      <w:r w:rsidR="005F6ABC">
        <w:rPr>
          <w:szCs w:val="28"/>
        </w:rPr>
        <w:t xml:space="preserve"> </w:t>
      </w:r>
      <w:r w:rsidRPr="00000990">
        <w:rPr>
          <w:szCs w:val="28"/>
        </w:rPr>
        <w:t>345;</w:t>
      </w:r>
    </w:p>
    <w:p w14:paraId="061D15EF" w14:textId="77777777" w:rsidR="009D5521" w:rsidRPr="00000990" w:rsidRDefault="009D5521" w:rsidP="001F2D62">
      <w:pPr>
        <w:autoSpaceDE w:val="0"/>
        <w:ind w:firstLine="567"/>
        <w:jc w:val="both"/>
        <w:rPr>
          <w:szCs w:val="28"/>
        </w:rPr>
      </w:pPr>
      <w:r w:rsidRPr="00000990">
        <w:rPr>
          <w:szCs w:val="28"/>
        </w:rPr>
        <w:t>ЗДО – 57;</w:t>
      </w:r>
    </w:p>
    <w:p w14:paraId="24DF2F6B" w14:textId="77777777" w:rsidR="009D5521" w:rsidRPr="00000990" w:rsidRDefault="009D5521" w:rsidP="001F2D62">
      <w:pPr>
        <w:autoSpaceDE w:val="0"/>
        <w:ind w:firstLine="567"/>
        <w:jc w:val="both"/>
        <w:rPr>
          <w:szCs w:val="28"/>
        </w:rPr>
      </w:pPr>
      <w:r w:rsidRPr="00000990">
        <w:rPr>
          <w:szCs w:val="28"/>
        </w:rPr>
        <w:t>ЗПО – 3;</w:t>
      </w:r>
    </w:p>
    <w:p w14:paraId="212ADB30" w14:textId="77777777" w:rsidR="009D5521" w:rsidRPr="00000990" w:rsidRDefault="009D5521" w:rsidP="001F2D62">
      <w:pPr>
        <w:autoSpaceDE w:val="0"/>
        <w:ind w:firstLine="567"/>
        <w:jc w:val="both"/>
        <w:rPr>
          <w:szCs w:val="28"/>
        </w:rPr>
      </w:pPr>
      <w:r w:rsidRPr="00000990">
        <w:rPr>
          <w:szCs w:val="28"/>
        </w:rPr>
        <w:t>ЦПРПП – 8.</w:t>
      </w:r>
    </w:p>
    <w:p w14:paraId="04278693" w14:textId="77777777" w:rsidR="001F2D62" w:rsidRDefault="009D5521" w:rsidP="001F2D62">
      <w:pPr>
        <w:ind w:firstLine="567"/>
        <w:jc w:val="both"/>
        <w:rPr>
          <w:b/>
          <w:i/>
          <w:szCs w:val="28"/>
        </w:rPr>
      </w:pPr>
      <w:r w:rsidRPr="00000990">
        <w:rPr>
          <w:szCs w:val="28"/>
          <w:bdr w:val="none" w:sz="0" w:space="0" w:color="auto" w:frame="1"/>
        </w:rPr>
        <w:t xml:space="preserve">Основною формою реалізації інноваційної освітньої діяльності  в закладах загальної середньої освіти є освітні </w:t>
      </w:r>
      <w:proofErr w:type="spellStart"/>
      <w:r w:rsidRPr="00000990">
        <w:rPr>
          <w:szCs w:val="28"/>
          <w:bdr w:val="none" w:sz="0" w:space="0" w:color="auto" w:frame="1"/>
        </w:rPr>
        <w:t>проєкти</w:t>
      </w:r>
      <w:proofErr w:type="spellEnd"/>
      <w:r w:rsidRPr="00000990">
        <w:rPr>
          <w:szCs w:val="28"/>
          <w:bdr w:val="none" w:sz="0" w:space="0" w:color="auto" w:frame="1"/>
        </w:rPr>
        <w:t xml:space="preserve"> та </w:t>
      </w:r>
      <w:r w:rsidR="00284BDC" w:rsidRPr="00000990">
        <w:rPr>
          <w:szCs w:val="28"/>
          <w:bdr w:val="none" w:sz="0" w:space="0" w:color="auto" w:frame="1"/>
        </w:rPr>
        <w:t>дослідно- експериментальна діяльність (</w:t>
      </w:r>
      <w:r w:rsidRPr="00000990">
        <w:rPr>
          <w:szCs w:val="28"/>
          <w:bdr w:val="none" w:sz="0" w:space="0" w:color="auto" w:frame="1"/>
        </w:rPr>
        <w:t>ДЕД</w:t>
      </w:r>
      <w:r w:rsidR="00284BDC" w:rsidRPr="00000990">
        <w:rPr>
          <w:szCs w:val="28"/>
          <w:bdr w:val="none" w:sz="0" w:space="0" w:color="auto" w:frame="1"/>
        </w:rPr>
        <w:t>)</w:t>
      </w:r>
      <w:r w:rsidRPr="00000990">
        <w:rPr>
          <w:szCs w:val="28"/>
          <w:bdr w:val="none" w:sz="0" w:space="0" w:color="auto" w:frame="1"/>
        </w:rPr>
        <w:t xml:space="preserve">, що здійснюються на всеукраїнському та регіональному рівнях. </w:t>
      </w:r>
    </w:p>
    <w:p w14:paraId="7B626979" w14:textId="7D4CA395" w:rsidR="001F2D62" w:rsidRDefault="009D5521" w:rsidP="001F2D62">
      <w:pPr>
        <w:ind w:firstLine="567"/>
        <w:jc w:val="both"/>
        <w:rPr>
          <w:b/>
          <w:i/>
          <w:szCs w:val="28"/>
        </w:rPr>
      </w:pPr>
      <w:r w:rsidRPr="00000990">
        <w:rPr>
          <w:szCs w:val="28"/>
        </w:rPr>
        <w:t>Із метою створення умов для оновлення змісту освіти і впровадження в практику роботи закладів загальної середньої освіти нових освітніх технологій, забезпечення рівного доступу до якісної освіти, підвищення майстерності та творчості вчителів упродовж 2022</w:t>
      </w:r>
      <w:r w:rsidR="00FE44F4">
        <w:rPr>
          <w:szCs w:val="28"/>
        </w:rPr>
        <w:t>/</w:t>
      </w:r>
      <w:r w:rsidRPr="00000990">
        <w:rPr>
          <w:szCs w:val="28"/>
        </w:rPr>
        <w:t xml:space="preserve">2023 навчального року здійснювалася  </w:t>
      </w:r>
      <w:r w:rsidRPr="009248CB">
        <w:rPr>
          <w:szCs w:val="28"/>
        </w:rPr>
        <w:t>дослідно-експериментальна робота</w:t>
      </w:r>
      <w:r w:rsidRPr="00000990">
        <w:rPr>
          <w:b/>
          <w:szCs w:val="28"/>
        </w:rPr>
        <w:t xml:space="preserve"> </w:t>
      </w:r>
      <w:r w:rsidRPr="009248CB">
        <w:rPr>
          <w:szCs w:val="28"/>
        </w:rPr>
        <w:t>у</w:t>
      </w:r>
      <w:r w:rsidRPr="00000990">
        <w:rPr>
          <w:b/>
          <w:szCs w:val="28"/>
        </w:rPr>
        <w:t xml:space="preserve"> </w:t>
      </w:r>
      <w:r w:rsidRPr="009248CB">
        <w:rPr>
          <w:szCs w:val="28"/>
        </w:rPr>
        <w:t>20</w:t>
      </w:r>
      <w:r w:rsidRPr="00000990">
        <w:rPr>
          <w:szCs w:val="28"/>
        </w:rPr>
        <w:t xml:space="preserve"> закладах З</w:t>
      </w:r>
      <w:r w:rsidR="001F2D62">
        <w:rPr>
          <w:szCs w:val="28"/>
        </w:rPr>
        <w:t>З</w:t>
      </w:r>
      <w:r w:rsidRPr="00000990">
        <w:rPr>
          <w:szCs w:val="28"/>
        </w:rPr>
        <w:t>СО:  1,</w:t>
      </w:r>
      <w:r w:rsidR="001F2D62">
        <w:rPr>
          <w:szCs w:val="28"/>
        </w:rPr>
        <w:t xml:space="preserve"> </w:t>
      </w:r>
      <w:r w:rsidRPr="00000990">
        <w:rPr>
          <w:szCs w:val="28"/>
        </w:rPr>
        <w:t>2,</w:t>
      </w:r>
      <w:r w:rsidR="001F2D62">
        <w:rPr>
          <w:szCs w:val="28"/>
        </w:rPr>
        <w:t xml:space="preserve"> </w:t>
      </w:r>
      <w:r w:rsidRPr="00000990">
        <w:rPr>
          <w:szCs w:val="28"/>
        </w:rPr>
        <w:t>4,</w:t>
      </w:r>
      <w:r w:rsidR="001F2D62">
        <w:rPr>
          <w:szCs w:val="28"/>
        </w:rPr>
        <w:t xml:space="preserve"> </w:t>
      </w:r>
      <w:r w:rsidRPr="00000990">
        <w:rPr>
          <w:szCs w:val="28"/>
        </w:rPr>
        <w:t>5,</w:t>
      </w:r>
      <w:r w:rsidR="001F2D62">
        <w:rPr>
          <w:szCs w:val="28"/>
        </w:rPr>
        <w:t xml:space="preserve"> </w:t>
      </w:r>
      <w:r w:rsidRPr="00000990">
        <w:rPr>
          <w:szCs w:val="28"/>
        </w:rPr>
        <w:t>НРЦ,</w:t>
      </w:r>
      <w:r w:rsidR="001F2D62">
        <w:rPr>
          <w:szCs w:val="28"/>
        </w:rPr>
        <w:t xml:space="preserve"> </w:t>
      </w:r>
      <w:r w:rsidRPr="00000990">
        <w:rPr>
          <w:szCs w:val="28"/>
        </w:rPr>
        <w:t>7,</w:t>
      </w:r>
      <w:r w:rsidR="001F2D62">
        <w:rPr>
          <w:szCs w:val="28"/>
        </w:rPr>
        <w:t xml:space="preserve"> </w:t>
      </w:r>
      <w:r w:rsidRPr="00000990">
        <w:rPr>
          <w:szCs w:val="28"/>
        </w:rPr>
        <w:t>9,</w:t>
      </w:r>
      <w:r w:rsidR="001F2D62">
        <w:rPr>
          <w:szCs w:val="28"/>
        </w:rPr>
        <w:t xml:space="preserve"> </w:t>
      </w:r>
      <w:r w:rsidRPr="00000990">
        <w:rPr>
          <w:szCs w:val="28"/>
        </w:rPr>
        <w:t>10,</w:t>
      </w:r>
      <w:r w:rsidR="001F2D62">
        <w:rPr>
          <w:szCs w:val="28"/>
        </w:rPr>
        <w:t xml:space="preserve"> </w:t>
      </w:r>
      <w:r w:rsidRPr="00000990">
        <w:rPr>
          <w:szCs w:val="28"/>
        </w:rPr>
        <w:t>11,</w:t>
      </w:r>
      <w:r w:rsidR="001F2D62">
        <w:rPr>
          <w:b/>
          <w:i/>
          <w:szCs w:val="28"/>
        </w:rPr>
        <w:t xml:space="preserve"> </w:t>
      </w:r>
      <w:r w:rsidRPr="00000990">
        <w:rPr>
          <w:szCs w:val="28"/>
        </w:rPr>
        <w:t>12,</w:t>
      </w:r>
      <w:r w:rsidR="001F2D62">
        <w:rPr>
          <w:szCs w:val="28"/>
        </w:rPr>
        <w:t xml:space="preserve"> </w:t>
      </w:r>
      <w:r w:rsidRPr="00000990">
        <w:rPr>
          <w:szCs w:val="28"/>
        </w:rPr>
        <w:t>14,</w:t>
      </w:r>
      <w:r w:rsidR="001F2D62">
        <w:rPr>
          <w:szCs w:val="28"/>
        </w:rPr>
        <w:t xml:space="preserve"> </w:t>
      </w:r>
      <w:r w:rsidRPr="00000990">
        <w:rPr>
          <w:szCs w:val="28"/>
        </w:rPr>
        <w:t>15,</w:t>
      </w:r>
      <w:r w:rsidR="001F2D62">
        <w:rPr>
          <w:szCs w:val="28"/>
        </w:rPr>
        <w:t xml:space="preserve"> </w:t>
      </w:r>
      <w:r w:rsidRPr="00000990">
        <w:rPr>
          <w:szCs w:val="28"/>
        </w:rPr>
        <w:t>17,</w:t>
      </w:r>
      <w:r w:rsidR="001F2D62">
        <w:rPr>
          <w:szCs w:val="28"/>
        </w:rPr>
        <w:t xml:space="preserve"> </w:t>
      </w:r>
      <w:r w:rsidRPr="00000990">
        <w:rPr>
          <w:szCs w:val="28"/>
        </w:rPr>
        <w:t>19,</w:t>
      </w:r>
      <w:r w:rsidR="001F2D62">
        <w:rPr>
          <w:szCs w:val="28"/>
        </w:rPr>
        <w:t xml:space="preserve"> </w:t>
      </w:r>
      <w:r w:rsidRPr="00000990">
        <w:rPr>
          <w:szCs w:val="28"/>
        </w:rPr>
        <w:t>20,</w:t>
      </w:r>
      <w:r w:rsidR="001F2D62">
        <w:rPr>
          <w:szCs w:val="28"/>
        </w:rPr>
        <w:t xml:space="preserve"> </w:t>
      </w:r>
      <w:r w:rsidRPr="00000990">
        <w:rPr>
          <w:szCs w:val="28"/>
        </w:rPr>
        <w:t>21,</w:t>
      </w:r>
      <w:r w:rsidR="001F2D62">
        <w:rPr>
          <w:szCs w:val="28"/>
        </w:rPr>
        <w:t xml:space="preserve"> </w:t>
      </w:r>
      <w:r w:rsidRPr="00000990">
        <w:rPr>
          <w:szCs w:val="28"/>
        </w:rPr>
        <w:t>22,</w:t>
      </w:r>
      <w:r w:rsidR="001F2D62">
        <w:rPr>
          <w:szCs w:val="28"/>
        </w:rPr>
        <w:t xml:space="preserve"> </w:t>
      </w:r>
      <w:r w:rsidRPr="00000990">
        <w:rPr>
          <w:szCs w:val="28"/>
        </w:rPr>
        <w:t>23,</w:t>
      </w:r>
      <w:r w:rsidR="001F2D62">
        <w:rPr>
          <w:szCs w:val="28"/>
        </w:rPr>
        <w:t xml:space="preserve"> </w:t>
      </w:r>
      <w:r w:rsidRPr="00000990">
        <w:rPr>
          <w:szCs w:val="28"/>
        </w:rPr>
        <w:t>24,</w:t>
      </w:r>
      <w:r w:rsidR="001F2D62">
        <w:rPr>
          <w:szCs w:val="28"/>
        </w:rPr>
        <w:t xml:space="preserve"> </w:t>
      </w:r>
      <w:r w:rsidRPr="00000990">
        <w:rPr>
          <w:szCs w:val="28"/>
        </w:rPr>
        <w:t xml:space="preserve">28. </w:t>
      </w:r>
    </w:p>
    <w:p w14:paraId="09755061" w14:textId="002C8C03" w:rsidR="001F2D62" w:rsidRDefault="009D5521" w:rsidP="001F2D62">
      <w:pPr>
        <w:ind w:firstLine="567"/>
        <w:jc w:val="both"/>
        <w:rPr>
          <w:b/>
          <w:i/>
          <w:szCs w:val="28"/>
        </w:rPr>
      </w:pPr>
      <w:r w:rsidRPr="00000990">
        <w:rPr>
          <w:szCs w:val="28"/>
        </w:rPr>
        <w:t xml:space="preserve">У плановому порядку здійснено вивчення результатів упровадження дослідно-експериментальних </w:t>
      </w:r>
      <w:proofErr w:type="spellStart"/>
      <w:r w:rsidRPr="00000990">
        <w:rPr>
          <w:szCs w:val="28"/>
        </w:rPr>
        <w:t>проєктів</w:t>
      </w:r>
      <w:proofErr w:type="spellEnd"/>
      <w:r w:rsidRPr="00000990">
        <w:rPr>
          <w:szCs w:val="28"/>
        </w:rPr>
        <w:t xml:space="preserve"> і програм через процедуру експертизи ДЕД (ЗЗСО №№</w:t>
      </w:r>
      <w:r w:rsidR="001F2D62">
        <w:rPr>
          <w:szCs w:val="28"/>
        </w:rPr>
        <w:t> </w:t>
      </w:r>
      <w:r w:rsidRPr="00000990">
        <w:rPr>
          <w:szCs w:val="28"/>
        </w:rPr>
        <w:t>2,5,14,20).</w:t>
      </w:r>
    </w:p>
    <w:p w14:paraId="749951CE" w14:textId="77777777" w:rsidR="00522B0D" w:rsidRPr="001F2D62" w:rsidRDefault="00522B0D" w:rsidP="001F2D62">
      <w:pPr>
        <w:ind w:firstLine="567"/>
        <w:jc w:val="both"/>
        <w:rPr>
          <w:b/>
          <w:i/>
          <w:szCs w:val="28"/>
        </w:rPr>
      </w:pPr>
      <w:r w:rsidRPr="00522B0D">
        <w:rPr>
          <w:szCs w:val="28"/>
        </w:rPr>
        <w:t>12.04.2023 проведено щорічну оцінку стану готовності протирадіаційних</w:t>
      </w:r>
    </w:p>
    <w:p w14:paraId="38E4515C" w14:textId="77777777" w:rsidR="00522B0D" w:rsidRPr="00522B0D" w:rsidRDefault="00522B0D" w:rsidP="00522B0D">
      <w:pPr>
        <w:jc w:val="both"/>
        <w:rPr>
          <w:szCs w:val="28"/>
        </w:rPr>
      </w:pPr>
      <w:proofErr w:type="spellStart"/>
      <w:r w:rsidRPr="00522B0D">
        <w:rPr>
          <w:szCs w:val="28"/>
        </w:rPr>
        <w:t>укриттів</w:t>
      </w:r>
      <w:proofErr w:type="spellEnd"/>
      <w:r w:rsidRPr="00522B0D">
        <w:rPr>
          <w:szCs w:val="28"/>
        </w:rPr>
        <w:t>, що розташовані у ЗЗСО №№</w:t>
      </w:r>
      <w:r w:rsidR="001F2D62">
        <w:rPr>
          <w:szCs w:val="28"/>
        </w:rPr>
        <w:t> </w:t>
      </w:r>
      <w:r w:rsidRPr="00522B0D">
        <w:rPr>
          <w:szCs w:val="28"/>
        </w:rPr>
        <w:t>2, 5, 9, 16, 28, 37, 38</w:t>
      </w:r>
      <w:r w:rsidR="006F4939">
        <w:rPr>
          <w:szCs w:val="28"/>
        </w:rPr>
        <w:t>,</w:t>
      </w:r>
      <w:r w:rsidRPr="00522B0D">
        <w:rPr>
          <w:szCs w:val="28"/>
        </w:rPr>
        <w:t xml:space="preserve"> за участі</w:t>
      </w:r>
      <w:r w:rsidR="006B5FD6">
        <w:rPr>
          <w:szCs w:val="28"/>
        </w:rPr>
        <w:t xml:space="preserve"> </w:t>
      </w:r>
      <w:r w:rsidRPr="00522B0D">
        <w:rPr>
          <w:szCs w:val="28"/>
        </w:rPr>
        <w:t>представника Луцького РУ ГУ ДСНС у Волинській області, які відповідно до</w:t>
      </w:r>
    </w:p>
    <w:p w14:paraId="2A120446" w14:textId="77777777" w:rsidR="00522B0D" w:rsidRDefault="00522B0D" w:rsidP="00522B0D">
      <w:pPr>
        <w:jc w:val="both"/>
        <w:rPr>
          <w:szCs w:val="28"/>
        </w:rPr>
      </w:pPr>
      <w:r w:rsidRPr="00522B0D">
        <w:rPr>
          <w:szCs w:val="28"/>
        </w:rPr>
        <w:t>Актів оцінки стану готовності захисних споруд цивільного захисту оцінюються</w:t>
      </w:r>
      <w:r w:rsidR="001F2D62">
        <w:rPr>
          <w:szCs w:val="28"/>
        </w:rPr>
        <w:t xml:space="preserve"> </w:t>
      </w:r>
      <w:r w:rsidRPr="00522B0D">
        <w:rPr>
          <w:szCs w:val="28"/>
        </w:rPr>
        <w:t>«як готові до використання за призначенням».</w:t>
      </w:r>
    </w:p>
    <w:p w14:paraId="103AC0B5" w14:textId="77777777" w:rsidR="00606FF4" w:rsidRPr="00522B0D" w:rsidRDefault="00606FF4" w:rsidP="00606FF4">
      <w:pPr>
        <w:jc w:val="both"/>
        <w:rPr>
          <w:szCs w:val="28"/>
        </w:rPr>
      </w:pPr>
      <w:r>
        <w:rPr>
          <w:szCs w:val="28"/>
        </w:rPr>
        <w:t xml:space="preserve">        </w:t>
      </w:r>
      <w:r w:rsidRPr="00522B0D">
        <w:rPr>
          <w:szCs w:val="28"/>
        </w:rPr>
        <w:t>У травні 2023 року 38 закладів освіти отримали</w:t>
      </w:r>
      <w:r>
        <w:rPr>
          <w:szCs w:val="28"/>
        </w:rPr>
        <w:t xml:space="preserve"> </w:t>
      </w:r>
      <w:r w:rsidRPr="00522B0D">
        <w:rPr>
          <w:szCs w:val="28"/>
        </w:rPr>
        <w:t>як гуманітарну допомогу</w:t>
      </w:r>
    </w:p>
    <w:p w14:paraId="38FF99F9" w14:textId="0711DE4B" w:rsidR="00606FF4" w:rsidRPr="00482E88" w:rsidRDefault="00606FF4" w:rsidP="00606FF4">
      <w:pPr>
        <w:jc w:val="both"/>
        <w:rPr>
          <w:color w:val="FF0000"/>
          <w:szCs w:val="28"/>
        </w:rPr>
      </w:pPr>
      <w:proofErr w:type="spellStart"/>
      <w:r w:rsidRPr="00522B0D">
        <w:rPr>
          <w:szCs w:val="28"/>
        </w:rPr>
        <w:t>wifi</w:t>
      </w:r>
      <w:proofErr w:type="spellEnd"/>
      <w:r w:rsidRPr="00522B0D">
        <w:rPr>
          <w:szCs w:val="28"/>
        </w:rPr>
        <w:t xml:space="preserve"> </w:t>
      </w:r>
      <w:proofErr w:type="spellStart"/>
      <w:r w:rsidRPr="00522B0D">
        <w:rPr>
          <w:szCs w:val="28"/>
        </w:rPr>
        <w:t>роутери</w:t>
      </w:r>
      <w:proofErr w:type="spellEnd"/>
      <w:r w:rsidRPr="00522B0D">
        <w:rPr>
          <w:szCs w:val="28"/>
        </w:rPr>
        <w:t xml:space="preserve"> для найпростіших </w:t>
      </w:r>
      <w:proofErr w:type="spellStart"/>
      <w:r w:rsidRPr="00522B0D">
        <w:rPr>
          <w:szCs w:val="28"/>
        </w:rPr>
        <w:t>укриттів</w:t>
      </w:r>
      <w:proofErr w:type="spellEnd"/>
      <w:r>
        <w:rPr>
          <w:szCs w:val="28"/>
        </w:rPr>
        <w:t>, ЗЗСО №№</w:t>
      </w:r>
      <w:r w:rsidR="00BE2A96">
        <w:rPr>
          <w:szCs w:val="28"/>
        </w:rPr>
        <w:t> </w:t>
      </w:r>
      <w:r>
        <w:rPr>
          <w:szCs w:val="28"/>
        </w:rPr>
        <w:t>1</w:t>
      </w:r>
      <w:r w:rsidR="00FC20D0">
        <w:rPr>
          <w:szCs w:val="28"/>
        </w:rPr>
        <w:t>2</w:t>
      </w:r>
      <w:r>
        <w:rPr>
          <w:szCs w:val="28"/>
        </w:rPr>
        <w:t>,</w:t>
      </w:r>
      <w:r w:rsidR="006E77B0">
        <w:rPr>
          <w:szCs w:val="28"/>
        </w:rPr>
        <w:t xml:space="preserve"> </w:t>
      </w:r>
      <w:r w:rsidR="00FC20D0">
        <w:rPr>
          <w:szCs w:val="28"/>
        </w:rPr>
        <w:t>1</w:t>
      </w:r>
      <w:r>
        <w:rPr>
          <w:szCs w:val="28"/>
        </w:rPr>
        <w:t>3,</w:t>
      </w:r>
      <w:r w:rsidR="00FC20D0">
        <w:rPr>
          <w:szCs w:val="28"/>
        </w:rPr>
        <w:t xml:space="preserve"> </w:t>
      </w:r>
      <w:r>
        <w:rPr>
          <w:szCs w:val="28"/>
        </w:rPr>
        <w:t>35,</w:t>
      </w:r>
      <w:r w:rsidR="00FC20D0">
        <w:rPr>
          <w:szCs w:val="28"/>
        </w:rPr>
        <w:t xml:space="preserve"> </w:t>
      </w:r>
      <w:r>
        <w:rPr>
          <w:szCs w:val="28"/>
        </w:rPr>
        <w:t xml:space="preserve">39 – набори меблів у класні кімнати.  </w:t>
      </w:r>
      <w:r w:rsidRPr="00482E88">
        <w:rPr>
          <w:szCs w:val="28"/>
        </w:rPr>
        <w:t xml:space="preserve">Із метою забезпечення освітнього процесу в онлайн режимі школи отримали 270 </w:t>
      </w:r>
      <w:proofErr w:type="spellStart"/>
      <w:r w:rsidRPr="00482E88">
        <w:rPr>
          <w:szCs w:val="28"/>
        </w:rPr>
        <w:t>хромбуків</w:t>
      </w:r>
      <w:proofErr w:type="spellEnd"/>
      <w:r w:rsidRPr="00482E88">
        <w:rPr>
          <w:szCs w:val="28"/>
        </w:rPr>
        <w:t xml:space="preserve"> для вчителів, а ЗЗСО №№ 29, 35, 39, учні яких тільки у 2023 році перейшли на очне навчання, – 26</w:t>
      </w:r>
      <w:r w:rsidRPr="00482E88">
        <w:rPr>
          <w:color w:val="FF0000"/>
          <w:szCs w:val="28"/>
        </w:rPr>
        <w:t xml:space="preserve"> </w:t>
      </w:r>
      <w:r w:rsidRPr="00482E88">
        <w:rPr>
          <w:szCs w:val="28"/>
        </w:rPr>
        <w:t>ноутбуків.</w:t>
      </w:r>
    </w:p>
    <w:p w14:paraId="40C2C477" w14:textId="77777777" w:rsidR="00522B0D" w:rsidRPr="00522B0D" w:rsidRDefault="006B5FD6" w:rsidP="00522B0D">
      <w:pPr>
        <w:jc w:val="both"/>
        <w:rPr>
          <w:szCs w:val="28"/>
        </w:rPr>
      </w:pPr>
      <w:r>
        <w:rPr>
          <w:szCs w:val="28"/>
        </w:rPr>
        <w:t xml:space="preserve">       У період з </w:t>
      </w:r>
      <w:r w:rsidR="00522B0D" w:rsidRPr="00522B0D">
        <w:rPr>
          <w:szCs w:val="28"/>
        </w:rPr>
        <w:t>24 по 28 квітня 2023 року у закладах дошкільної освіти проведено</w:t>
      </w:r>
      <w:r w:rsidR="0019679B">
        <w:rPr>
          <w:szCs w:val="28"/>
        </w:rPr>
        <w:t xml:space="preserve"> </w:t>
      </w:r>
      <w:r w:rsidR="00522B0D" w:rsidRPr="00522B0D">
        <w:rPr>
          <w:szCs w:val="28"/>
        </w:rPr>
        <w:t xml:space="preserve">«Тиждень безпеки дитини», а у закладах загальної середньої освіти </w:t>
      </w:r>
      <w:r>
        <w:rPr>
          <w:szCs w:val="28"/>
        </w:rPr>
        <w:t>–</w:t>
      </w:r>
      <w:r w:rsidR="00522B0D" w:rsidRPr="00522B0D">
        <w:rPr>
          <w:szCs w:val="28"/>
        </w:rPr>
        <w:t xml:space="preserve"> «День</w:t>
      </w:r>
      <w:r w:rsidR="0019679B">
        <w:rPr>
          <w:szCs w:val="28"/>
        </w:rPr>
        <w:t xml:space="preserve"> </w:t>
      </w:r>
      <w:r w:rsidR="00522B0D" w:rsidRPr="00522B0D">
        <w:rPr>
          <w:szCs w:val="28"/>
        </w:rPr>
        <w:t>цивільного захисту».</w:t>
      </w:r>
    </w:p>
    <w:p w14:paraId="0AF7EF5C" w14:textId="77777777" w:rsidR="009E2ED4" w:rsidRDefault="0019679B" w:rsidP="00522B0D">
      <w:pPr>
        <w:jc w:val="both"/>
        <w:rPr>
          <w:szCs w:val="28"/>
        </w:rPr>
      </w:pPr>
      <w:r>
        <w:rPr>
          <w:szCs w:val="28"/>
        </w:rPr>
        <w:t xml:space="preserve">        </w:t>
      </w:r>
      <w:r w:rsidR="00522B0D" w:rsidRPr="00522B0D">
        <w:rPr>
          <w:szCs w:val="28"/>
        </w:rPr>
        <w:t>Відповідно до навчальної програми предмета «Захист України» на</w:t>
      </w:r>
      <w:r>
        <w:rPr>
          <w:szCs w:val="28"/>
        </w:rPr>
        <w:t xml:space="preserve"> </w:t>
      </w:r>
      <w:r w:rsidR="00522B0D" w:rsidRPr="00522B0D">
        <w:rPr>
          <w:szCs w:val="28"/>
        </w:rPr>
        <w:t>завершальному етапі навчання з 26</w:t>
      </w:r>
      <w:r w:rsidR="006F4939">
        <w:rPr>
          <w:szCs w:val="28"/>
        </w:rPr>
        <w:t xml:space="preserve"> по </w:t>
      </w:r>
      <w:r w:rsidR="00522B0D" w:rsidRPr="00522B0D">
        <w:rPr>
          <w:szCs w:val="28"/>
        </w:rPr>
        <w:t>28 квітня 2023 р</w:t>
      </w:r>
      <w:r w:rsidR="001F2D62">
        <w:rPr>
          <w:szCs w:val="28"/>
        </w:rPr>
        <w:t>оку</w:t>
      </w:r>
      <w:r w:rsidR="00522B0D" w:rsidRPr="00522B0D">
        <w:rPr>
          <w:szCs w:val="28"/>
        </w:rPr>
        <w:t xml:space="preserve"> проведено навчально-польові збори з випускниками 11-их класів ЗЗСО. </w:t>
      </w:r>
    </w:p>
    <w:p w14:paraId="64A66600" w14:textId="5B161C95" w:rsidR="00522B0D" w:rsidRPr="00522B0D" w:rsidRDefault="009E2ED4" w:rsidP="00522B0D">
      <w:pPr>
        <w:jc w:val="both"/>
        <w:rPr>
          <w:szCs w:val="28"/>
        </w:rPr>
      </w:pPr>
      <w:r>
        <w:rPr>
          <w:szCs w:val="28"/>
        </w:rPr>
        <w:t xml:space="preserve">       </w:t>
      </w:r>
      <w:r w:rsidR="00FD30B1">
        <w:rPr>
          <w:szCs w:val="28"/>
        </w:rPr>
        <w:t>У</w:t>
      </w:r>
      <w:r w:rsidR="00522B0D" w:rsidRPr="00522B0D">
        <w:rPr>
          <w:szCs w:val="28"/>
        </w:rPr>
        <w:t xml:space="preserve"> навчальних стрільбах з АК</w:t>
      </w:r>
      <w:r>
        <w:rPr>
          <w:szCs w:val="28"/>
        </w:rPr>
        <w:t xml:space="preserve"> </w:t>
      </w:r>
      <w:r w:rsidR="00522B0D" w:rsidRPr="00522B0D">
        <w:rPr>
          <w:szCs w:val="28"/>
        </w:rPr>
        <w:t>бойовими патронами взяло участь 586</w:t>
      </w:r>
      <w:r w:rsidR="006D1779">
        <w:rPr>
          <w:szCs w:val="28"/>
        </w:rPr>
        <w:t> </w:t>
      </w:r>
      <w:r w:rsidR="00522B0D" w:rsidRPr="00522B0D">
        <w:rPr>
          <w:szCs w:val="28"/>
        </w:rPr>
        <w:t>здобувачів освіти 11-их класів.</w:t>
      </w:r>
    </w:p>
    <w:p w14:paraId="5EA3F613" w14:textId="77777777" w:rsidR="001F2D62" w:rsidRDefault="009E2ED4" w:rsidP="0069617D">
      <w:pPr>
        <w:jc w:val="both"/>
        <w:rPr>
          <w:szCs w:val="28"/>
        </w:rPr>
      </w:pPr>
      <w:r>
        <w:rPr>
          <w:szCs w:val="28"/>
        </w:rPr>
        <w:t xml:space="preserve">       </w:t>
      </w:r>
      <w:r w:rsidR="00522B0D" w:rsidRPr="00522B0D">
        <w:rPr>
          <w:szCs w:val="28"/>
        </w:rPr>
        <w:t>За попередніми результатами участі збірних команд громад у XIX</w:t>
      </w:r>
      <w:r>
        <w:rPr>
          <w:szCs w:val="28"/>
        </w:rPr>
        <w:t xml:space="preserve"> </w:t>
      </w:r>
      <w:r w:rsidR="00522B0D" w:rsidRPr="00522B0D">
        <w:rPr>
          <w:szCs w:val="28"/>
        </w:rPr>
        <w:t>Спортивних іграх школярів Волині за підсумками проведених 8 видів</w:t>
      </w:r>
      <w:r>
        <w:rPr>
          <w:szCs w:val="28"/>
        </w:rPr>
        <w:t xml:space="preserve"> </w:t>
      </w:r>
      <w:r w:rsidR="00522B0D" w:rsidRPr="00522B0D">
        <w:rPr>
          <w:szCs w:val="28"/>
        </w:rPr>
        <w:t>випробувань команда Луцької МТГ посідає І місце.</w:t>
      </w:r>
    </w:p>
    <w:p w14:paraId="53241C34" w14:textId="7A5372D7" w:rsidR="0069617D" w:rsidRPr="00482E88" w:rsidRDefault="0069617D" w:rsidP="001F2D62">
      <w:pPr>
        <w:ind w:firstLine="567"/>
        <w:jc w:val="both"/>
        <w:rPr>
          <w:szCs w:val="28"/>
        </w:rPr>
      </w:pPr>
      <w:r w:rsidRPr="00482E88">
        <w:rPr>
          <w:szCs w:val="28"/>
        </w:rPr>
        <w:lastRenderedPageBreak/>
        <w:t>30 команд із ЗЗСО взяли участь у інтелектуальній грі «</w:t>
      </w:r>
      <w:proofErr w:type="spellStart"/>
      <w:r w:rsidRPr="00482E88">
        <w:rPr>
          <w:szCs w:val="28"/>
        </w:rPr>
        <w:t>MindGame</w:t>
      </w:r>
      <w:proofErr w:type="spellEnd"/>
      <w:r w:rsidRPr="00482E88">
        <w:rPr>
          <w:szCs w:val="28"/>
        </w:rPr>
        <w:t>» серед школярів, яку було реалізовано за сприяння Благодійного фонду Ігоря Палиці «Тільки разом» 11 квітня 2023 року в Музеї сучасного українського мистецтва Корсаків.</w:t>
      </w:r>
    </w:p>
    <w:p w14:paraId="2B5AE6E9" w14:textId="77777777" w:rsidR="0069617D" w:rsidRPr="00482E88" w:rsidRDefault="0069617D" w:rsidP="0069617D">
      <w:pPr>
        <w:ind w:firstLine="567"/>
        <w:jc w:val="both"/>
        <w:rPr>
          <w:szCs w:val="28"/>
        </w:rPr>
      </w:pPr>
      <w:r w:rsidRPr="00482E88">
        <w:rPr>
          <w:szCs w:val="28"/>
        </w:rPr>
        <w:t>Заклади З</w:t>
      </w:r>
      <w:r w:rsidR="001F2D62">
        <w:rPr>
          <w:szCs w:val="28"/>
        </w:rPr>
        <w:t>З</w:t>
      </w:r>
      <w:r w:rsidRPr="00482E88">
        <w:rPr>
          <w:szCs w:val="28"/>
        </w:rPr>
        <w:t>СО №№ 4, 14 та ЗДО  №№ 5, 10 б</w:t>
      </w:r>
      <w:r w:rsidR="00ED0F08">
        <w:rPr>
          <w:szCs w:val="28"/>
        </w:rPr>
        <w:t>рали</w:t>
      </w:r>
      <w:r w:rsidRPr="00482E88">
        <w:rPr>
          <w:szCs w:val="28"/>
        </w:rPr>
        <w:t xml:space="preserve"> участь у </w:t>
      </w:r>
      <w:proofErr w:type="spellStart"/>
      <w:r w:rsidRPr="00482E88">
        <w:rPr>
          <w:szCs w:val="28"/>
        </w:rPr>
        <w:t>проєкті</w:t>
      </w:r>
      <w:proofErr w:type="spellEnd"/>
      <w:r w:rsidRPr="00482E88">
        <w:rPr>
          <w:szCs w:val="28"/>
        </w:rPr>
        <w:t xml:space="preserve">  «Підприємливі діти».</w:t>
      </w:r>
    </w:p>
    <w:p w14:paraId="59594153" w14:textId="77777777" w:rsidR="0069617D" w:rsidRPr="00482E88" w:rsidRDefault="0069617D" w:rsidP="0069617D">
      <w:pPr>
        <w:ind w:firstLine="567"/>
        <w:jc w:val="both"/>
        <w:rPr>
          <w:szCs w:val="28"/>
        </w:rPr>
      </w:pPr>
      <w:r w:rsidRPr="00482E88">
        <w:rPr>
          <w:szCs w:val="28"/>
        </w:rPr>
        <w:t xml:space="preserve">У співпраці із представниками відділу </w:t>
      </w:r>
      <w:proofErr w:type="spellStart"/>
      <w:r w:rsidRPr="00482E88">
        <w:rPr>
          <w:szCs w:val="28"/>
        </w:rPr>
        <w:t>зв’язків</w:t>
      </w:r>
      <w:proofErr w:type="spellEnd"/>
      <w:r w:rsidRPr="00482E88">
        <w:rPr>
          <w:szCs w:val="28"/>
        </w:rPr>
        <w:t xml:space="preserve"> з громадськістю управління патрульної поліції у Волинській області ДПП реалізовано ряд </w:t>
      </w:r>
      <w:proofErr w:type="spellStart"/>
      <w:r w:rsidRPr="00482E88">
        <w:rPr>
          <w:szCs w:val="28"/>
        </w:rPr>
        <w:t>проєктів</w:t>
      </w:r>
      <w:proofErr w:type="spellEnd"/>
      <w:r w:rsidRPr="00482E88">
        <w:rPr>
          <w:szCs w:val="28"/>
        </w:rPr>
        <w:t>, а саме:</w:t>
      </w:r>
      <w:r w:rsidRPr="00482E88">
        <w:rPr>
          <w:b/>
          <w:szCs w:val="28"/>
        </w:rPr>
        <w:t xml:space="preserve"> </w:t>
      </w:r>
      <w:r w:rsidRPr="00482E88">
        <w:rPr>
          <w:szCs w:val="28"/>
        </w:rPr>
        <w:t>«Шкільний офіцер поліції», «Засвітись у темряві», «Підлітки в умовах війни», «Нереальні історії з реальними людьми».</w:t>
      </w:r>
    </w:p>
    <w:p w14:paraId="502BEE55" w14:textId="77777777" w:rsidR="00E86FCE" w:rsidRDefault="00F57674" w:rsidP="00E86FCE">
      <w:pPr>
        <w:ind w:firstLine="567"/>
        <w:jc w:val="both"/>
        <w:rPr>
          <w:szCs w:val="28"/>
        </w:rPr>
      </w:pPr>
      <w:r>
        <w:rPr>
          <w:szCs w:val="28"/>
        </w:rPr>
        <w:t>Влітку 2023 року д</w:t>
      </w:r>
      <w:r w:rsidR="00E86FCE">
        <w:rPr>
          <w:szCs w:val="28"/>
        </w:rPr>
        <w:t xml:space="preserve">іти захисників України мають змогу відпочити у таборах, які організовані </w:t>
      </w:r>
      <w:r w:rsidR="00E86FCE" w:rsidRPr="00DD15B0">
        <w:rPr>
          <w:szCs w:val="28"/>
        </w:rPr>
        <w:t>г</w:t>
      </w:r>
      <w:r w:rsidR="00E86FCE">
        <w:rPr>
          <w:szCs w:val="28"/>
        </w:rPr>
        <w:t>ромадською організацією</w:t>
      </w:r>
      <w:r w:rsidR="00E86FCE" w:rsidRPr="00DD15B0">
        <w:rPr>
          <w:szCs w:val="28"/>
        </w:rPr>
        <w:t xml:space="preserve"> «Територія 2.2»</w:t>
      </w:r>
      <w:r w:rsidR="00E86FCE">
        <w:rPr>
          <w:szCs w:val="28"/>
        </w:rPr>
        <w:t>, а саме:</w:t>
      </w:r>
    </w:p>
    <w:p w14:paraId="40632346" w14:textId="77BA8C52" w:rsidR="00E86FCE" w:rsidRPr="00DD15B0" w:rsidRDefault="00E86FCE" w:rsidP="00E86FCE">
      <w:pPr>
        <w:ind w:firstLine="567"/>
        <w:jc w:val="both"/>
        <w:rPr>
          <w:szCs w:val="28"/>
        </w:rPr>
      </w:pPr>
      <w:r>
        <w:rPr>
          <w:szCs w:val="28"/>
        </w:rPr>
        <w:t xml:space="preserve">з </w:t>
      </w:r>
      <w:r w:rsidRPr="000258D5">
        <w:rPr>
          <w:szCs w:val="28"/>
        </w:rPr>
        <w:t>12 червня по 18 серпня 2023 року</w:t>
      </w:r>
      <w:r w:rsidRPr="00785009">
        <w:rPr>
          <w:b/>
          <w:szCs w:val="28"/>
        </w:rPr>
        <w:t xml:space="preserve"> </w:t>
      </w:r>
      <w:r w:rsidRPr="0067488C">
        <w:rPr>
          <w:szCs w:val="28"/>
        </w:rPr>
        <w:t xml:space="preserve">на базі </w:t>
      </w:r>
      <w:r w:rsidRPr="009B0EA6">
        <w:rPr>
          <w:szCs w:val="28"/>
        </w:rPr>
        <w:t>Спортивно-розважальн</w:t>
      </w:r>
      <w:r>
        <w:rPr>
          <w:szCs w:val="28"/>
        </w:rPr>
        <w:t>ого</w:t>
      </w:r>
      <w:r w:rsidRPr="009B0EA6">
        <w:rPr>
          <w:szCs w:val="28"/>
        </w:rPr>
        <w:t xml:space="preserve"> комплекс</w:t>
      </w:r>
      <w:r>
        <w:rPr>
          <w:szCs w:val="28"/>
        </w:rPr>
        <w:t>у</w:t>
      </w:r>
      <w:r w:rsidRPr="009B0EA6">
        <w:rPr>
          <w:szCs w:val="28"/>
        </w:rPr>
        <w:t xml:space="preserve"> «</w:t>
      </w:r>
      <w:proofErr w:type="spellStart"/>
      <w:r w:rsidRPr="009B0EA6">
        <w:rPr>
          <w:szCs w:val="28"/>
        </w:rPr>
        <w:t>AdrenalinCity</w:t>
      </w:r>
      <w:proofErr w:type="spellEnd"/>
      <w:r w:rsidRPr="009B0EA6">
        <w:rPr>
          <w:szCs w:val="28"/>
        </w:rPr>
        <w:t>»</w:t>
      </w:r>
      <w:r>
        <w:rPr>
          <w:szCs w:val="28"/>
        </w:rPr>
        <w:t>, 500 дітей;</w:t>
      </w:r>
    </w:p>
    <w:p w14:paraId="364CF997" w14:textId="4A1DBF2C" w:rsidR="00E86FCE" w:rsidRPr="00DD15B0" w:rsidRDefault="006D1779" w:rsidP="00E86FCE">
      <w:pPr>
        <w:ind w:firstLine="567"/>
        <w:jc w:val="both"/>
        <w:rPr>
          <w:szCs w:val="28"/>
        </w:rPr>
      </w:pPr>
      <w:r>
        <w:rPr>
          <w:szCs w:val="28"/>
        </w:rPr>
        <w:t>з</w:t>
      </w:r>
      <w:r w:rsidRPr="00DD15B0">
        <w:rPr>
          <w:szCs w:val="28"/>
        </w:rPr>
        <w:t xml:space="preserve"> 26</w:t>
      </w:r>
      <w:r>
        <w:rPr>
          <w:szCs w:val="28"/>
        </w:rPr>
        <w:t xml:space="preserve"> червня</w:t>
      </w:r>
      <w:r w:rsidRPr="00DD15B0">
        <w:rPr>
          <w:szCs w:val="28"/>
        </w:rPr>
        <w:t xml:space="preserve"> по 02</w:t>
      </w:r>
      <w:r>
        <w:rPr>
          <w:szCs w:val="28"/>
        </w:rPr>
        <w:t xml:space="preserve"> липня </w:t>
      </w:r>
      <w:r w:rsidRPr="00DD15B0">
        <w:rPr>
          <w:szCs w:val="28"/>
        </w:rPr>
        <w:t>2023</w:t>
      </w:r>
      <w:r>
        <w:rPr>
          <w:szCs w:val="28"/>
        </w:rPr>
        <w:t xml:space="preserve"> року</w:t>
      </w:r>
      <w:r w:rsidR="00E86FCE">
        <w:rPr>
          <w:szCs w:val="28"/>
        </w:rPr>
        <w:t xml:space="preserve"> </w:t>
      </w:r>
      <w:r>
        <w:rPr>
          <w:szCs w:val="28"/>
        </w:rPr>
        <w:t xml:space="preserve">у </w:t>
      </w:r>
      <w:r w:rsidR="00E86FCE">
        <w:rPr>
          <w:szCs w:val="28"/>
        </w:rPr>
        <w:t>англомовному таборі «</w:t>
      </w:r>
      <w:proofErr w:type="spellStart"/>
      <w:r w:rsidR="00E86FCE" w:rsidRPr="00DD15B0">
        <w:rPr>
          <w:szCs w:val="28"/>
        </w:rPr>
        <w:t>Бі</w:t>
      </w:r>
      <w:proofErr w:type="spellEnd"/>
      <w:r w:rsidR="00E86FCE" w:rsidRPr="00DD15B0">
        <w:rPr>
          <w:szCs w:val="28"/>
        </w:rPr>
        <w:t xml:space="preserve"> </w:t>
      </w:r>
      <w:proofErr w:type="spellStart"/>
      <w:r w:rsidR="00E86FCE" w:rsidRPr="00DD15B0">
        <w:rPr>
          <w:szCs w:val="28"/>
        </w:rPr>
        <w:t>Брайт</w:t>
      </w:r>
      <w:proofErr w:type="spellEnd"/>
      <w:r w:rsidR="00E86FCE" w:rsidRPr="00DD15B0">
        <w:rPr>
          <w:szCs w:val="28"/>
        </w:rPr>
        <w:t xml:space="preserve"> </w:t>
      </w:r>
      <w:proofErr w:type="spellStart"/>
      <w:r w:rsidR="00E86FCE" w:rsidRPr="00DD15B0">
        <w:rPr>
          <w:szCs w:val="28"/>
        </w:rPr>
        <w:t>Кемп</w:t>
      </w:r>
      <w:proofErr w:type="spellEnd"/>
      <w:r w:rsidR="00E86FCE" w:rsidRPr="00DD15B0">
        <w:rPr>
          <w:szCs w:val="28"/>
        </w:rPr>
        <w:t xml:space="preserve">» (Фазенда на Гончарах, </w:t>
      </w:r>
      <w:r w:rsidR="00E86FCE">
        <w:rPr>
          <w:szCs w:val="28"/>
        </w:rPr>
        <w:t>Львівська обл.), 50 дітей</w:t>
      </w:r>
      <w:r>
        <w:rPr>
          <w:szCs w:val="28"/>
        </w:rPr>
        <w:t>.</w:t>
      </w:r>
    </w:p>
    <w:p w14:paraId="420FE26F" w14:textId="1B0B1BE9" w:rsidR="00E86FCE" w:rsidRDefault="006D1779" w:rsidP="00E86FCE">
      <w:pPr>
        <w:ind w:firstLine="567"/>
        <w:jc w:val="both"/>
        <w:rPr>
          <w:szCs w:val="28"/>
        </w:rPr>
      </w:pPr>
      <w:r>
        <w:rPr>
          <w:color w:val="222222"/>
          <w:szCs w:val="28"/>
          <w:lang w:eastAsia="uk-UA"/>
        </w:rPr>
        <w:t>З</w:t>
      </w:r>
      <w:r w:rsidR="00E86FCE">
        <w:rPr>
          <w:color w:val="222222"/>
          <w:szCs w:val="28"/>
          <w:lang w:eastAsia="uk-UA"/>
        </w:rPr>
        <w:t xml:space="preserve"> 07 по 16</w:t>
      </w:r>
      <w:r>
        <w:rPr>
          <w:color w:val="222222"/>
          <w:szCs w:val="28"/>
          <w:lang w:eastAsia="uk-UA"/>
        </w:rPr>
        <w:t xml:space="preserve"> липня </w:t>
      </w:r>
      <w:r w:rsidR="00E86FCE">
        <w:rPr>
          <w:color w:val="222222"/>
          <w:szCs w:val="28"/>
          <w:lang w:eastAsia="uk-UA"/>
        </w:rPr>
        <w:t>2023</w:t>
      </w:r>
      <w:r>
        <w:rPr>
          <w:color w:val="222222"/>
          <w:szCs w:val="28"/>
          <w:lang w:eastAsia="uk-UA"/>
        </w:rPr>
        <w:t xml:space="preserve"> року</w:t>
      </w:r>
      <w:r w:rsidR="00E86FCE" w:rsidRPr="00A96D04">
        <w:rPr>
          <w:szCs w:val="28"/>
        </w:rPr>
        <w:t xml:space="preserve"> </w:t>
      </w:r>
      <w:r w:rsidR="00E86FCE">
        <w:rPr>
          <w:szCs w:val="28"/>
        </w:rPr>
        <w:t xml:space="preserve">для 10 обдарованих дітей </w:t>
      </w:r>
      <w:r w:rsidR="00E86FCE" w:rsidRPr="00321B9D">
        <w:rPr>
          <w:szCs w:val="28"/>
        </w:rPr>
        <w:t>Луцьк</w:t>
      </w:r>
      <w:r w:rsidR="00E86FCE">
        <w:rPr>
          <w:szCs w:val="28"/>
        </w:rPr>
        <w:t xml:space="preserve">ої МТГ  організовано відпочинкову поїздку до </w:t>
      </w:r>
      <w:r w:rsidR="00E86FCE" w:rsidRPr="000E3A9E">
        <w:rPr>
          <w:szCs w:val="28"/>
        </w:rPr>
        <w:t xml:space="preserve">міста </w:t>
      </w:r>
      <w:proofErr w:type="spellStart"/>
      <w:r w:rsidR="00E86FCE" w:rsidRPr="000E3A9E">
        <w:rPr>
          <w:szCs w:val="28"/>
        </w:rPr>
        <w:t>Швайнфурт</w:t>
      </w:r>
      <w:proofErr w:type="spellEnd"/>
      <w:r w:rsidR="00E86FCE" w:rsidRPr="000E3A9E">
        <w:rPr>
          <w:szCs w:val="28"/>
        </w:rPr>
        <w:t xml:space="preserve"> (Німеччина)</w:t>
      </w:r>
      <w:r w:rsidR="00E86FCE">
        <w:rPr>
          <w:szCs w:val="28"/>
        </w:rPr>
        <w:t>.</w:t>
      </w:r>
    </w:p>
    <w:p w14:paraId="766E8839" w14:textId="77777777" w:rsidR="00E86FCE" w:rsidRPr="000E3A9E" w:rsidRDefault="00E86FCE" w:rsidP="00E86FCE">
      <w:pPr>
        <w:ind w:firstLine="567"/>
        <w:jc w:val="both"/>
        <w:rPr>
          <w:szCs w:val="28"/>
        </w:rPr>
      </w:pPr>
      <w:r>
        <w:rPr>
          <w:szCs w:val="28"/>
        </w:rPr>
        <w:t>К</w:t>
      </w:r>
      <w:r w:rsidRPr="00A901FB">
        <w:rPr>
          <w:szCs w:val="28"/>
        </w:rPr>
        <w:t>олективи комунального закладу «Палац учнівської молоді Луцької міської ради» та комунального закладу загальної середньої освіти «Луцький ліцей №14 імені Василя Сухом</w:t>
      </w:r>
      <w:r>
        <w:rPr>
          <w:szCs w:val="28"/>
        </w:rPr>
        <w:t>линського Луцької міської ради» взяли участь у</w:t>
      </w:r>
      <w:r w:rsidRPr="00A901FB">
        <w:rPr>
          <w:szCs w:val="28"/>
        </w:rPr>
        <w:t xml:space="preserve"> фестивалі д</w:t>
      </w:r>
      <w:r>
        <w:rPr>
          <w:szCs w:val="28"/>
        </w:rPr>
        <w:t>итячої творчості у м.</w:t>
      </w:r>
      <w:r w:rsidRPr="00A901FB">
        <w:rPr>
          <w:szCs w:val="28"/>
        </w:rPr>
        <w:t xml:space="preserve"> </w:t>
      </w:r>
      <w:proofErr w:type="spellStart"/>
      <w:r w:rsidRPr="00A901FB">
        <w:rPr>
          <w:szCs w:val="28"/>
        </w:rPr>
        <w:t>Діон-Олімпос</w:t>
      </w:r>
      <w:proofErr w:type="spellEnd"/>
      <w:r w:rsidRPr="00A901FB">
        <w:rPr>
          <w:szCs w:val="28"/>
        </w:rPr>
        <w:t xml:space="preserve"> Грецької Республіки</w:t>
      </w:r>
      <w:r>
        <w:rPr>
          <w:szCs w:val="28"/>
        </w:rPr>
        <w:t>.</w:t>
      </w:r>
    </w:p>
    <w:p w14:paraId="096CF2FD" w14:textId="61613308" w:rsidR="0017663A" w:rsidRPr="00F74BB8" w:rsidRDefault="0017663A" w:rsidP="0017663A">
      <w:pPr>
        <w:ind w:firstLine="567"/>
        <w:contextualSpacing/>
        <w:jc w:val="both"/>
        <w:rPr>
          <w:szCs w:val="28"/>
        </w:rPr>
      </w:pPr>
      <w:r w:rsidRPr="00F74BB8">
        <w:rPr>
          <w:szCs w:val="28"/>
        </w:rPr>
        <w:t>На сьогодні в місті функціонують 5 закладів професійної освіти, з них 2 є структурними підрозділами закладів вищої освіти. Останні декілька років зберігається тенденція до зменшення обсягів регіонального замовлення. Регіональне замовлення з підготовки фахових молодших бакалаврів у 202</w:t>
      </w:r>
      <w:r>
        <w:rPr>
          <w:szCs w:val="28"/>
        </w:rPr>
        <w:t>3</w:t>
      </w:r>
      <w:r w:rsidR="00945C9D">
        <w:rPr>
          <w:szCs w:val="28"/>
        </w:rPr>
        <w:t> </w:t>
      </w:r>
      <w:r w:rsidRPr="00F74BB8">
        <w:rPr>
          <w:szCs w:val="28"/>
        </w:rPr>
        <w:t>році не фінансувалося з міського бюджету.</w:t>
      </w:r>
    </w:p>
    <w:p w14:paraId="33B28630" w14:textId="77777777" w:rsidR="0017663A" w:rsidRPr="00F74BB8" w:rsidRDefault="0017663A" w:rsidP="0017663A">
      <w:pPr>
        <w:pStyle w:val="a5"/>
        <w:spacing w:after="0" w:line="240" w:lineRule="auto"/>
        <w:ind w:firstLine="567"/>
        <w:contextualSpacing/>
        <w:jc w:val="both"/>
        <w:rPr>
          <w:rFonts w:ascii="Times New Roman" w:hAnsi="Times New Roman" w:cs="Times New Roman"/>
          <w:sz w:val="28"/>
          <w:szCs w:val="28"/>
        </w:rPr>
      </w:pPr>
      <w:r w:rsidRPr="00F74BB8">
        <w:rPr>
          <w:rFonts w:ascii="Times New Roman" w:hAnsi="Times New Roman" w:cs="Times New Roman"/>
          <w:sz w:val="28"/>
          <w:szCs w:val="28"/>
        </w:rPr>
        <w:t>На 2022 рік обсяг регіонального замовлення з підготовки робітничих кадрів становив 1054 учні. Виконання ж обсягу — 1002 учні.</w:t>
      </w:r>
    </w:p>
    <w:p w14:paraId="62D2B4B4" w14:textId="06E9D834" w:rsidR="0017663A" w:rsidRPr="00F74BB8" w:rsidRDefault="0017663A" w:rsidP="0017663A">
      <w:pPr>
        <w:pStyle w:val="a5"/>
        <w:spacing w:after="0" w:line="240" w:lineRule="auto"/>
        <w:ind w:firstLine="567"/>
        <w:contextualSpacing/>
        <w:jc w:val="both"/>
        <w:rPr>
          <w:rFonts w:ascii="Times New Roman" w:hAnsi="Times New Roman" w:cs="Times New Roman"/>
          <w:sz w:val="28"/>
          <w:szCs w:val="28"/>
        </w:rPr>
      </w:pPr>
      <w:r w:rsidRPr="00F74BB8">
        <w:rPr>
          <w:rFonts w:ascii="Times New Roman" w:hAnsi="Times New Roman" w:cs="Times New Roman"/>
          <w:sz w:val="28"/>
          <w:szCs w:val="28"/>
        </w:rPr>
        <w:t xml:space="preserve">Значне зменшення обсягу РЗ спостерігається у </w:t>
      </w:r>
      <w:r w:rsidRPr="00F74BB8">
        <w:rPr>
          <w:rFonts w:ascii="Times New Roman" w:hAnsi="Times New Roman" w:cs="Times New Roman"/>
          <w:color w:val="000000"/>
          <w:sz w:val="28"/>
          <w:szCs w:val="28"/>
        </w:rPr>
        <w:t xml:space="preserve">державному професійно-технічному навчальному закладі </w:t>
      </w:r>
      <w:r w:rsidR="00945C9D">
        <w:rPr>
          <w:rFonts w:ascii="Times New Roman" w:hAnsi="Times New Roman" w:cs="Times New Roman"/>
          <w:color w:val="000000"/>
          <w:sz w:val="28"/>
          <w:szCs w:val="28"/>
        </w:rPr>
        <w:t>«</w:t>
      </w:r>
      <w:r w:rsidRPr="00F74BB8">
        <w:rPr>
          <w:rFonts w:ascii="Times New Roman" w:hAnsi="Times New Roman" w:cs="Times New Roman"/>
          <w:color w:val="000000"/>
          <w:sz w:val="28"/>
          <w:szCs w:val="28"/>
        </w:rPr>
        <w:t>Луцьке вище професійне училище будівництва та архітектури</w:t>
      </w:r>
      <w:r w:rsidR="00945C9D">
        <w:rPr>
          <w:rFonts w:ascii="Times New Roman" w:hAnsi="Times New Roman" w:cs="Times New Roman"/>
          <w:color w:val="000000"/>
          <w:sz w:val="28"/>
          <w:szCs w:val="28"/>
        </w:rPr>
        <w:t>»</w:t>
      </w:r>
      <w:r w:rsidRPr="00F74BB8">
        <w:rPr>
          <w:rFonts w:ascii="Times New Roman" w:hAnsi="Times New Roman" w:cs="Times New Roman"/>
          <w:color w:val="000000"/>
          <w:sz w:val="28"/>
          <w:szCs w:val="28"/>
        </w:rPr>
        <w:t xml:space="preserve"> (36 учнів; 11,3%) та державному професійно-технічному навчальному закладі </w:t>
      </w:r>
      <w:r w:rsidR="00945C9D">
        <w:rPr>
          <w:rFonts w:ascii="Times New Roman" w:hAnsi="Times New Roman" w:cs="Times New Roman"/>
          <w:color w:val="000000"/>
          <w:sz w:val="28"/>
          <w:szCs w:val="28"/>
        </w:rPr>
        <w:t>«</w:t>
      </w:r>
      <w:r w:rsidRPr="00F74BB8">
        <w:rPr>
          <w:rFonts w:ascii="Times New Roman" w:hAnsi="Times New Roman" w:cs="Times New Roman"/>
          <w:color w:val="000000"/>
          <w:sz w:val="28"/>
          <w:szCs w:val="28"/>
        </w:rPr>
        <w:t>Луцьке вище професійне училище</w:t>
      </w:r>
      <w:r w:rsidR="00945C9D">
        <w:rPr>
          <w:rFonts w:ascii="Times New Roman" w:hAnsi="Times New Roman" w:cs="Times New Roman"/>
          <w:color w:val="000000"/>
          <w:sz w:val="28"/>
          <w:szCs w:val="28"/>
        </w:rPr>
        <w:t>»</w:t>
      </w:r>
      <w:r w:rsidRPr="00F74BB8">
        <w:rPr>
          <w:rFonts w:ascii="Times New Roman" w:hAnsi="Times New Roman" w:cs="Times New Roman"/>
          <w:color w:val="000000"/>
          <w:sz w:val="28"/>
          <w:szCs w:val="28"/>
        </w:rPr>
        <w:t xml:space="preserve"> (25 учнів; 10,2%).</w:t>
      </w:r>
    </w:p>
    <w:p w14:paraId="486B525A" w14:textId="10222715" w:rsidR="0017663A" w:rsidRPr="00E53641" w:rsidRDefault="0017663A" w:rsidP="0017663A">
      <w:pPr>
        <w:ind w:firstLine="567"/>
        <w:jc w:val="both"/>
        <w:rPr>
          <w:szCs w:val="28"/>
        </w:rPr>
      </w:pPr>
      <w:r w:rsidRPr="00F74BB8">
        <w:rPr>
          <w:szCs w:val="28"/>
        </w:rPr>
        <w:t xml:space="preserve">У зв’язку з укладанням договору про співпрацю в освітній сфері та сфері розвитку туризму від 08.05.2023 між відокремленим структурним підрозділом «Волинський фаховий коледж Національного університету харчових технологій» та виконавчим комітетом Луцької міської ради структурному підрозділу «Волинський фаховий коледж Національного університету харчових технологій» збільшили прийом за професією «7233 Кравець 8263 Вишивальник» </w:t>
      </w:r>
      <w:r w:rsidRPr="00E53641">
        <w:rPr>
          <w:szCs w:val="28"/>
        </w:rPr>
        <w:t>на базі базової загальної середньої освіти на 25</w:t>
      </w:r>
      <w:r w:rsidR="00E53641">
        <w:rPr>
          <w:szCs w:val="28"/>
        </w:rPr>
        <w:t> </w:t>
      </w:r>
      <w:r w:rsidRPr="00E53641">
        <w:rPr>
          <w:szCs w:val="28"/>
        </w:rPr>
        <w:t>осіб.</w:t>
      </w:r>
    </w:p>
    <w:p w14:paraId="5843354A" w14:textId="0A940D5E" w:rsidR="0017663A" w:rsidRDefault="0017663A" w:rsidP="0017663A">
      <w:pPr>
        <w:ind w:firstLine="567"/>
        <w:jc w:val="both"/>
        <w:rPr>
          <w:szCs w:val="28"/>
        </w:rPr>
      </w:pPr>
      <w:r w:rsidRPr="00F74BB8">
        <w:rPr>
          <w:szCs w:val="28"/>
        </w:rPr>
        <w:lastRenderedPageBreak/>
        <w:t>Загалом загальний обсяг регіонального замовлення на підготовку робітничих кадрів у закладах професійної (професійно</w:t>
      </w:r>
      <w:r w:rsidR="00E53641">
        <w:rPr>
          <w:szCs w:val="28"/>
        </w:rPr>
        <w:t>-</w:t>
      </w:r>
      <w:r w:rsidRPr="00F74BB8">
        <w:rPr>
          <w:szCs w:val="28"/>
        </w:rPr>
        <w:t>технічної) освіти на 2023 рік змінюється з обсягу 1054 особи на 1079 осіб.</w:t>
      </w:r>
    </w:p>
    <w:p w14:paraId="2560359F" w14:textId="77777777" w:rsidR="0017663A" w:rsidRDefault="0017663A" w:rsidP="0017663A">
      <w:pPr>
        <w:ind w:firstLine="567"/>
        <w:jc w:val="both"/>
      </w:pPr>
      <w:r>
        <w:rPr>
          <w:szCs w:val="28"/>
        </w:rPr>
        <w:t xml:space="preserve">У зв’язку з затвердженням Міністерством освіти і науки України нових Державних освітніх стандартів з окремих професій, </w:t>
      </w:r>
      <w:r w:rsidRPr="002511F3">
        <w:rPr>
          <w:szCs w:val="28"/>
        </w:rPr>
        <w:t>необхідністю упровадження їх в</w:t>
      </w:r>
      <w:r>
        <w:rPr>
          <w:szCs w:val="28"/>
        </w:rPr>
        <w:t xml:space="preserve"> освітній процес з 01 вересня 2023 р</w:t>
      </w:r>
      <w:r w:rsidR="001F2D62">
        <w:rPr>
          <w:szCs w:val="28"/>
        </w:rPr>
        <w:t>оку</w:t>
      </w:r>
      <w:r>
        <w:rPr>
          <w:szCs w:val="28"/>
        </w:rPr>
        <w:t>, корегувалися терміни навчання та використання фінансових ресурсів (утримання, зарплата, стипендії).</w:t>
      </w:r>
    </w:p>
    <w:p w14:paraId="76F5D127" w14:textId="77777777" w:rsidR="00B6178E" w:rsidRPr="00482E88" w:rsidRDefault="00B6178E" w:rsidP="00B6178E">
      <w:pPr>
        <w:ind w:firstLine="567"/>
        <w:jc w:val="both"/>
        <w:rPr>
          <w:szCs w:val="28"/>
        </w:rPr>
      </w:pPr>
      <w:r w:rsidRPr="00482E88">
        <w:rPr>
          <w:szCs w:val="28"/>
        </w:rPr>
        <w:t>Кількість педагогічних ставок – 349 од., ставок інших працівників – 233,75 од. Разом – 582,75</w:t>
      </w:r>
    </w:p>
    <w:p w14:paraId="4F65AE71" w14:textId="77777777" w:rsidR="00B6178E" w:rsidRPr="00482E88" w:rsidRDefault="00B6178E" w:rsidP="00B6178E">
      <w:pPr>
        <w:ind w:firstLine="567"/>
        <w:jc w:val="both"/>
        <w:rPr>
          <w:szCs w:val="28"/>
        </w:rPr>
      </w:pPr>
      <w:r w:rsidRPr="00482E88">
        <w:rPr>
          <w:szCs w:val="28"/>
        </w:rPr>
        <w:t>Бюджет на 2023  рік по ПТНЗ в цілому становить 127 339 400 гривень, в тому числі:</w:t>
      </w:r>
    </w:p>
    <w:p w14:paraId="0AE206D6" w14:textId="77777777" w:rsidR="00B6178E" w:rsidRPr="00482E88" w:rsidRDefault="00B6178E" w:rsidP="00B6178E">
      <w:pPr>
        <w:shd w:val="clear" w:color="auto" w:fill="FFFFFF"/>
        <w:spacing w:line="300" w:lineRule="atLeast"/>
        <w:ind w:firstLine="567"/>
        <w:jc w:val="both"/>
        <w:rPr>
          <w:szCs w:val="28"/>
        </w:rPr>
      </w:pPr>
      <w:r w:rsidRPr="00482E88">
        <w:rPr>
          <w:i/>
          <w:szCs w:val="28"/>
        </w:rPr>
        <w:t>кошти освітньої субвенції – 13 468 600 гривень</w:t>
      </w:r>
      <w:r w:rsidRPr="00482E88">
        <w:rPr>
          <w:szCs w:val="28"/>
        </w:rPr>
        <w:t>, які спрямовується виключно на оплату праці педагогічних працівників для надання повної загальної середньої освіти;</w:t>
      </w:r>
    </w:p>
    <w:p w14:paraId="1C2CF4CB" w14:textId="77777777" w:rsidR="00B6178E" w:rsidRDefault="00B6178E" w:rsidP="00B6178E">
      <w:pPr>
        <w:shd w:val="clear" w:color="auto" w:fill="FFFFFF"/>
        <w:spacing w:line="300" w:lineRule="atLeast"/>
        <w:ind w:firstLine="567"/>
        <w:jc w:val="both"/>
        <w:rPr>
          <w:szCs w:val="28"/>
        </w:rPr>
      </w:pPr>
      <w:r w:rsidRPr="00482E88">
        <w:rPr>
          <w:i/>
          <w:szCs w:val="28"/>
        </w:rPr>
        <w:t>кошти бюджету громади – 113 870 800 гривень</w:t>
      </w:r>
      <w:r>
        <w:rPr>
          <w:i/>
          <w:szCs w:val="28"/>
        </w:rPr>
        <w:t>.</w:t>
      </w:r>
      <w:r w:rsidRPr="00482E88">
        <w:rPr>
          <w:szCs w:val="28"/>
        </w:rPr>
        <w:t xml:space="preserve"> </w:t>
      </w:r>
    </w:p>
    <w:p w14:paraId="03B7DA4E" w14:textId="77777777" w:rsidR="008B184E" w:rsidRDefault="008B184E" w:rsidP="00B6178E">
      <w:pPr>
        <w:shd w:val="clear" w:color="auto" w:fill="FFFFFF"/>
        <w:spacing w:line="300" w:lineRule="atLeast"/>
        <w:ind w:firstLine="567"/>
        <w:jc w:val="both"/>
        <w:rPr>
          <w:szCs w:val="28"/>
        </w:rPr>
      </w:pPr>
      <w:r>
        <w:rPr>
          <w:szCs w:val="28"/>
        </w:rPr>
        <w:t>У І півріччі 2023 року за кошти місцевого бюджету отриму</w:t>
      </w:r>
      <w:r w:rsidR="00245F83">
        <w:rPr>
          <w:szCs w:val="28"/>
        </w:rPr>
        <w:t>вали</w:t>
      </w:r>
      <w:r>
        <w:rPr>
          <w:szCs w:val="28"/>
        </w:rPr>
        <w:t xml:space="preserve"> академічну стипендію 727 учнів, соціальну – 201</w:t>
      </w:r>
      <w:r w:rsidR="00245F83">
        <w:rPr>
          <w:szCs w:val="28"/>
        </w:rPr>
        <w:t>.</w:t>
      </w:r>
    </w:p>
    <w:p w14:paraId="3F3E8B8C" w14:textId="77777777" w:rsidR="002A5424" w:rsidRPr="002A5424" w:rsidRDefault="002A5424" w:rsidP="002A5424">
      <w:pPr>
        <w:ind w:firstLine="567"/>
        <w:jc w:val="both"/>
        <w:rPr>
          <w:szCs w:val="28"/>
        </w:rPr>
      </w:pPr>
      <w:r w:rsidRPr="002A5424">
        <w:rPr>
          <w:szCs w:val="28"/>
        </w:rPr>
        <w:t xml:space="preserve">На виконання вимог законів України «Про освіту», «Про повну загальну середню освіту» було прийнято рішення про надання закладам загальної середньої освіти фінансової автономії з 01.01.2023 в умовах централізації. Обслуговування та ведення бухгалтерського обліку і фінансової звітності ЗЗСО здійснюється централізованою бухгалтерією департаменту освіти Луцької міської ради на підставі укладених договорів та затвердженого Положення. </w:t>
      </w:r>
    </w:p>
    <w:p w14:paraId="5D7C4FF3" w14:textId="77777777" w:rsidR="00FC7B4F" w:rsidRDefault="002A5424" w:rsidP="002A5424">
      <w:pPr>
        <w:ind w:firstLine="567"/>
        <w:jc w:val="both"/>
        <w:textAlignment w:val="baseline"/>
        <w:rPr>
          <w:color w:val="000000"/>
          <w:szCs w:val="28"/>
        </w:rPr>
      </w:pPr>
      <w:r w:rsidRPr="00482E88">
        <w:rPr>
          <w:color w:val="000000"/>
          <w:szCs w:val="28"/>
        </w:rPr>
        <w:t xml:space="preserve">Відповідно до закону України «Про публічні закупівлі» проведено навчання 50 уповноважених осіб ЗЗСО, </w:t>
      </w:r>
      <w:r w:rsidRPr="00482E88">
        <w:rPr>
          <w:szCs w:val="28"/>
        </w:rPr>
        <w:t xml:space="preserve"> організовано роботу щодо здачі тестування УО та реєстрації на платформі </w:t>
      </w:r>
      <w:proofErr w:type="spellStart"/>
      <w:r w:rsidRPr="00482E88">
        <w:rPr>
          <w:szCs w:val="28"/>
        </w:rPr>
        <w:t>prozorro</w:t>
      </w:r>
      <w:proofErr w:type="spellEnd"/>
      <w:r w:rsidRPr="00482E88">
        <w:rPr>
          <w:szCs w:val="28"/>
        </w:rPr>
        <w:t xml:space="preserve">. Здійснюється постійний юридичний супровід УО ЗЗСО </w:t>
      </w:r>
      <w:r w:rsidRPr="00482E88">
        <w:rPr>
          <w:color w:val="000000"/>
          <w:szCs w:val="28"/>
        </w:rPr>
        <w:t xml:space="preserve">при проведенні ними публічних </w:t>
      </w:r>
      <w:proofErr w:type="spellStart"/>
      <w:r w:rsidRPr="00482E88">
        <w:rPr>
          <w:color w:val="000000"/>
          <w:szCs w:val="28"/>
        </w:rPr>
        <w:t>закупівель</w:t>
      </w:r>
      <w:proofErr w:type="spellEnd"/>
      <w:r w:rsidRPr="00482E88">
        <w:rPr>
          <w:color w:val="000000"/>
          <w:szCs w:val="28"/>
        </w:rPr>
        <w:t xml:space="preserve"> (оголошення, розроблення ТД і </w:t>
      </w:r>
      <w:proofErr w:type="spellStart"/>
      <w:r w:rsidRPr="00482E88">
        <w:rPr>
          <w:color w:val="000000"/>
          <w:szCs w:val="28"/>
        </w:rPr>
        <w:t>проєктів</w:t>
      </w:r>
      <w:proofErr w:type="spellEnd"/>
      <w:r w:rsidRPr="00482E88">
        <w:rPr>
          <w:color w:val="000000"/>
          <w:szCs w:val="28"/>
        </w:rPr>
        <w:t xml:space="preserve"> договорів, звітування</w:t>
      </w:r>
      <w:r w:rsidRPr="00482E88">
        <w:rPr>
          <w:szCs w:val="28"/>
        </w:rPr>
        <w:t xml:space="preserve"> на платформі </w:t>
      </w:r>
      <w:proofErr w:type="spellStart"/>
      <w:r w:rsidRPr="00482E88">
        <w:rPr>
          <w:szCs w:val="28"/>
        </w:rPr>
        <w:t>prozorro</w:t>
      </w:r>
      <w:proofErr w:type="spellEnd"/>
      <w:r w:rsidRPr="00482E88">
        <w:rPr>
          <w:color w:val="000000"/>
          <w:szCs w:val="28"/>
        </w:rPr>
        <w:t>).</w:t>
      </w:r>
      <w:r w:rsidR="00857749">
        <w:rPr>
          <w:color w:val="000000"/>
          <w:szCs w:val="28"/>
        </w:rPr>
        <w:t xml:space="preserve"> </w:t>
      </w:r>
    </w:p>
    <w:p w14:paraId="0514122B" w14:textId="77777777" w:rsidR="002A5424" w:rsidRPr="00482E88" w:rsidRDefault="00857749" w:rsidP="002A5424">
      <w:pPr>
        <w:ind w:firstLine="567"/>
        <w:jc w:val="both"/>
        <w:textAlignment w:val="baseline"/>
        <w:rPr>
          <w:color w:val="000000"/>
          <w:szCs w:val="28"/>
        </w:rPr>
      </w:pPr>
      <w:r>
        <w:rPr>
          <w:color w:val="000000"/>
          <w:szCs w:val="28"/>
        </w:rPr>
        <w:t>Провед</w:t>
      </w:r>
      <w:r w:rsidR="00D35DA6">
        <w:rPr>
          <w:color w:val="000000"/>
          <w:szCs w:val="28"/>
        </w:rPr>
        <w:t>е</w:t>
      </w:r>
      <w:r>
        <w:rPr>
          <w:color w:val="000000"/>
          <w:szCs w:val="28"/>
        </w:rPr>
        <w:t>на роб</w:t>
      </w:r>
      <w:r w:rsidR="00D35DA6">
        <w:rPr>
          <w:color w:val="000000"/>
          <w:szCs w:val="28"/>
        </w:rPr>
        <w:t>о</w:t>
      </w:r>
      <w:r>
        <w:rPr>
          <w:color w:val="000000"/>
          <w:szCs w:val="28"/>
        </w:rPr>
        <w:t xml:space="preserve">та щодо облаштування і проведення ремонтних робіт </w:t>
      </w:r>
      <w:proofErr w:type="spellStart"/>
      <w:r w:rsidR="009568C0">
        <w:rPr>
          <w:color w:val="000000"/>
          <w:szCs w:val="28"/>
        </w:rPr>
        <w:t>укриттів</w:t>
      </w:r>
      <w:proofErr w:type="spellEnd"/>
      <w:r w:rsidR="009568C0">
        <w:rPr>
          <w:color w:val="000000"/>
          <w:szCs w:val="28"/>
        </w:rPr>
        <w:t xml:space="preserve"> у закладах освіти Луцької міської територіальної громади.</w:t>
      </w:r>
    </w:p>
    <w:p w14:paraId="6E09BCE2" w14:textId="68B2C66D" w:rsidR="004E3EE3" w:rsidRPr="001233C6" w:rsidRDefault="004E3EE3" w:rsidP="004E3EE3">
      <w:pPr>
        <w:tabs>
          <w:tab w:val="left" w:pos="900"/>
        </w:tabs>
        <w:ind w:firstLine="360"/>
        <w:jc w:val="both"/>
        <w:rPr>
          <w:szCs w:val="28"/>
        </w:rPr>
      </w:pPr>
      <w:r>
        <w:rPr>
          <w:szCs w:val="28"/>
        </w:rPr>
        <w:t xml:space="preserve">  </w:t>
      </w:r>
      <w:r w:rsidRPr="00F617AD">
        <w:rPr>
          <w:szCs w:val="28"/>
        </w:rPr>
        <w:t xml:space="preserve"> </w:t>
      </w:r>
      <w:r>
        <w:rPr>
          <w:szCs w:val="28"/>
        </w:rPr>
        <w:t>Із</w:t>
      </w:r>
      <w:r w:rsidRPr="00F617AD">
        <w:rPr>
          <w:szCs w:val="28"/>
        </w:rPr>
        <w:t xml:space="preserve"> метою своєчасної </w:t>
      </w:r>
      <w:r>
        <w:rPr>
          <w:szCs w:val="28"/>
        </w:rPr>
        <w:t>підготовки до нового 2023</w:t>
      </w:r>
      <w:r w:rsidR="001968EC">
        <w:rPr>
          <w:szCs w:val="28"/>
        </w:rPr>
        <w:t>/</w:t>
      </w:r>
      <w:r>
        <w:rPr>
          <w:szCs w:val="28"/>
        </w:rPr>
        <w:t>2024</w:t>
      </w:r>
      <w:r w:rsidRPr="00F617AD">
        <w:rPr>
          <w:szCs w:val="28"/>
        </w:rPr>
        <w:t xml:space="preserve"> навчального року</w:t>
      </w:r>
      <w:r>
        <w:rPr>
          <w:szCs w:val="28"/>
        </w:rPr>
        <w:t xml:space="preserve"> та</w:t>
      </w:r>
      <w:r w:rsidRPr="00F617AD">
        <w:rPr>
          <w:szCs w:val="28"/>
        </w:rPr>
        <w:t xml:space="preserve"> </w:t>
      </w:r>
      <w:r>
        <w:rPr>
          <w:szCs w:val="28"/>
        </w:rPr>
        <w:t xml:space="preserve">до роботи </w:t>
      </w:r>
      <w:r w:rsidRPr="00F617AD">
        <w:rPr>
          <w:szCs w:val="28"/>
        </w:rPr>
        <w:t>в осінньо</w:t>
      </w:r>
      <w:r>
        <w:rPr>
          <w:szCs w:val="28"/>
        </w:rPr>
        <w:t>-</w:t>
      </w:r>
      <w:r w:rsidRPr="00F617AD">
        <w:rPr>
          <w:szCs w:val="28"/>
        </w:rPr>
        <w:t>зимовий період у закладах</w:t>
      </w:r>
      <w:r>
        <w:rPr>
          <w:szCs w:val="28"/>
        </w:rPr>
        <w:t xml:space="preserve"> освіти</w:t>
      </w:r>
      <w:r w:rsidRPr="00F617AD">
        <w:rPr>
          <w:szCs w:val="28"/>
        </w:rPr>
        <w:t xml:space="preserve"> </w:t>
      </w:r>
      <w:r w:rsidRPr="001233C6">
        <w:rPr>
          <w:szCs w:val="28"/>
        </w:rPr>
        <w:t>виконані та виконуються такі роботи:</w:t>
      </w:r>
    </w:p>
    <w:p w14:paraId="06A00BF6" w14:textId="77777777" w:rsidR="004E3EE3" w:rsidRDefault="004E3EE3" w:rsidP="004E3EE3">
      <w:pPr>
        <w:pStyle w:val="a3"/>
        <w:tabs>
          <w:tab w:val="left" w:pos="900"/>
        </w:tabs>
        <w:ind w:left="0"/>
        <w:rPr>
          <w:szCs w:val="28"/>
        </w:rPr>
      </w:pPr>
      <w:r>
        <w:rPr>
          <w:szCs w:val="28"/>
        </w:rPr>
        <w:t xml:space="preserve">планова діагностика,  </w:t>
      </w:r>
      <w:r w:rsidRPr="00D2376B">
        <w:rPr>
          <w:szCs w:val="28"/>
        </w:rPr>
        <w:t>технічн</w:t>
      </w:r>
      <w:r>
        <w:rPr>
          <w:szCs w:val="28"/>
        </w:rPr>
        <w:t>е</w:t>
      </w:r>
      <w:r w:rsidRPr="00D2376B">
        <w:rPr>
          <w:szCs w:val="28"/>
        </w:rPr>
        <w:t xml:space="preserve"> обслуговування</w:t>
      </w:r>
      <w:r>
        <w:rPr>
          <w:szCs w:val="28"/>
        </w:rPr>
        <w:t xml:space="preserve"> та</w:t>
      </w:r>
      <w:r w:rsidRPr="00D2376B">
        <w:rPr>
          <w:szCs w:val="28"/>
        </w:rPr>
        <w:t xml:space="preserve"> перезарядк</w:t>
      </w:r>
      <w:r>
        <w:rPr>
          <w:szCs w:val="28"/>
        </w:rPr>
        <w:t>а</w:t>
      </w:r>
      <w:r w:rsidRPr="00D2376B">
        <w:rPr>
          <w:szCs w:val="28"/>
        </w:rPr>
        <w:t xml:space="preserve"> вогнегасників </w:t>
      </w:r>
      <w:r>
        <w:rPr>
          <w:szCs w:val="28"/>
        </w:rPr>
        <w:t>у всіх закладах;</w:t>
      </w:r>
    </w:p>
    <w:p w14:paraId="44F79889" w14:textId="77777777" w:rsidR="00CE5046" w:rsidRDefault="004E3EE3" w:rsidP="00CE5046">
      <w:pPr>
        <w:pStyle w:val="a3"/>
        <w:tabs>
          <w:tab w:val="left" w:pos="900"/>
        </w:tabs>
        <w:ind w:left="0"/>
        <w:rPr>
          <w:szCs w:val="28"/>
        </w:rPr>
      </w:pPr>
      <w:r w:rsidRPr="00347443">
        <w:rPr>
          <w:szCs w:val="28"/>
        </w:rPr>
        <w:t xml:space="preserve">планова повірка </w:t>
      </w:r>
      <w:r>
        <w:rPr>
          <w:szCs w:val="28"/>
        </w:rPr>
        <w:t xml:space="preserve">ваг, </w:t>
      </w:r>
      <w:r w:rsidRPr="00347443">
        <w:rPr>
          <w:szCs w:val="28"/>
        </w:rPr>
        <w:t xml:space="preserve">лічильників обліку  тепла, води, газу; термометрів, манометрів, сигналізаторів газу; </w:t>
      </w:r>
      <w:r>
        <w:rPr>
          <w:szCs w:val="28"/>
        </w:rPr>
        <w:t xml:space="preserve">чистка димоходів;  </w:t>
      </w:r>
      <w:r w:rsidRPr="00347443">
        <w:rPr>
          <w:szCs w:val="28"/>
        </w:rPr>
        <w:t>обслуговування запірної арматури, відновлення теплоізоляції систем опалення та гарячого водопостачання</w:t>
      </w:r>
      <w:r>
        <w:rPr>
          <w:szCs w:val="28"/>
        </w:rPr>
        <w:t>;</w:t>
      </w:r>
    </w:p>
    <w:p w14:paraId="69A39423" w14:textId="77777777" w:rsidR="00CE5046" w:rsidRDefault="004E3EE3" w:rsidP="00CE5046">
      <w:pPr>
        <w:pStyle w:val="a3"/>
        <w:tabs>
          <w:tab w:val="left" w:pos="900"/>
        </w:tabs>
        <w:ind w:left="0" w:firstLine="567"/>
        <w:rPr>
          <w:szCs w:val="28"/>
        </w:rPr>
      </w:pPr>
      <w:r>
        <w:rPr>
          <w:szCs w:val="28"/>
        </w:rPr>
        <w:lastRenderedPageBreak/>
        <w:t xml:space="preserve">поточні ремонти та технічне обслуговування обладнання </w:t>
      </w:r>
      <w:proofErr w:type="spellStart"/>
      <w:r>
        <w:rPr>
          <w:szCs w:val="28"/>
        </w:rPr>
        <w:t>котелень</w:t>
      </w:r>
      <w:proofErr w:type="spellEnd"/>
      <w:r>
        <w:rPr>
          <w:szCs w:val="28"/>
        </w:rPr>
        <w:t xml:space="preserve"> та паливних ЗЗСО </w:t>
      </w:r>
      <w:r w:rsidRPr="00B30BB3">
        <w:rPr>
          <w:szCs w:val="28"/>
        </w:rPr>
        <w:t>№</w:t>
      </w:r>
      <w:r>
        <w:rPr>
          <w:szCs w:val="28"/>
        </w:rPr>
        <w:t xml:space="preserve">№ 1, 7, 29, 30, 31, 32, 35, 37, 39, ЗДО </w:t>
      </w:r>
      <w:r w:rsidRPr="001E2923">
        <w:rPr>
          <w:szCs w:val="28"/>
        </w:rPr>
        <w:t>№№</w:t>
      </w:r>
      <w:r>
        <w:rPr>
          <w:szCs w:val="28"/>
        </w:rPr>
        <w:t xml:space="preserve"> 12, </w:t>
      </w:r>
      <w:r w:rsidRPr="001E2923">
        <w:rPr>
          <w:szCs w:val="28"/>
        </w:rPr>
        <w:t>18</w:t>
      </w:r>
      <w:r>
        <w:rPr>
          <w:szCs w:val="28"/>
        </w:rPr>
        <w:t>, 42, 46, 47, 48,</w:t>
      </w:r>
      <w:r w:rsidRPr="001E2923">
        <w:rPr>
          <w:szCs w:val="28"/>
        </w:rPr>
        <w:t xml:space="preserve"> КДЮСШ</w:t>
      </w:r>
      <w:r>
        <w:rPr>
          <w:szCs w:val="28"/>
        </w:rPr>
        <w:t xml:space="preserve"> </w:t>
      </w:r>
      <w:r w:rsidRPr="001E2923">
        <w:rPr>
          <w:szCs w:val="28"/>
        </w:rPr>
        <w:t>№</w:t>
      </w:r>
      <w:r>
        <w:rPr>
          <w:szCs w:val="28"/>
        </w:rPr>
        <w:t xml:space="preserve"> </w:t>
      </w:r>
      <w:r w:rsidRPr="001E2923">
        <w:rPr>
          <w:szCs w:val="28"/>
        </w:rPr>
        <w:t>1</w:t>
      </w:r>
      <w:r>
        <w:rPr>
          <w:szCs w:val="28"/>
        </w:rPr>
        <w:t>;</w:t>
      </w:r>
    </w:p>
    <w:p w14:paraId="4376F0C9" w14:textId="77777777" w:rsidR="004E3EE3" w:rsidRDefault="004E3EE3" w:rsidP="00CE5046">
      <w:pPr>
        <w:pStyle w:val="a3"/>
        <w:tabs>
          <w:tab w:val="left" w:pos="900"/>
        </w:tabs>
        <w:ind w:left="0" w:firstLine="567"/>
        <w:rPr>
          <w:szCs w:val="28"/>
        </w:rPr>
      </w:pPr>
      <w:r>
        <w:rPr>
          <w:szCs w:val="28"/>
        </w:rPr>
        <w:t>в</w:t>
      </w:r>
      <w:r w:rsidRPr="00DE7DEA">
        <w:rPr>
          <w:szCs w:val="28"/>
        </w:rPr>
        <w:t xml:space="preserve">провадження </w:t>
      </w:r>
      <w:proofErr w:type="spellStart"/>
      <w:r w:rsidRPr="00DE7DEA">
        <w:rPr>
          <w:szCs w:val="28"/>
        </w:rPr>
        <w:t>енергосервісних</w:t>
      </w:r>
      <w:proofErr w:type="spellEnd"/>
      <w:r w:rsidRPr="00DE7DEA">
        <w:rPr>
          <w:szCs w:val="28"/>
        </w:rPr>
        <w:t xml:space="preserve"> послуг у закладах освіти.</w:t>
      </w:r>
    </w:p>
    <w:p w14:paraId="45002257" w14:textId="77777777" w:rsidR="004E3EE3" w:rsidRPr="00DE7DEA" w:rsidRDefault="004E3EE3" w:rsidP="00CE5046">
      <w:pPr>
        <w:tabs>
          <w:tab w:val="left" w:pos="900"/>
        </w:tabs>
        <w:ind w:firstLine="567"/>
        <w:jc w:val="both"/>
        <w:rPr>
          <w:szCs w:val="28"/>
        </w:rPr>
      </w:pPr>
      <w:r w:rsidRPr="00DE7DEA">
        <w:rPr>
          <w:szCs w:val="28"/>
        </w:rPr>
        <w:t xml:space="preserve">На </w:t>
      </w:r>
      <w:r>
        <w:rPr>
          <w:szCs w:val="28"/>
        </w:rPr>
        <w:t>даний час</w:t>
      </w:r>
      <w:r w:rsidRPr="00DE7DEA">
        <w:rPr>
          <w:szCs w:val="28"/>
        </w:rPr>
        <w:t xml:space="preserve"> здійснюється надання послуг з </w:t>
      </w:r>
      <w:proofErr w:type="spellStart"/>
      <w:r w:rsidRPr="00DE7DEA">
        <w:rPr>
          <w:szCs w:val="28"/>
        </w:rPr>
        <w:t>енергосервісу</w:t>
      </w:r>
      <w:proofErr w:type="spellEnd"/>
      <w:r w:rsidRPr="00DE7DEA">
        <w:rPr>
          <w:szCs w:val="28"/>
        </w:rPr>
        <w:t xml:space="preserve"> у 35 закладах освіти. </w:t>
      </w:r>
    </w:p>
    <w:p w14:paraId="31323CD9" w14:textId="7B0EB84F" w:rsidR="004E3EE3" w:rsidRDefault="004E3EE3" w:rsidP="00CE5046">
      <w:pPr>
        <w:tabs>
          <w:tab w:val="left" w:pos="916"/>
        </w:tabs>
        <w:ind w:firstLine="567"/>
        <w:jc w:val="both"/>
        <w:rPr>
          <w:szCs w:val="28"/>
        </w:rPr>
      </w:pPr>
      <w:r w:rsidRPr="00DE7DEA">
        <w:rPr>
          <w:szCs w:val="28"/>
        </w:rPr>
        <w:t>Утеплено горища у шести будівлях. Розпочато утеплення фасадів у п’яти будівлях, монтаж трьох теплових насосів. Реконструйовано систему освітлення у одному закладі</w:t>
      </w:r>
      <w:r w:rsidR="00CE5046">
        <w:rPr>
          <w:szCs w:val="28"/>
        </w:rPr>
        <w:t>. В</w:t>
      </w:r>
      <w:r>
        <w:rPr>
          <w:szCs w:val="28"/>
        </w:rPr>
        <w:t>иконується коригування ПКД на капітальний ремонт санвузлів НРЦ,  підсилення несучих конструкцій ЗЗСО №</w:t>
      </w:r>
      <w:r w:rsidR="00CE5046">
        <w:rPr>
          <w:szCs w:val="28"/>
        </w:rPr>
        <w:t> </w:t>
      </w:r>
      <w:r>
        <w:rPr>
          <w:szCs w:val="28"/>
        </w:rPr>
        <w:t xml:space="preserve">2, </w:t>
      </w:r>
      <w:r w:rsidRPr="00DC40D3">
        <w:rPr>
          <w:szCs w:val="28"/>
        </w:rPr>
        <w:t>капітальний ремонт харчоблоку ЗЗСО № 15,</w:t>
      </w:r>
      <w:r w:rsidRPr="002E0383">
        <w:t xml:space="preserve"> </w:t>
      </w:r>
      <w:r w:rsidRPr="00DC40D3">
        <w:rPr>
          <w:szCs w:val="28"/>
        </w:rPr>
        <w:t>капітальний ремонт системи опалення ЗДО № 24</w:t>
      </w:r>
      <w:r>
        <w:rPr>
          <w:szCs w:val="28"/>
        </w:rPr>
        <w:t xml:space="preserve"> на загальну суму 5 950 000,00 грн</w:t>
      </w:r>
      <w:r w:rsidRPr="00DC40D3">
        <w:rPr>
          <w:szCs w:val="28"/>
        </w:rPr>
        <w:t>. Роботи плану</w:t>
      </w:r>
      <w:r w:rsidR="00CE5046">
        <w:rPr>
          <w:szCs w:val="28"/>
        </w:rPr>
        <w:t>ю</w:t>
      </w:r>
      <w:r w:rsidRPr="00DC40D3">
        <w:rPr>
          <w:szCs w:val="28"/>
        </w:rPr>
        <w:t>ться виконати у липні-серпні</w:t>
      </w:r>
      <w:r w:rsidR="00CE5046">
        <w:rPr>
          <w:szCs w:val="28"/>
        </w:rPr>
        <w:t xml:space="preserve"> 2023 року. Р</w:t>
      </w:r>
      <w:r>
        <w:rPr>
          <w:szCs w:val="28"/>
        </w:rPr>
        <w:t>озробляється ПКД на капітальний ремонт дахів ЗДО №№</w:t>
      </w:r>
      <w:r w:rsidR="00CE5046">
        <w:rPr>
          <w:szCs w:val="28"/>
        </w:rPr>
        <w:t> </w:t>
      </w:r>
      <w:r>
        <w:rPr>
          <w:szCs w:val="28"/>
        </w:rPr>
        <w:t xml:space="preserve">2, 29, розпочаті роботи </w:t>
      </w:r>
      <w:r w:rsidR="00CE5046">
        <w:rPr>
          <w:szCs w:val="28"/>
        </w:rPr>
        <w:t>із</w:t>
      </w:r>
      <w:r>
        <w:rPr>
          <w:szCs w:val="28"/>
        </w:rPr>
        <w:t xml:space="preserve"> поточно</w:t>
      </w:r>
      <w:r w:rsidR="00F36663">
        <w:rPr>
          <w:szCs w:val="28"/>
        </w:rPr>
        <w:t>го</w:t>
      </w:r>
      <w:r>
        <w:rPr>
          <w:szCs w:val="28"/>
        </w:rPr>
        <w:t xml:space="preserve"> ремонту покрівель ЗДО №№ 6,</w:t>
      </w:r>
      <w:r w:rsidR="007825AE">
        <w:rPr>
          <w:szCs w:val="28"/>
        </w:rPr>
        <w:t xml:space="preserve"> </w:t>
      </w:r>
      <w:r>
        <w:rPr>
          <w:szCs w:val="28"/>
        </w:rPr>
        <w:t>30, 34 на загальну суму майже 6 000 000,00 грн</w:t>
      </w:r>
      <w:r w:rsidR="00CE5046">
        <w:rPr>
          <w:szCs w:val="28"/>
        </w:rPr>
        <w:t>. Р</w:t>
      </w:r>
      <w:r>
        <w:rPr>
          <w:szCs w:val="28"/>
        </w:rPr>
        <w:t>озробляється тендерна документація на закупівлю робіт зі встановлення пожежної сигналізації у ЗДО №№ 6, 11 на загальну суму більше 1 млн. грн, на закупівлю робіт із капітального ремонту вентиляції харчоблоку ЗЗСО №</w:t>
      </w:r>
      <w:r w:rsidR="00CE5046">
        <w:rPr>
          <w:szCs w:val="28"/>
        </w:rPr>
        <w:t> </w:t>
      </w:r>
      <w:r>
        <w:rPr>
          <w:szCs w:val="28"/>
        </w:rPr>
        <w:t>28</w:t>
      </w:r>
      <w:r w:rsidRPr="005138AA">
        <w:t xml:space="preserve"> </w:t>
      </w:r>
      <w:r w:rsidRPr="005138AA">
        <w:rPr>
          <w:szCs w:val="28"/>
        </w:rPr>
        <w:t>на загальну суму</w:t>
      </w:r>
      <w:r>
        <w:rPr>
          <w:szCs w:val="28"/>
        </w:rPr>
        <w:t xml:space="preserve"> 460 000,00 грн</w:t>
      </w:r>
      <w:r w:rsidR="00CE5046">
        <w:rPr>
          <w:szCs w:val="28"/>
        </w:rPr>
        <w:t>. В</w:t>
      </w:r>
      <w:r w:rsidRPr="005138AA">
        <w:rPr>
          <w:szCs w:val="28"/>
        </w:rPr>
        <w:t>иконуються поточні ремонти</w:t>
      </w:r>
      <w:r>
        <w:rPr>
          <w:szCs w:val="28"/>
        </w:rPr>
        <w:t xml:space="preserve"> систем опалення, водопостачання, каналізації,</w:t>
      </w:r>
      <w:r w:rsidRPr="005138AA">
        <w:rPr>
          <w:szCs w:val="28"/>
        </w:rPr>
        <w:t xml:space="preserve"> кабінетів, класів, майстерень, коридорів, групових приміщень, музичних залів та інших приміщень у ЗЗСО та ЗДО</w:t>
      </w:r>
      <w:r w:rsidR="007825AE">
        <w:rPr>
          <w:szCs w:val="28"/>
        </w:rPr>
        <w:t xml:space="preserve"> </w:t>
      </w:r>
      <w:r>
        <w:rPr>
          <w:szCs w:val="28"/>
        </w:rPr>
        <w:t xml:space="preserve"> </w:t>
      </w:r>
      <w:r w:rsidR="007825AE">
        <w:rPr>
          <w:szCs w:val="28"/>
        </w:rPr>
        <w:t>та інші роботи</w:t>
      </w:r>
      <w:r w:rsidR="00895422">
        <w:rPr>
          <w:szCs w:val="28"/>
        </w:rPr>
        <w:t>.</w:t>
      </w:r>
    </w:p>
    <w:p w14:paraId="6F55111E" w14:textId="33E0AE31" w:rsidR="004E3EE3" w:rsidRPr="005720BC" w:rsidRDefault="004E3EE3" w:rsidP="007825AE">
      <w:pPr>
        <w:tabs>
          <w:tab w:val="left" w:pos="720"/>
          <w:tab w:val="left" w:pos="900"/>
        </w:tabs>
        <w:jc w:val="both"/>
        <w:rPr>
          <w:szCs w:val="28"/>
        </w:rPr>
      </w:pPr>
      <w:r>
        <w:t xml:space="preserve">         </w:t>
      </w:r>
      <w:r w:rsidRPr="005138AA">
        <w:t xml:space="preserve">Станом на </w:t>
      </w:r>
      <w:r>
        <w:t>27</w:t>
      </w:r>
      <w:r w:rsidRPr="005138AA">
        <w:t>.06.202</w:t>
      </w:r>
      <w:r>
        <w:t>3</w:t>
      </w:r>
      <w:r w:rsidRPr="005138AA">
        <w:t xml:space="preserve"> у бюджеті розвитку міста на</w:t>
      </w:r>
      <w:r w:rsidR="00F36663">
        <w:t xml:space="preserve"> вказані</w:t>
      </w:r>
      <w:r w:rsidRPr="005138AA">
        <w:t xml:space="preserve"> видатки у бюджетних призначеннях </w:t>
      </w:r>
      <w:r>
        <w:t>департаменту</w:t>
      </w:r>
      <w:r w:rsidRPr="005138AA">
        <w:t xml:space="preserve"> освіти передбачено </w:t>
      </w:r>
      <w:r>
        <w:t>більше</w:t>
      </w:r>
      <w:r w:rsidRPr="005138AA">
        <w:t xml:space="preserve"> </w:t>
      </w:r>
      <w:r>
        <w:t>17</w:t>
      </w:r>
      <w:r w:rsidR="00F36663">
        <w:t> </w:t>
      </w:r>
      <w:r w:rsidRPr="005138AA">
        <w:t>млн</w:t>
      </w:r>
      <w:r w:rsidR="00F36663">
        <w:t> </w:t>
      </w:r>
      <w:r>
        <w:t xml:space="preserve">грн.      </w:t>
      </w:r>
    </w:p>
    <w:p w14:paraId="2D7EA642" w14:textId="77777777" w:rsidR="004E3EE3" w:rsidRDefault="004E3EE3" w:rsidP="004E3EE3"/>
    <w:p w14:paraId="6EBCFD47" w14:textId="77777777" w:rsidR="007825AE" w:rsidRDefault="007825AE" w:rsidP="00185F64">
      <w:pPr>
        <w:pStyle w:val="a4"/>
        <w:shd w:val="clear" w:color="auto" w:fill="FFFFFF"/>
        <w:spacing w:before="0" w:beforeAutospacing="0" w:after="0" w:afterAutospacing="0"/>
        <w:ind w:firstLine="426"/>
        <w:jc w:val="both"/>
        <w:rPr>
          <w:sz w:val="28"/>
          <w:szCs w:val="28"/>
        </w:rPr>
      </w:pPr>
    </w:p>
    <w:p w14:paraId="634D7BAF" w14:textId="77777777" w:rsidR="007825AE" w:rsidRPr="00482E88" w:rsidRDefault="00B75EB5" w:rsidP="00B75EB5">
      <w:pPr>
        <w:pStyle w:val="a4"/>
        <w:shd w:val="clear" w:color="auto" w:fill="FFFFFF"/>
        <w:tabs>
          <w:tab w:val="left" w:pos="6090"/>
        </w:tabs>
        <w:spacing w:before="0" w:beforeAutospacing="0" w:after="0" w:afterAutospacing="0"/>
        <w:jc w:val="both"/>
        <w:rPr>
          <w:sz w:val="28"/>
          <w:szCs w:val="28"/>
        </w:rPr>
      </w:pPr>
      <w:r>
        <w:rPr>
          <w:sz w:val="28"/>
          <w:szCs w:val="28"/>
        </w:rPr>
        <w:t xml:space="preserve">Директор департаменту освіти </w:t>
      </w:r>
      <w:r>
        <w:rPr>
          <w:sz w:val="28"/>
          <w:szCs w:val="28"/>
        </w:rPr>
        <w:tab/>
      </w:r>
      <w:r w:rsidR="00CE5046">
        <w:rPr>
          <w:sz w:val="28"/>
          <w:szCs w:val="28"/>
        </w:rPr>
        <w:tab/>
      </w:r>
      <w:r w:rsidR="00CE5046">
        <w:rPr>
          <w:sz w:val="28"/>
          <w:szCs w:val="28"/>
        </w:rPr>
        <w:tab/>
      </w:r>
      <w:r>
        <w:rPr>
          <w:sz w:val="28"/>
          <w:szCs w:val="28"/>
        </w:rPr>
        <w:t>Віталій БОНДАР</w:t>
      </w:r>
    </w:p>
    <w:sectPr w:rsidR="007825AE" w:rsidRPr="00482E88" w:rsidSect="008641CD">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985"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9A894" w14:textId="77777777" w:rsidR="007469FF" w:rsidRDefault="007469FF" w:rsidP="008641CD">
      <w:r>
        <w:separator/>
      </w:r>
    </w:p>
  </w:endnote>
  <w:endnote w:type="continuationSeparator" w:id="0">
    <w:p w14:paraId="136520B9" w14:textId="77777777" w:rsidR="007469FF" w:rsidRDefault="007469FF" w:rsidP="0086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NewRomanPSMT">
    <w:altName w:val="Cambria"/>
    <w:charset w:val="CC"/>
    <w:family w:val="roman"/>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18B28" w14:textId="77777777" w:rsidR="008641CD" w:rsidRDefault="008641C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E245C" w14:textId="77777777" w:rsidR="008641CD" w:rsidRDefault="008641C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E5AEB" w14:textId="77777777" w:rsidR="008641CD" w:rsidRDefault="008641C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D9C03" w14:textId="77777777" w:rsidR="007469FF" w:rsidRDefault="007469FF" w:rsidP="008641CD">
      <w:r>
        <w:separator/>
      </w:r>
    </w:p>
  </w:footnote>
  <w:footnote w:type="continuationSeparator" w:id="0">
    <w:p w14:paraId="0671FCBF" w14:textId="77777777" w:rsidR="007469FF" w:rsidRDefault="007469FF" w:rsidP="00864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4F72A" w14:textId="77777777" w:rsidR="008641CD" w:rsidRDefault="008641C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668070"/>
      <w:docPartObj>
        <w:docPartGallery w:val="Page Numbers (Top of Page)"/>
        <w:docPartUnique/>
      </w:docPartObj>
    </w:sdtPr>
    <w:sdtContent>
      <w:p w14:paraId="427007B4" w14:textId="6A4B81A7" w:rsidR="008641CD" w:rsidRDefault="008641CD">
        <w:pPr>
          <w:pStyle w:val="a7"/>
          <w:jc w:val="center"/>
        </w:pPr>
        <w:r>
          <w:fldChar w:fldCharType="begin"/>
        </w:r>
        <w:r>
          <w:instrText>PAGE   \* MERGEFORMAT</w:instrText>
        </w:r>
        <w:r>
          <w:fldChar w:fldCharType="separate"/>
        </w:r>
        <w:r>
          <w:t>2</w:t>
        </w:r>
        <w:r>
          <w:fldChar w:fldCharType="end"/>
        </w:r>
      </w:p>
    </w:sdtContent>
  </w:sdt>
  <w:p w14:paraId="7F48C223" w14:textId="77777777" w:rsidR="008641CD" w:rsidRDefault="008641CD">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94981" w14:textId="77777777" w:rsidR="008641CD" w:rsidRPr="008641CD" w:rsidRDefault="008641CD" w:rsidP="008641C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5D7E"/>
    <w:multiLevelType w:val="hybridMultilevel"/>
    <w:tmpl w:val="F4E6CA9E"/>
    <w:lvl w:ilvl="0" w:tplc="F9B89A18">
      <w:start w:val="2023"/>
      <w:numFmt w:val="bullet"/>
      <w:lvlText w:val="-"/>
      <w:lvlJc w:val="left"/>
      <w:pPr>
        <w:ind w:left="960" w:hanging="360"/>
      </w:pPr>
      <w:rPr>
        <w:rFonts w:ascii="Times New Roman" w:eastAsia="Times New Roman" w:hAnsi="Times New Roman" w:cs="Times New Roman" w:hint="default"/>
      </w:rPr>
    </w:lvl>
    <w:lvl w:ilvl="1" w:tplc="04220003" w:tentative="1">
      <w:start w:val="1"/>
      <w:numFmt w:val="bullet"/>
      <w:lvlText w:val="o"/>
      <w:lvlJc w:val="left"/>
      <w:pPr>
        <w:ind w:left="1680" w:hanging="360"/>
      </w:pPr>
      <w:rPr>
        <w:rFonts w:ascii="Courier New" w:hAnsi="Courier New" w:cs="Courier New" w:hint="default"/>
      </w:rPr>
    </w:lvl>
    <w:lvl w:ilvl="2" w:tplc="04220005" w:tentative="1">
      <w:start w:val="1"/>
      <w:numFmt w:val="bullet"/>
      <w:lvlText w:val=""/>
      <w:lvlJc w:val="left"/>
      <w:pPr>
        <w:ind w:left="2400" w:hanging="360"/>
      </w:pPr>
      <w:rPr>
        <w:rFonts w:ascii="Wingdings" w:hAnsi="Wingdings" w:hint="default"/>
      </w:rPr>
    </w:lvl>
    <w:lvl w:ilvl="3" w:tplc="04220001" w:tentative="1">
      <w:start w:val="1"/>
      <w:numFmt w:val="bullet"/>
      <w:lvlText w:val=""/>
      <w:lvlJc w:val="left"/>
      <w:pPr>
        <w:ind w:left="3120" w:hanging="360"/>
      </w:pPr>
      <w:rPr>
        <w:rFonts w:ascii="Symbol" w:hAnsi="Symbol" w:hint="default"/>
      </w:rPr>
    </w:lvl>
    <w:lvl w:ilvl="4" w:tplc="04220003" w:tentative="1">
      <w:start w:val="1"/>
      <w:numFmt w:val="bullet"/>
      <w:lvlText w:val="o"/>
      <w:lvlJc w:val="left"/>
      <w:pPr>
        <w:ind w:left="3840" w:hanging="360"/>
      </w:pPr>
      <w:rPr>
        <w:rFonts w:ascii="Courier New" w:hAnsi="Courier New" w:cs="Courier New" w:hint="default"/>
      </w:rPr>
    </w:lvl>
    <w:lvl w:ilvl="5" w:tplc="04220005" w:tentative="1">
      <w:start w:val="1"/>
      <w:numFmt w:val="bullet"/>
      <w:lvlText w:val=""/>
      <w:lvlJc w:val="left"/>
      <w:pPr>
        <w:ind w:left="4560" w:hanging="360"/>
      </w:pPr>
      <w:rPr>
        <w:rFonts w:ascii="Wingdings" w:hAnsi="Wingdings" w:hint="default"/>
      </w:rPr>
    </w:lvl>
    <w:lvl w:ilvl="6" w:tplc="04220001" w:tentative="1">
      <w:start w:val="1"/>
      <w:numFmt w:val="bullet"/>
      <w:lvlText w:val=""/>
      <w:lvlJc w:val="left"/>
      <w:pPr>
        <w:ind w:left="5280" w:hanging="360"/>
      </w:pPr>
      <w:rPr>
        <w:rFonts w:ascii="Symbol" w:hAnsi="Symbol" w:hint="default"/>
      </w:rPr>
    </w:lvl>
    <w:lvl w:ilvl="7" w:tplc="04220003" w:tentative="1">
      <w:start w:val="1"/>
      <w:numFmt w:val="bullet"/>
      <w:lvlText w:val="o"/>
      <w:lvlJc w:val="left"/>
      <w:pPr>
        <w:ind w:left="6000" w:hanging="360"/>
      </w:pPr>
      <w:rPr>
        <w:rFonts w:ascii="Courier New" w:hAnsi="Courier New" w:cs="Courier New" w:hint="default"/>
      </w:rPr>
    </w:lvl>
    <w:lvl w:ilvl="8" w:tplc="04220005" w:tentative="1">
      <w:start w:val="1"/>
      <w:numFmt w:val="bullet"/>
      <w:lvlText w:val=""/>
      <w:lvlJc w:val="left"/>
      <w:pPr>
        <w:ind w:left="6720" w:hanging="360"/>
      </w:pPr>
      <w:rPr>
        <w:rFonts w:ascii="Wingdings" w:hAnsi="Wingdings" w:hint="default"/>
      </w:rPr>
    </w:lvl>
  </w:abstractNum>
  <w:abstractNum w:abstractNumId="1" w15:restartNumberingAfterBreak="0">
    <w:nsid w:val="6CE43D24"/>
    <w:multiLevelType w:val="hybridMultilevel"/>
    <w:tmpl w:val="E5D00E50"/>
    <w:lvl w:ilvl="0" w:tplc="B156DE34">
      <w:start w:val="1"/>
      <w:numFmt w:val="bullet"/>
      <w:lvlText w:val=""/>
      <w:lvlJc w:val="left"/>
      <w:pPr>
        <w:ind w:left="1287" w:hanging="360"/>
      </w:pPr>
      <w:rPr>
        <w:rFonts w:ascii="Symbol" w:hAnsi="Symbol" w:hint="default"/>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16cid:durableId="417753480">
    <w:abstractNumId w:val="1"/>
  </w:num>
  <w:num w:numId="2" w16cid:durableId="445972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isplayBackgroundShape/>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50A"/>
    <w:rsid w:val="00000990"/>
    <w:rsid w:val="00027ECF"/>
    <w:rsid w:val="00047D33"/>
    <w:rsid w:val="00050F08"/>
    <w:rsid w:val="00085059"/>
    <w:rsid w:val="000E627B"/>
    <w:rsid w:val="000E7A92"/>
    <w:rsid w:val="000F3526"/>
    <w:rsid w:val="000F4032"/>
    <w:rsid w:val="00104411"/>
    <w:rsid w:val="001233C6"/>
    <w:rsid w:val="00131BD0"/>
    <w:rsid w:val="00132A70"/>
    <w:rsid w:val="00145D80"/>
    <w:rsid w:val="00147252"/>
    <w:rsid w:val="00160E3D"/>
    <w:rsid w:val="00164BF4"/>
    <w:rsid w:val="0017663A"/>
    <w:rsid w:val="00183528"/>
    <w:rsid w:val="00185F64"/>
    <w:rsid w:val="00190AE2"/>
    <w:rsid w:val="0019132E"/>
    <w:rsid w:val="0019350A"/>
    <w:rsid w:val="0019679B"/>
    <w:rsid w:val="001968EC"/>
    <w:rsid w:val="001A64B8"/>
    <w:rsid w:val="001F2D62"/>
    <w:rsid w:val="002044F4"/>
    <w:rsid w:val="002075C8"/>
    <w:rsid w:val="00212B3D"/>
    <w:rsid w:val="00215F4D"/>
    <w:rsid w:val="0023111C"/>
    <w:rsid w:val="00231934"/>
    <w:rsid w:val="002453BD"/>
    <w:rsid w:val="00245F83"/>
    <w:rsid w:val="00247677"/>
    <w:rsid w:val="00250914"/>
    <w:rsid w:val="00252806"/>
    <w:rsid w:val="002603F5"/>
    <w:rsid w:val="0027547C"/>
    <w:rsid w:val="00284BDC"/>
    <w:rsid w:val="002A49CE"/>
    <w:rsid w:val="002A5424"/>
    <w:rsid w:val="002A5484"/>
    <w:rsid w:val="002D11BB"/>
    <w:rsid w:val="003067F7"/>
    <w:rsid w:val="00324160"/>
    <w:rsid w:val="003242D3"/>
    <w:rsid w:val="003321BA"/>
    <w:rsid w:val="0036388D"/>
    <w:rsid w:val="00373E9E"/>
    <w:rsid w:val="0037699A"/>
    <w:rsid w:val="003B09EC"/>
    <w:rsid w:val="003D7D5C"/>
    <w:rsid w:val="003F4659"/>
    <w:rsid w:val="00404DA7"/>
    <w:rsid w:val="0044134D"/>
    <w:rsid w:val="004558A4"/>
    <w:rsid w:val="00496977"/>
    <w:rsid w:val="00497BC8"/>
    <w:rsid w:val="004A5CD6"/>
    <w:rsid w:val="004E3EE3"/>
    <w:rsid w:val="00522759"/>
    <w:rsid w:val="00522B0D"/>
    <w:rsid w:val="00545F7C"/>
    <w:rsid w:val="0057348F"/>
    <w:rsid w:val="00575028"/>
    <w:rsid w:val="005B51DC"/>
    <w:rsid w:val="005B723C"/>
    <w:rsid w:val="005D1720"/>
    <w:rsid w:val="005D6D1A"/>
    <w:rsid w:val="005E24C4"/>
    <w:rsid w:val="005F6ABC"/>
    <w:rsid w:val="00606FF4"/>
    <w:rsid w:val="00622199"/>
    <w:rsid w:val="0063202B"/>
    <w:rsid w:val="00647A2F"/>
    <w:rsid w:val="00670CF4"/>
    <w:rsid w:val="00675D01"/>
    <w:rsid w:val="00681BE2"/>
    <w:rsid w:val="0069617D"/>
    <w:rsid w:val="006B5FD6"/>
    <w:rsid w:val="006C6A38"/>
    <w:rsid w:val="006D1779"/>
    <w:rsid w:val="006E77B0"/>
    <w:rsid w:val="006F44F7"/>
    <w:rsid w:val="006F4939"/>
    <w:rsid w:val="006F6501"/>
    <w:rsid w:val="00701D9A"/>
    <w:rsid w:val="007155F4"/>
    <w:rsid w:val="007469FF"/>
    <w:rsid w:val="00757C93"/>
    <w:rsid w:val="00766906"/>
    <w:rsid w:val="00767A5F"/>
    <w:rsid w:val="007825AE"/>
    <w:rsid w:val="007A1559"/>
    <w:rsid w:val="007A1FFF"/>
    <w:rsid w:val="007B18DF"/>
    <w:rsid w:val="007B59D5"/>
    <w:rsid w:val="007E1FE7"/>
    <w:rsid w:val="007E3181"/>
    <w:rsid w:val="007E5C22"/>
    <w:rsid w:val="007F14F8"/>
    <w:rsid w:val="007F7CB4"/>
    <w:rsid w:val="00806B46"/>
    <w:rsid w:val="00810E37"/>
    <w:rsid w:val="00810F7B"/>
    <w:rsid w:val="00830CDB"/>
    <w:rsid w:val="00857749"/>
    <w:rsid w:val="008641CD"/>
    <w:rsid w:val="008748F1"/>
    <w:rsid w:val="00875215"/>
    <w:rsid w:val="008835E2"/>
    <w:rsid w:val="00895422"/>
    <w:rsid w:val="008A2AEF"/>
    <w:rsid w:val="008B184E"/>
    <w:rsid w:val="008C3A6B"/>
    <w:rsid w:val="008C7A28"/>
    <w:rsid w:val="008D49E8"/>
    <w:rsid w:val="00921B86"/>
    <w:rsid w:val="00922105"/>
    <w:rsid w:val="009248CB"/>
    <w:rsid w:val="009361AB"/>
    <w:rsid w:val="009401DD"/>
    <w:rsid w:val="00945C9D"/>
    <w:rsid w:val="009568C0"/>
    <w:rsid w:val="00971522"/>
    <w:rsid w:val="0097315C"/>
    <w:rsid w:val="00983B13"/>
    <w:rsid w:val="0098612B"/>
    <w:rsid w:val="00991AEE"/>
    <w:rsid w:val="009B7F94"/>
    <w:rsid w:val="009D50ED"/>
    <w:rsid w:val="009D5521"/>
    <w:rsid w:val="009E2ED4"/>
    <w:rsid w:val="009E5527"/>
    <w:rsid w:val="00A03C7A"/>
    <w:rsid w:val="00A23AFE"/>
    <w:rsid w:val="00A25480"/>
    <w:rsid w:val="00A301D9"/>
    <w:rsid w:val="00A42B59"/>
    <w:rsid w:val="00A5420A"/>
    <w:rsid w:val="00A61737"/>
    <w:rsid w:val="00A651D1"/>
    <w:rsid w:val="00A90FC7"/>
    <w:rsid w:val="00AA313C"/>
    <w:rsid w:val="00AC1928"/>
    <w:rsid w:val="00AD440F"/>
    <w:rsid w:val="00B30620"/>
    <w:rsid w:val="00B36D5B"/>
    <w:rsid w:val="00B40AFC"/>
    <w:rsid w:val="00B6178E"/>
    <w:rsid w:val="00B66C39"/>
    <w:rsid w:val="00B75EB5"/>
    <w:rsid w:val="00B81AC6"/>
    <w:rsid w:val="00BE2A96"/>
    <w:rsid w:val="00BF25F9"/>
    <w:rsid w:val="00BF3216"/>
    <w:rsid w:val="00BF3B34"/>
    <w:rsid w:val="00BF6B36"/>
    <w:rsid w:val="00C06007"/>
    <w:rsid w:val="00C12B59"/>
    <w:rsid w:val="00C36892"/>
    <w:rsid w:val="00C5768E"/>
    <w:rsid w:val="00C7799E"/>
    <w:rsid w:val="00C872C3"/>
    <w:rsid w:val="00C87E5C"/>
    <w:rsid w:val="00CC37A7"/>
    <w:rsid w:val="00CC733C"/>
    <w:rsid w:val="00CD22B0"/>
    <w:rsid w:val="00CE0DA0"/>
    <w:rsid w:val="00CE5046"/>
    <w:rsid w:val="00CF7332"/>
    <w:rsid w:val="00D12429"/>
    <w:rsid w:val="00D35DA6"/>
    <w:rsid w:val="00D36091"/>
    <w:rsid w:val="00D4616A"/>
    <w:rsid w:val="00D54512"/>
    <w:rsid w:val="00D67CA5"/>
    <w:rsid w:val="00D824A8"/>
    <w:rsid w:val="00D85B91"/>
    <w:rsid w:val="00DA544E"/>
    <w:rsid w:val="00DB1BE8"/>
    <w:rsid w:val="00DB564E"/>
    <w:rsid w:val="00DC05A6"/>
    <w:rsid w:val="00DD054C"/>
    <w:rsid w:val="00DD5B6E"/>
    <w:rsid w:val="00E02C70"/>
    <w:rsid w:val="00E03687"/>
    <w:rsid w:val="00E246C5"/>
    <w:rsid w:val="00E24734"/>
    <w:rsid w:val="00E337F0"/>
    <w:rsid w:val="00E34ED7"/>
    <w:rsid w:val="00E41DB1"/>
    <w:rsid w:val="00E53641"/>
    <w:rsid w:val="00E81B2D"/>
    <w:rsid w:val="00E86FCE"/>
    <w:rsid w:val="00E92C41"/>
    <w:rsid w:val="00EA6985"/>
    <w:rsid w:val="00EB14E1"/>
    <w:rsid w:val="00EC29FE"/>
    <w:rsid w:val="00EC52A4"/>
    <w:rsid w:val="00ED0F08"/>
    <w:rsid w:val="00F0624C"/>
    <w:rsid w:val="00F36663"/>
    <w:rsid w:val="00F57674"/>
    <w:rsid w:val="00F670BF"/>
    <w:rsid w:val="00F72ED5"/>
    <w:rsid w:val="00F74286"/>
    <w:rsid w:val="00F85120"/>
    <w:rsid w:val="00F91F97"/>
    <w:rsid w:val="00F963F8"/>
    <w:rsid w:val="00FB233A"/>
    <w:rsid w:val="00FB4AFB"/>
    <w:rsid w:val="00FB6C11"/>
    <w:rsid w:val="00FB7810"/>
    <w:rsid w:val="00FC20D0"/>
    <w:rsid w:val="00FC7B4F"/>
    <w:rsid w:val="00FD30B1"/>
    <w:rsid w:val="00FE44F4"/>
    <w:rsid w:val="00FF26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7F759"/>
  <w15:docId w15:val="{88A4E54A-A2E1-4783-B3FB-E8B5F578B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350A"/>
    <w:pPr>
      <w:ind w:firstLine="0"/>
      <w:jc w:val="left"/>
    </w:pPr>
    <w:rPr>
      <w:rFonts w:ascii="Times New Roman" w:eastAsia="Times New Roman" w:hAnsi="Times New Roman" w:cs="Times New Roman"/>
      <w:bCs/>
      <w:sz w:val="28"/>
      <w:szCs w:val="24"/>
      <w:lang w:eastAsia="ru-RU"/>
    </w:rPr>
  </w:style>
  <w:style w:type="paragraph" w:styleId="1">
    <w:name w:val="heading 1"/>
    <w:basedOn w:val="a"/>
    <w:next w:val="a"/>
    <w:link w:val="10"/>
    <w:qFormat/>
    <w:rsid w:val="00971522"/>
    <w:pPr>
      <w:keepNext/>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19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lang w:val="ru-RU"/>
    </w:rPr>
  </w:style>
  <w:style w:type="character" w:customStyle="1" w:styleId="HTML0">
    <w:name w:val="Стандартний HTML Знак"/>
    <w:basedOn w:val="a0"/>
    <w:link w:val="HTML"/>
    <w:rsid w:val="0019350A"/>
    <w:rPr>
      <w:rFonts w:ascii="Courier New" w:eastAsia="Times New Roman" w:hAnsi="Courier New" w:cs="Courier New"/>
      <w:sz w:val="20"/>
      <w:szCs w:val="20"/>
      <w:lang w:val="ru-RU" w:eastAsia="ru-RU"/>
    </w:rPr>
  </w:style>
  <w:style w:type="paragraph" w:styleId="a3">
    <w:name w:val="List Paragraph"/>
    <w:basedOn w:val="a"/>
    <w:uiPriority w:val="34"/>
    <w:qFormat/>
    <w:rsid w:val="00E246C5"/>
    <w:pPr>
      <w:ind w:left="720" w:firstLine="709"/>
      <w:contextualSpacing/>
      <w:jc w:val="both"/>
    </w:p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185F64"/>
    <w:pPr>
      <w:spacing w:before="100" w:beforeAutospacing="1" w:after="100" w:afterAutospacing="1"/>
    </w:pPr>
    <w:rPr>
      <w:bCs w:val="0"/>
      <w:sz w:val="24"/>
      <w:lang w:eastAsia="uk-UA"/>
    </w:rPr>
  </w:style>
  <w:style w:type="paragraph" w:styleId="a5">
    <w:name w:val="Body Text"/>
    <w:basedOn w:val="a"/>
    <w:link w:val="a6"/>
    <w:rsid w:val="00B6178E"/>
    <w:pPr>
      <w:suppressAutoHyphens/>
      <w:spacing w:after="140" w:line="276" w:lineRule="auto"/>
    </w:pPr>
    <w:rPr>
      <w:rFonts w:ascii="Liberation Serif" w:eastAsia="Noto Serif CJK SC" w:hAnsi="Liberation Serif" w:cs="Lohit Devanagari"/>
      <w:bCs w:val="0"/>
      <w:kern w:val="2"/>
      <w:sz w:val="24"/>
      <w:lang w:eastAsia="zh-CN" w:bidi="hi-IN"/>
    </w:rPr>
  </w:style>
  <w:style w:type="character" w:customStyle="1" w:styleId="a6">
    <w:name w:val="Основний текст Знак"/>
    <w:basedOn w:val="a0"/>
    <w:link w:val="a5"/>
    <w:rsid w:val="00B6178E"/>
    <w:rPr>
      <w:rFonts w:ascii="Liberation Serif" w:eastAsia="Noto Serif CJK SC" w:hAnsi="Liberation Serif" w:cs="Lohit Devanagari"/>
      <w:kern w:val="2"/>
      <w:sz w:val="24"/>
      <w:szCs w:val="24"/>
      <w:lang w:eastAsia="zh-CN" w:bidi="hi-IN"/>
    </w:rPr>
  </w:style>
  <w:style w:type="character" w:customStyle="1" w:styleId="10">
    <w:name w:val="Заголовок 1 Знак"/>
    <w:basedOn w:val="a0"/>
    <w:link w:val="1"/>
    <w:rsid w:val="00971522"/>
    <w:rPr>
      <w:rFonts w:ascii="Times New Roman" w:eastAsia="Times New Roman" w:hAnsi="Times New Roman" w:cs="Times New Roman"/>
      <w:b/>
      <w:bCs/>
      <w:sz w:val="24"/>
      <w:szCs w:val="24"/>
      <w:lang w:eastAsia="ru-RU"/>
    </w:rPr>
  </w:style>
  <w:style w:type="character" w:customStyle="1" w:styleId="fontstyle01">
    <w:name w:val="fontstyle01"/>
    <w:basedOn w:val="a0"/>
    <w:rsid w:val="00971522"/>
    <w:rPr>
      <w:rFonts w:ascii="TimesNewRomanPSMT" w:hAnsi="TimesNewRomanPSMT" w:hint="default"/>
      <w:b w:val="0"/>
      <w:bCs w:val="0"/>
      <w:i w:val="0"/>
      <w:iCs w:val="0"/>
      <w:color w:val="000000"/>
      <w:sz w:val="28"/>
      <w:szCs w:val="28"/>
    </w:rPr>
  </w:style>
  <w:style w:type="character" w:customStyle="1" w:styleId="docdata">
    <w:name w:val="docdata"/>
    <w:aliases w:val="docy,v5,1351,baiaagaaboqcaaadqamaaavoawaaaaaaaaaaaaaaaaaaaaaaaaaaaaaaaaaaaaaaaaaaaaaaaaaaaaaaaaaaaaaaaaaaaaaaaaaaaaaaaaaaaaaaaaaaaaaaaaaaaaaaaaaaaaaaaaaaaaaaaaaaaaaaaaaaaaaaaaaaaaaaaaaaaaaaaaaaaaaaaaaaaaaaaaaaaaaaaaaaaaaaaaaaaaaaaaaaaaaaaaaaaaaa"/>
    <w:basedOn w:val="a0"/>
    <w:rsid w:val="0023111C"/>
  </w:style>
  <w:style w:type="paragraph" w:styleId="a7">
    <w:name w:val="header"/>
    <w:basedOn w:val="a"/>
    <w:link w:val="a8"/>
    <w:uiPriority w:val="99"/>
    <w:unhideWhenUsed/>
    <w:rsid w:val="008641CD"/>
    <w:pPr>
      <w:tabs>
        <w:tab w:val="center" w:pos="4819"/>
        <w:tab w:val="right" w:pos="9639"/>
      </w:tabs>
    </w:pPr>
  </w:style>
  <w:style w:type="character" w:customStyle="1" w:styleId="a8">
    <w:name w:val="Верхній колонтитул Знак"/>
    <w:basedOn w:val="a0"/>
    <w:link w:val="a7"/>
    <w:uiPriority w:val="99"/>
    <w:rsid w:val="008641CD"/>
    <w:rPr>
      <w:rFonts w:ascii="Times New Roman" w:eastAsia="Times New Roman" w:hAnsi="Times New Roman" w:cs="Times New Roman"/>
      <w:bCs/>
      <w:sz w:val="28"/>
      <w:szCs w:val="24"/>
      <w:lang w:eastAsia="ru-RU"/>
    </w:rPr>
  </w:style>
  <w:style w:type="paragraph" w:styleId="a9">
    <w:name w:val="footer"/>
    <w:basedOn w:val="a"/>
    <w:link w:val="aa"/>
    <w:uiPriority w:val="99"/>
    <w:unhideWhenUsed/>
    <w:rsid w:val="008641CD"/>
    <w:pPr>
      <w:tabs>
        <w:tab w:val="center" w:pos="4819"/>
        <w:tab w:val="right" w:pos="9639"/>
      </w:tabs>
    </w:pPr>
  </w:style>
  <w:style w:type="character" w:customStyle="1" w:styleId="aa">
    <w:name w:val="Нижній колонтитул Знак"/>
    <w:basedOn w:val="a0"/>
    <w:link w:val="a9"/>
    <w:uiPriority w:val="99"/>
    <w:rsid w:val="008641CD"/>
    <w:rPr>
      <w:rFonts w:ascii="Times New Roman" w:eastAsia="Times New Roman" w:hAnsi="Times New Roman" w:cs="Times New Roman"/>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9F775-FE1F-4B75-821E-6698A02EB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9</Pages>
  <Words>14396</Words>
  <Characters>8207</Characters>
  <Application>Microsoft Office Word</Application>
  <DocSecurity>0</DocSecurity>
  <Lines>68</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Ірина Демидюк</cp:lastModifiedBy>
  <cp:revision>46</cp:revision>
  <dcterms:created xsi:type="dcterms:W3CDTF">2023-07-06T07:09:00Z</dcterms:created>
  <dcterms:modified xsi:type="dcterms:W3CDTF">2023-07-12T13:32:00Z</dcterms:modified>
</cp:coreProperties>
</file>