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CD" w:rsidRDefault="00F716CD">
      <w:pPr>
        <w:jc w:val="center"/>
        <w:rPr>
          <w:lang w:val="uk-UA"/>
        </w:rPr>
      </w:pPr>
    </w:p>
    <w:p w:rsidR="00F716CD" w:rsidRDefault="0032675E">
      <w:pPr>
        <w:jc w:val="center"/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left:0;text-align:left;margin-left:208pt;margin-top:0;width:57pt;height:59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4913364" r:id="rId6"/>
        </w:object>
      </w:r>
      <w:r w:rsidR="00E84E29">
        <w:rPr>
          <w:lang w:val="uk-UA"/>
        </w:rPr>
        <w:br/>
      </w:r>
    </w:p>
    <w:p w:rsidR="00F716CD" w:rsidRDefault="00F716CD">
      <w:pPr>
        <w:jc w:val="center"/>
        <w:rPr>
          <w:sz w:val="16"/>
          <w:szCs w:val="16"/>
          <w:lang w:val="uk-UA"/>
        </w:rPr>
      </w:pPr>
    </w:p>
    <w:p w:rsidR="00F716CD" w:rsidRDefault="00F716CD">
      <w:pPr>
        <w:jc w:val="center"/>
        <w:rPr>
          <w:sz w:val="16"/>
          <w:szCs w:val="16"/>
          <w:lang w:val="uk-UA"/>
        </w:rPr>
      </w:pPr>
    </w:p>
    <w:p w:rsidR="00F716CD" w:rsidRDefault="00F716CD">
      <w:pPr>
        <w:pStyle w:val="1"/>
        <w:jc w:val="both"/>
        <w:rPr>
          <w:sz w:val="28"/>
          <w:szCs w:val="28"/>
        </w:rPr>
      </w:pPr>
    </w:p>
    <w:p w:rsidR="00F716CD" w:rsidRDefault="00E84E29">
      <w:pPr>
        <w:pStyle w:val="1"/>
      </w:pPr>
      <w:r>
        <w:rPr>
          <w:sz w:val="28"/>
          <w:szCs w:val="28"/>
        </w:rPr>
        <w:t>ЛУЦЬКА  МІСЬКА  РАДА</w:t>
      </w:r>
    </w:p>
    <w:p w:rsidR="00F716CD" w:rsidRDefault="00F716CD">
      <w:pPr>
        <w:jc w:val="center"/>
        <w:rPr>
          <w:sz w:val="10"/>
          <w:szCs w:val="10"/>
          <w:lang w:val="uk-UA"/>
        </w:rPr>
      </w:pPr>
    </w:p>
    <w:p w:rsidR="00F716CD" w:rsidRDefault="00E84E29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716CD" w:rsidRDefault="00F716CD">
      <w:pPr>
        <w:rPr>
          <w:lang w:val="uk-UA"/>
        </w:rPr>
      </w:pPr>
    </w:p>
    <w:p w:rsidR="00F716CD" w:rsidRDefault="00E84E29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716CD" w:rsidRDefault="00F716CD">
      <w:pPr>
        <w:ind w:right="-81"/>
        <w:jc w:val="both"/>
        <w:rPr>
          <w:sz w:val="24"/>
          <w:lang w:val="uk-UA"/>
        </w:rPr>
      </w:pPr>
    </w:p>
    <w:tbl>
      <w:tblPr>
        <w:tblW w:w="10422" w:type="dxa"/>
        <w:tblLayout w:type="fixed"/>
        <w:tblLook w:val="01E0" w:firstRow="1" w:lastRow="1" w:firstColumn="1" w:lastColumn="1" w:noHBand="0" w:noVBand="0"/>
      </w:tblPr>
      <w:tblGrid>
        <w:gridCol w:w="4950"/>
        <w:gridCol w:w="5472"/>
      </w:tblGrid>
      <w:tr w:rsidR="00F716CD">
        <w:trPr>
          <w:trHeight w:val="774"/>
        </w:trPr>
        <w:tc>
          <w:tcPr>
            <w:tcW w:w="4950" w:type="dxa"/>
          </w:tcPr>
          <w:p w:rsidR="006877E7" w:rsidRDefault="00E84E29" w:rsidP="007C1A4E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Про внес</w:t>
            </w:r>
            <w:r w:rsidR="006877E7">
              <w:rPr>
                <w:lang w:val="uk-UA"/>
              </w:rPr>
              <w:t>ення змін</w:t>
            </w:r>
          </w:p>
          <w:p w:rsidR="006877E7" w:rsidRDefault="008D4EC7" w:rsidP="006877E7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до Програми</w:t>
            </w:r>
            <w:r w:rsidR="006877E7">
              <w:rPr>
                <w:lang w:val="uk-UA"/>
              </w:rPr>
              <w:t xml:space="preserve"> </w:t>
            </w:r>
            <w:r w:rsidR="00E84E29">
              <w:rPr>
                <w:lang w:val="uk-UA"/>
              </w:rPr>
              <w:t>з благоустрою</w:t>
            </w:r>
          </w:p>
          <w:p w:rsidR="006877E7" w:rsidRDefault="00E84E29" w:rsidP="006877E7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 xml:space="preserve">Луцької міської </w:t>
            </w:r>
            <w:r w:rsidR="006877E7">
              <w:rPr>
                <w:lang w:val="uk-UA"/>
              </w:rPr>
              <w:t>територіальної громади на 2018–</w:t>
            </w:r>
            <w:r>
              <w:rPr>
                <w:lang w:val="uk-UA"/>
              </w:rPr>
              <w:t>2023 роки</w:t>
            </w:r>
          </w:p>
          <w:p w:rsidR="006877E7" w:rsidRDefault="00E84E29" w:rsidP="006877E7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та продовження терміну</w:t>
            </w:r>
            <w:r w:rsidR="006877E7">
              <w:rPr>
                <w:lang w:val="uk-UA"/>
              </w:rPr>
              <w:t xml:space="preserve"> </w:t>
            </w:r>
            <w:r>
              <w:rPr>
                <w:lang w:val="uk-UA"/>
              </w:rPr>
              <w:t>її дії</w:t>
            </w:r>
          </w:p>
          <w:p w:rsidR="00F716CD" w:rsidRDefault="00E84E29" w:rsidP="006877E7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на 2024 рік</w:t>
            </w:r>
          </w:p>
        </w:tc>
        <w:tc>
          <w:tcPr>
            <w:tcW w:w="5471" w:type="dxa"/>
          </w:tcPr>
          <w:p w:rsidR="00F716CD" w:rsidRDefault="00F716CD">
            <w:pPr>
              <w:widowControl w:val="0"/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F716CD" w:rsidRPr="006877E7" w:rsidRDefault="00F716CD">
      <w:pPr>
        <w:ind w:right="-81"/>
        <w:jc w:val="both"/>
        <w:rPr>
          <w:szCs w:val="28"/>
          <w:lang w:val="uk-UA"/>
        </w:rPr>
      </w:pPr>
    </w:p>
    <w:p w:rsidR="00F716CD" w:rsidRDefault="00F716CD">
      <w:pPr>
        <w:ind w:right="-81" w:firstLine="708"/>
        <w:jc w:val="both"/>
        <w:rPr>
          <w:szCs w:val="28"/>
          <w:lang w:val="uk-UA"/>
        </w:rPr>
      </w:pPr>
    </w:p>
    <w:p w:rsidR="00F716CD" w:rsidRDefault="00E84E29" w:rsidP="006877E7">
      <w:pPr>
        <w:ind w:right="-81" w:firstLine="567"/>
        <w:jc w:val="both"/>
        <w:rPr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F716CD" w:rsidRPr="006877E7" w:rsidRDefault="00F716CD">
      <w:pPr>
        <w:ind w:right="-81"/>
        <w:jc w:val="both"/>
        <w:rPr>
          <w:szCs w:val="28"/>
          <w:lang w:val="uk-UA"/>
        </w:rPr>
      </w:pPr>
    </w:p>
    <w:p w:rsidR="00F716CD" w:rsidRDefault="00E84E29">
      <w:pPr>
        <w:ind w:right="-81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716CD" w:rsidRPr="006877E7" w:rsidRDefault="00F716CD">
      <w:pPr>
        <w:ind w:left="14" w:firstLine="694"/>
        <w:rPr>
          <w:szCs w:val="28"/>
          <w:lang w:val="uk-UA"/>
        </w:rPr>
      </w:pPr>
    </w:p>
    <w:p w:rsidR="00F716CD" w:rsidRDefault="006877E7" w:rsidP="00B6742C">
      <w:pPr>
        <w:widowControl w:val="0"/>
        <w:ind w:left="14" w:firstLine="553"/>
        <w:jc w:val="both"/>
        <w:rPr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зміни</w:t>
      </w:r>
      <w:r w:rsidR="00E84E29">
        <w:rPr>
          <w:lang w:val="uk-UA"/>
        </w:rPr>
        <w:t xml:space="preserve"> до </w:t>
      </w:r>
      <w:r w:rsidR="007C1A4E">
        <w:rPr>
          <w:lang w:val="uk-UA"/>
        </w:rPr>
        <w:t>Програми з благоустрою Луцької</w:t>
      </w:r>
      <w:r>
        <w:rPr>
          <w:lang w:val="uk-UA"/>
        </w:rPr>
        <w:t xml:space="preserve"> міської територіальної громади</w:t>
      </w:r>
      <w:r w:rsidR="007C1A4E">
        <w:rPr>
          <w:lang w:val="uk-UA"/>
        </w:rPr>
        <w:t xml:space="preserve"> на 2018</w:t>
      </w:r>
      <w:r>
        <w:rPr>
          <w:lang w:val="uk-UA"/>
        </w:rPr>
        <w:t>–</w:t>
      </w:r>
      <w:r w:rsidR="007C1A4E">
        <w:rPr>
          <w:lang w:val="uk-UA"/>
        </w:rPr>
        <w:t>2023 роки</w:t>
      </w:r>
      <w:r w:rsidR="0005294D">
        <w:rPr>
          <w:lang w:val="uk-UA"/>
        </w:rPr>
        <w:t xml:space="preserve">, затвердженої </w:t>
      </w:r>
      <w:r w:rsidR="00E84E29">
        <w:rPr>
          <w:lang w:val="uk-UA"/>
        </w:rPr>
        <w:t>рішення</w:t>
      </w:r>
      <w:r w:rsidR="0005294D">
        <w:rPr>
          <w:lang w:val="uk-UA"/>
        </w:rPr>
        <w:t>м</w:t>
      </w:r>
      <w:r>
        <w:rPr>
          <w:lang w:val="uk-UA"/>
        </w:rPr>
        <w:t xml:space="preserve"> міської ради</w:t>
      </w:r>
      <w:r w:rsidR="00E84E29">
        <w:rPr>
          <w:lang w:val="uk-UA"/>
        </w:rPr>
        <w:t xml:space="preserve"> від </w:t>
      </w:r>
      <w:r w:rsidR="00E84E29">
        <w:rPr>
          <w:szCs w:val="28"/>
          <w:lang w:val="uk-UA"/>
        </w:rPr>
        <w:t>29.11.2017 № 34/20</w:t>
      </w:r>
      <w:r w:rsidR="00E84E29">
        <w:rPr>
          <w:lang w:val="uk-UA"/>
        </w:rPr>
        <w:t xml:space="preserve"> </w:t>
      </w:r>
      <w:r w:rsidR="00E84E29">
        <w:rPr>
          <w:szCs w:val="28"/>
          <w:lang w:val="uk-UA"/>
        </w:rPr>
        <w:t>зі змінами від 23.12.2020 № 2/49, 24.03.2021 № 9/</w:t>
      </w:r>
      <w:r w:rsidR="00E84E29">
        <w:rPr>
          <w:lang w:val="uk-UA"/>
        </w:rPr>
        <w:t xml:space="preserve">59, </w:t>
      </w:r>
      <w:r w:rsidR="00E84E29">
        <w:rPr>
          <w:szCs w:val="28"/>
          <w:lang w:val="uk-UA"/>
        </w:rPr>
        <w:t xml:space="preserve">26.05.2021 </w:t>
      </w:r>
      <w:r w:rsidR="00034204">
        <w:rPr>
          <w:szCs w:val="28"/>
          <w:lang w:val="uk-UA"/>
        </w:rPr>
        <w:t>№ 12/41, 26.08.2021</w:t>
      </w:r>
      <w:r w:rsidR="00E84E29">
        <w:rPr>
          <w:szCs w:val="28"/>
          <w:lang w:val="uk-UA"/>
        </w:rPr>
        <w:t xml:space="preserve"> № 1</w:t>
      </w:r>
      <w:r w:rsidR="000E6029">
        <w:rPr>
          <w:szCs w:val="28"/>
          <w:lang w:val="uk-UA"/>
        </w:rPr>
        <w:t>7/81, від 22.12.2021 № 24/108,</w:t>
      </w:r>
      <w:r>
        <w:rPr>
          <w:szCs w:val="28"/>
          <w:lang w:val="uk-UA"/>
        </w:rPr>
        <w:t xml:space="preserve"> від </w:t>
      </w:r>
      <w:r w:rsidR="00E84E29">
        <w:rPr>
          <w:szCs w:val="28"/>
          <w:lang w:val="uk-UA"/>
        </w:rPr>
        <w:t>23.06.2022 № 32/21</w:t>
      </w:r>
      <w:r w:rsidR="004C1AC8">
        <w:rPr>
          <w:szCs w:val="28"/>
          <w:lang w:val="uk-UA"/>
        </w:rPr>
        <w:t>,</w:t>
      </w:r>
      <w:r w:rsidR="00E84E29">
        <w:rPr>
          <w:szCs w:val="28"/>
          <w:lang w:val="uk-UA"/>
        </w:rPr>
        <w:t xml:space="preserve"> та продовжити термін її дії на 2024 рік.</w:t>
      </w:r>
    </w:p>
    <w:p w:rsidR="00F716CD" w:rsidRDefault="00E84E29" w:rsidP="00B6742C">
      <w:pPr>
        <w:ind w:left="14" w:firstLine="553"/>
        <w:jc w:val="both"/>
        <w:rPr>
          <w:lang w:val="uk-UA"/>
        </w:rPr>
      </w:pPr>
      <w:r>
        <w:rPr>
          <w:szCs w:val="28"/>
          <w:lang w:val="uk-UA"/>
        </w:rPr>
        <w:t>2. Вказати назву Програми – «Програма з благоустрою Луцької міської територіальної громади на 2018</w:t>
      </w:r>
      <w:r w:rsidR="006877E7">
        <w:rPr>
          <w:szCs w:val="28"/>
          <w:lang w:val="uk-UA"/>
        </w:rPr>
        <w:t>–</w:t>
      </w:r>
      <w:r>
        <w:rPr>
          <w:szCs w:val="28"/>
          <w:lang w:val="uk-UA"/>
        </w:rPr>
        <w:t>2024 роки»</w:t>
      </w:r>
      <w:r w:rsidR="0069386C">
        <w:rPr>
          <w:szCs w:val="28"/>
          <w:lang w:val="uk-UA"/>
        </w:rPr>
        <w:t xml:space="preserve"> (далі – Програма)</w:t>
      </w:r>
      <w:r>
        <w:rPr>
          <w:szCs w:val="28"/>
          <w:lang w:val="uk-UA"/>
        </w:rPr>
        <w:t>.</w:t>
      </w:r>
    </w:p>
    <w:p w:rsidR="00F716CD" w:rsidRDefault="006877E7" w:rsidP="00B6742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3. Викласти у новій редакції п</w:t>
      </w:r>
      <w:r w:rsidR="00E84E29">
        <w:rPr>
          <w:szCs w:val="28"/>
          <w:lang w:val="uk-UA"/>
        </w:rPr>
        <w:t>аспорт Програми та додатки 1 та 2 до Програми (додаються).</w:t>
      </w:r>
    </w:p>
    <w:p w:rsidR="00F716CD" w:rsidRDefault="00E84E29" w:rsidP="00B6742C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4. Контроль за виконанням рішення покласти на секретаря міської ради Юрія Безпятка,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</w:t>
      </w:r>
      <w:r w:rsidR="006877E7">
        <w:rPr>
          <w:szCs w:val="28"/>
          <w:lang w:val="uk-UA"/>
        </w:rPr>
        <w:t>анспорту та енергоощадності і</w:t>
      </w:r>
      <w:r>
        <w:rPr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F716CD" w:rsidRDefault="00F716CD">
      <w:pPr>
        <w:ind w:firstLine="708"/>
        <w:jc w:val="both"/>
        <w:rPr>
          <w:szCs w:val="28"/>
          <w:lang w:val="uk-UA"/>
        </w:rPr>
      </w:pPr>
    </w:p>
    <w:p w:rsidR="00E84E29" w:rsidRDefault="00E84E29">
      <w:pPr>
        <w:ind w:firstLine="708"/>
        <w:jc w:val="both"/>
        <w:rPr>
          <w:szCs w:val="28"/>
          <w:lang w:val="uk-UA"/>
        </w:rPr>
      </w:pPr>
    </w:p>
    <w:p w:rsidR="00F716CD" w:rsidRDefault="0032675E">
      <w:pPr>
        <w:tabs>
          <w:tab w:val="left" w:pos="1080"/>
        </w:tabs>
        <w:ind w:right="-81"/>
        <w:jc w:val="both"/>
        <w:rPr>
          <w:lang w:val="uk-UA"/>
        </w:rPr>
      </w:pPr>
      <w:r>
        <w:rPr>
          <w:szCs w:val="28"/>
          <w:lang w:val="uk-UA"/>
        </w:rPr>
        <w:t>Секретар 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БЕЗПЯТКО</w:t>
      </w:r>
      <w:bookmarkStart w:id="0" w:name="_GoBack"/>
      <w:bookmarkEnd w:id="0"/>
    </w:p>
    <w:p w:rsidR="00F716CD" w:rsidRDefault="00F716CD">
      <w:pPr>
        <w:tabs>
          <w:tab w:val="left" w:pos="1080"/>
        </w:tabs>
        <w:ind w:right="-81"/>
        <w:jc w:val="both"/>
        <w:rPr>
          <w:szCs w:val="28"/>
        </w:rPr>
      </w:pPr>
    </w:p>
    <w:p w:rsidR="00F716CD" w:rsidRDefault="00F716CD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F716CD" w:rsidRDefault="00E84E29">
      <w:pPr>
        <w:tabs>
          <w:tab w:val="left" w:pos="1080"/>
        </w:tabs>
        <w:ind w:right="-81"/>
        <w:jc w:val="both"/>
        <w:rPr>
          <w:lang w:val="uk-UA"/>
        </w:rPr>
      </w:pPr>
      <w:proofErr w:type="spellStart"/>
      <w:r>
        <w:rPr>
          <w:sz w:val="24"/>
          <w:lang w:val="uk-UA"/>
        </w:rPr>
        <w:t>Осіюк</w:t>
      </w:r>
      <w:proofErr w:type="spellEnd"/>
      <w:r>
        <w:rPr>
          <w:sz w:val="24"/>
          <w:lang w:val="uk-UA"/>
        </w:rPr>
        <w:t xml:space="preserve"> 773 150</w:t>
      </w:r>
    </w:p>
    <w:sectPr w:rsidR="00F716CD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16CD"/>
    <w:rsid w:val="00034204"/>
    <w:rsid w:val="0005294D"/>
    <w:rsid w:val="000E6029"/>
    <w:rsid w:val="0032675E"/>
    <w:rsid w:val="00450F75"/>
    <w:rsid w:val="004C1AC8"/>
    <w:rsid w:val="006877E7"/>
    <w:rsid w:val="0069386C"/>
    <w:rsid w:val="007C1A4E"/>
    <w:rsid w:val="008D4EC7"/>
    <w:rsid w:val="00B6742C"/>
    <w:rsid w:val="00E84E29"/>
    <w:rsid w:val="00F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0BDF4DF-3C8D-4459-902A-678A03F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55CC8"/>
    <w:rPr>
      <w:sz w:val="28"/>
      <w:szCs w:val="24"/>
    </w:rPr>
  </w:style>
  <w:style w:type="character" w:customStyle="1" w:styleId="a4">
    <w:name w:val="Нижний колонтитул Знак"/>
    <w:basedOn w:val="a0"/>
    <w:qFormat/>
    <w:rsid w:val="00555CC8"/>
    <w:rPr>
      <w:sz w:val="28"/>
      <w:szCs w:val="24"/>
    </w:rPr>
  </w:style>
  <w:style w:type="character" w:customStyle="1" w:styleId="a5">
    <w:name w:val="Текст выноски Знак"/>
    <w:basedOn w:val="a0"/>
    <w:qFormat/>
    <w:rsid w:val="00555CC8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sid w:val="00555CC8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Кому"/>
    <w:basedOn w:val="a"/>
    <w:qFormat/>
    <w:rsid w:val="007C4695"/>
    <w:pPr>
      <w:widowControl w:val="0"/>
      <w:ind w:left="5954"/>
    </w:pPr>
    <w:rPr>
      <w:b/>
      <w:kern w:val="2"/>
      <w:lang w:val="uk-UA" w:eastAsia="ar-SA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55CC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555CC8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555CC8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5175B"/>
    <w:rPr>
      <w:sz w:val="28"/>
      <w:szCs w:val="24"/>
    </w:rPr>
  </w:style>
  <w:style w:type="paragraph" w:styleId="af2">
    <w:name w:val="List Paragraph"/>
    <w:basedOn w:val="a"/>
    <w:uiPriority w:val="34"/>
    <w:qFormat/>
    <w:rsid w:val="003E3041"/>
    <w:pPr>
      <w:ind w:left="720"/>
      <w:contextualSpacing/>
    </w:pPr>
  </w:style>
  <w:style w:type="table" w:styleId="af3">
    <w:name w:val="Table Grid"/>
    <w:basedOn w:val="a1"/>
    <w:rsid w:val="005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9092-3F85-474C-8A4B-5E849C75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dc:description/>
  <cp:lastModifiedBy>hrelia</cp:lastModifiedBy>
  <cp:revision>2</cp:revision>
  <cp:lastPrinted>2023-08-04T09:22:00Z</cp:lastPrinted>
  <dcterms:created xsi:type="dcterms:W3CDTF">2023-08-30T12:10:00Z</dcterms:created>
  <dcterms:modified xsi:type="dcterms:W3CDTF">2023-08-30T12:10:00Z</dcterms:modified>
  <dc:language>en-US</dc:language>
</cp:coreProperties>
</file>