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ADA27" w14:textId="77777777" w:rsidR="00740E90" w:rsidRPr="00115A85" w:rsidRDefault="00000000">
      <w:pPr>
        <w:spacing w:after="0" w:line="240" w:lineRule="auto"/>
        <w:ind w:firstLine="720"/>
        <w:jc w:val="center"/>
        <w:rPr>
          <w:lang w:val="uk-UA"/>
        </w:rPr>
      </w:pPr>
      <w:r w:rsidRPr="00115A85">
        <w:rPr>
          <w:rFonts w:ascii="Times New Roman" w:hAnsi="Times New Roman"/>
          <w:sz w:val="28"/>
          <w:szCs w:val="28"/>
          <w:lang w:val="uk-UA" w:eastAsia="ru-RU"/>
        </w:rPr>
        <w:t xml:space="preserve">Пояснювальна записка </w:t>
      </w:r>
    </w:p>
    <w:p w14:paraId="480FD71F" w14:textId="77777777" w:rsidR="00740E90" w:rsidRPr="00115A85" w:rsidRDefault="00000000">
      <w:pPr>
        <w:spacing w:after="0" w:line="240" w:lineRule="auto"/>
        <w:ind w:firstLine="720"/>
        <w:jc w:val="center"/>
        <w:rPr>
          <w:lang w:val="uk-UA"/>
        </w:rPr>
      </w:pPr>
      <w:r w:rsidRPr="00115A85">
        <w:rPr>
          <w:rFonts w:ascii="Times New Roman" w:hAnsi="Times New Roman"/>
          <w:sz w:val="28"/>
          <w:szCs w:val="28"/>
          <w:lang w:val="uk-UA" w:eastAsia="ru-RU"/>
        </w:rPr>
        <w:t>до  проєкту рішення виконавчого комітету</w:t>
      </w:r>
    </w:p>
    <w:p w14:paraId="22BC88A5" w14:textId="77777777" w:rsidR="00740E90" w:rsidRPr="00115A85" w:rsidRDefault="00115A85">
      <w:pPr>
        <w:spacing w:after="0" w:line="240" w:lineRule="auto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Pr="00115A85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виконавчого комітету </w:t>
      </w:r>
      <w:r w:rsidR="001C3908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Pr="00115A85">
        <w:rPr>
          <w:rFonts w:ascii="Times New Roman" w:hAnsi="Times New Roman"/>
          <w:sz w:val="28"/>
          <w:szCs w:val="28"/>
          <w:lang w:val="uk-UA"/>
        </w:rPr>
        <w:t xml:space="preserve">від 13.09.2023 № 511-1 “Про встановлення тарифів </w:t>
      </w:r>
      <w:r w:rsidRPr="00115A85">
        <w:rPr>
          <w:rFonts w:ascii="Times New Roman" w:hAnsi="Times New Roman"/>
          <w:sz w:val="28"/>
          <w:lang w:val="uk-UA"/>
        </w:rPr>
        <w:t>на теплову енергію та послуги</w:t>
      </w:r>
      <w:r w:rsidRPr="00115A85">
        <w:rPr>
          <w:rFonts w:ascii="Times New Roman" w:hAnsi="Times New Roman"/>
          <w:sz w:val="28"/>
          <w:szCs w:val="28"/>
          <w:lang w:val="uk-UA"/>
        </w:rPr>
        <w:t xml:space="preserve">, що </w:t>
      </w:r>
      <w:r w:rsidRPr="00115A85">
        <w:rPr>
          <w:rFonts w:ascii="Times New Roman" w:hAnsi="Times New Roman"/>
          <w:sz w:val="28"/>
          <w:szCs w:val="28"/>
          <w:lang w:val="uk-UA" w:eastAsia="ru-RU"/>
        </w:rPr>
        <w:t xml:space="preserve">надаються ДКП </w:t>
      </w:r>
      <w:r>
        <w:rPr>
          <w:rFonts w:ascii="Times New Roman" w:hAnsi="Times New Roman"/>
          <w:sz w:val="28"/>
          <w:szCs w:val="28"/>
          <w:lang w:val="en-US" w:eastAsia="ru-RU"/>
        </w:rPr>
        <w:t>“</w:t>
      </w:r>
      <w:r w:rsidRPr="00115A85">
        <w:rPr>
          <w:rFonts w:ascii="Times New Roman" w:hAnsi="Times New Roman"/>
          <w:sz w:val="28"/>
          <w:szCs w:val="28"/>
          <w:lang w:val="uk-UA" w:eastAsia="ru-RU"/>
        </w:rPr>
        <w:t>Луцьктепло</w:t>
      </w:r>
      <w:r w:rsidRPr="00115A85">
        <w:rPr>
          <w:rFonts w:ascii="Times New Roman" w:hAnsi="Times New Roman"/>
          <w:color w:val="000000"/>
          <w:sz w:val="28"/>
          <w:szCs w:val="28"/>
          <w:lang w:val="uk-UA" w:eastAsia="ru-RU"/>
        </w:rPr>
        <w:t>”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»</w:t>
      </w:r>
    </w:p>
    <w:p w14:paraId="35D2E740" w14:textId="77777777" w:rsidR="00740E90" w:rsidRPr="00115A85" w:rsidRDefault="00000000">
      <w:pPr>
        <w:spacing w:after="0" w:line="240" w:lineRule="auto"/>
        <w:ind w:firstLine="567"/>
        <w:jc w:val="both"/>
        <w:rPr>
          <w:lang w:val="uk-UA"/>
        </w:rPr>
      </w:pPr>
      <w:r w:rsidRPr="00115A85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</w:p>
    <w:p w14:paraId="76FE5CC3" w14:textId="10B5457F" w:rsidR="00740E90" w:rsidRPr="00115A85" w:rsidRDefault="00000000">
      <w:pPr>
        <w:spacing w:after="0" w:line="240" w:lineRule="auto"/>
        <w:ind w:firstLine="567"/>
        <w:jc w:val="both"/>
        <w:rPr>
          <w:lang w:val="uk-UA"/>
        </w:rPr>
      </w:pPr>
      <w:r w:rsidRPr="00115A85">
        <w:rPr>
          <w:rFonts w:ascii="Times New Roman" w:hAnsi="Times New Roman"/>
          <w:bCs/>
          <w:sz w:val="28"/>
          <w:szCs w:val="28"/>
          <w:lang w:val="uk-UA" w:eastAsia="ru-RU"/>
        </w:rPr>
        <w:t>Запропонованим проєктом рішення вносяться доповнення</w:t>
      </w:r>
      <w:r w:rsidR="001C3908" w:rsidRPr="001C3908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1C3908" w:rsidRPr="00115A85">
        <w:rPr>
          <w:rFonts w:ascii="Times New Roman" w:hAnsi="Times New Roman"/>
          <w:bCs/>
          <w:sz w:val="28"/>
          <w:szCs w:val="28"/>
          <w:lang w:val="uk-UA" w:eastAsia="ru-RU"/>
        </w:rPr>
        <w:t xml:space="preserve">до пункту 7 рішення виконавчого комітету від 13.09.2023 № 511-1 «Про встановлення тарифів на теплову енергію та послуги, </w:t>
      </w:r>
      <w:r w:rsidR="001C3908" w:rsidRPr="00115A85">
        <w:rPr>
          <w:rFonts w:ascii="Times New Roman" w:hAnsi="Times New Roman"/>
          <w:sz w:val="28"/>
          <w:szCs w:val="28"/>
          <w:lang w:val="uk-UA" w:eastAsia="ru-RU"/>
        </w:rPr>
        <w:t xml:space="preserve">що надаються ДКП </w:t>
      </w:r>
      <w:r w:rsidR="001C3908">
        <w:rPr>
          <w:rFonts w:ascii="Times New Roman" w:hAnsi="Times New Roman"/>
          <w:sz w:val="28"/>
          <w:szCs w:val="28"/>
          <w:lang w:val="en-US" w:eastAsia="ru-RU"/>
        </w:rPr>
        <w:t>“</w:t>
      </w:r>
      <w:r w:rsidR="001C3908" w:rsidRPr="00115A85">
        <w:rPr>
          <w:rFonts w:ascii="Times New Roman" w:hAnsi="Times New Roman"/>
          <w:sz w:val="28"/>
          <w:szCs w:val="28"/>
          <w:lang w:val="uk-UA" w:eastAsia="ru-RU"/>
        </w:rPr>
        <w:t>Луцьктепло</w:t>
      </w:r>
      <w:r w:rsidR="001C3908">
        <w:rPr>
          <w:rFonts w:ascii="Times New Roman" w:hAnsi="Times New Roman"/>
          <w:sz w:val="28"/>
          <w:szCs w:val="28"/>
          <w:lang w:val="en-US" w:eastAsia="ru-RU"/>
        </w:rPr>
        <w:t>”</w:t>
      </w:r>
      <w:r w:rsidR="001C3908">
        <w:rPr>
          <w:rFonts w:ascii="Times New Roman" w:hAnsi="Times New Roman"/>
          <w:sz w:val="28"/>
          <w:szCs w:val="28"/>
          <w:lang w:val="uk-UA" w:eastAsia="ru-RU"/>
        </w:rPr>
        <w:t>» словами</w:t>
      </w:r>
      <w:r w:rsidRPr="00115A85">
        <w:rPr>
          <w:rFonts w:ascii="Times New Roman" w:hAnsi="Times New Roman"/>
          <w:bCs/>
          <w:sz w:val="28"/>
          <w:szCs w:val="28"/>
          <w:lang w:val="uk-UA" w:eastAsia="ru-RU"/>
        </w:rPr>
        <w:t xml:space="preserve">: </w:t>
      </w:r>
      <w:r w:rsidR="001C3908">
        <w:rPr>
          <w:rFonts w:ascii="Times New Roman" w:hAnsi="Times New Roman"/>
          <w:bCs/>
          <w:sz w:val="28"/>
          <w:szCs w:val="28"/>
          <w:lang w:val="uk-UA" w:eastAsia="ru-RU"/>
        </w:rPr>
        <w:t>«</w:t>
      </w:r>
      <w:r w:rsidRPr="00115A85">
        <w:rPr>
          <w:rFonts w:ascii="Times New Roman" w:hAnsi="Times New Roman"/>
          <w:bCs/>
          <w:sz w:val="28"/>
          <w:szCs w:val="28"/>
          <w:lang w:val="uk-UA" w:eastAsia="ru-RU"/>
        </w:rPr>
        <w:t>та питомого теплового навантаження до нарахування умовно-постійної частини тарифів</w:t>
      </w:r>
      <w:r w:rsidR="001C3908">
        <w:rPr>
          <w:rFonts w:ascii="Times New Roman" w:hAnsi="Times New Roman"/>
          <w:bCs/>
          <w:sz w:val="28"/>
          <w:szCs w:val="28"/>
          <w:lang w:val="uk-UA" w:eastAsia="ru-RU"/>
        </w:rPr>
        <w:t>».</w:t>
      </w:r>
      <w:r w:rsidRPr="00115A85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</w:p>
    <w:p w14:paraId="17398EDE" w14:textId="79CB420E" w:rsidR="00740E90" w:rsidRPr="00115A85" w:rsidRDefault="00000000">
      <w:pPr>
        <w:spacing w:after="0" w:line="240" w:lineRule="auto"/>
        <w:ind w:firstLine="567"/>
        <w:jc w:val="both"/>
        <w:rPr>
          <w:lang w:val="uk-UA"/>
        </w:rPr>
      </w:pPr>
      <w:r w:rsidRPr="00115A85">
        <w:rPr>
          <w:rFonts w:ascii="Times New Roman" w:hAnsi="Times New Roman"/>
          <w:bCs/>
          <w:sz w:val="28"/>
          <w:szCs w:val="28"/>
          <w:lang w:val="uk-UA" w:eastAsia="ru-RU"/>
        </w:rPr>
        <w:t xml:space="preserve">Розрахунки тарифів на послуги з постачання теплової енергії та гарячого водопостачання здійснюються </w:t>
      </w:r>
      <w:r w:rsidRPr="00115A85">
        <w:rPr>
          <w:rStyle w:val="rvts23"/>
          <w:rFonts w:ascii="Times New Roman" w:hAnsi="Times New Roman"/>
          <w:bCs/>
          <w:sz w:val="28"/>
          <w:szCs w:val="28"/>
          <w:lang w:val="uk-UA" w:eastAsia="ru-RU"/>
        </w:rPr>
        <w:t>на підставі економічно-</w:t>
      </w:r>
      <w:r w:rsidRPr="00856623">
        <w:rPr>
          <w:rStyle w:val="rvts23"/>
          <w:rFonts w:ascii="Times New Roman" w:hAnsi="Times New Roman"/>
          <w:bCs/>
          <w:sz w:val="28"/>
          <w:szCs w:val="28"/>
          <w:lang w:val="uk-UA" w:eastAsia="ru-RU"/>
        </w:rPr>
        <w:t>об</w:t>
      </w:r>
      <w:r w:rsidR="00856623">
        <w:rPr>
          <w:rStyle w:val="rvts23"/>
          <w:rFonts w:ascii="Times New Roman" w:hAnsi="Times New Roman"/>
          <w:bCs/>
          <w:sz w:val="28"/>
          <w:szCs w:val="28"/>
          <w:lang w:val="uk-UA" w:eastAsia="ru-RU"/>
        </w:rPr>
        <w:t>ґ</w:t>
      </w:r>
      <w:r w:rsidRPr="00856623">
        <w:rPr>
          <w:rStyle w:val="rvts23"/>
          <w:rFonts w:ascii="Times New Roman" w:hAnsi="Times New Roman"/>
          <w:bCs/>
          <w:sz w:val="28"/>
          <w:szCs w:val="28"/>
          <w:lang w:val="uk-UA" w:eastAsia="ru-RU"/>
        </w:rPr>
        <w:t>рунтованих</w:t>
      </w:r>
      <w:r w:rsidRPr="00115A85">
        <w:rPr>
          <w:rStyle w:val="rvts23"/>
          <w:rFonts w:ascii="Times New Roman" w:hAnsi="Times New Roman"/>
          <w:bCs/>
          <w:sz w:val="28"/>
          <w:szCs w:val="28"/>
          <w:lang w:val="uk-UA" w:eastAsia="ru-RU"/>
        </w:rPr>
        <w:t xml:space="preserve"> витрат на плановий корисний відпуск теплової енергії </w:t>
      </w:r>
      <w:r w:rsidRPr="00115A85">
        <w:rPr>
          <w:rFonts w:ascii="Times New Roman" w:hAnsi="Times New Roman"/>
          <w:bCs/>
          <w:sz w:val="28"/>
          <w:szCs w:val="28"/>
          <w:lang w:val="uk-UA" w:eastAsia="ru-RU"/>
        </w:rPr>
        <w:t>відповідно до вимог постанови Кабінету Міністрів України від 01.06.2011 № 869 «</w:t>
      </w:r>
      <w:r w:rsidRPr="00115A85">
        <w:rPr>
          <w:rStyle w:val="rvts23"/>
          <w:rFonts w:ascii="Times New Roman" w:hAnsi="Times New Roman"/>
          <w:sz w:val="28"/>
          <w:szCs w:val="28"/>
          <w:lang w:val="uk-UA"/>
        </w:rPr>
        <w:t>Про забезпечення єдиного підходу до формування тарифів на комунальні послуги». Нарахування плати за послуги з постачання теплової енергії, зокрема умовно-постійної частини при двоставковому тарифі</w:t>
      </w:r>
      <w:r w:rsidR="00856623">
        <w:rPr>
          <w:rStyle w:val="rvts23"/>
          <w:rFonts w:ascii="Times New Roman" w:hAnsi="Times New Roman"/>
          <w:sz w:val="28"/>
          <w:szCs w:val="28"/>
          <w:lang w:val="uk-UA"/>
        </w:rPr>
        <w:t>,</w:t>
      </w:r>
      <w:r w:rsidRPr="00115A85">
        <w:rPr>
          <w:rStyle w:val="rvts23"/>
          <w:rFonts w:ascii="Times New Roman" w:hAnsi="Times New Roman"/>
          <w:sz w:val="28"/>
          <w:szCs w:val="28"/>
          <w:lang w:val="uk-UA"/>
        </w:rPr>
        <w:t xml:space="preserve"> здійснюється із використанням питомих норм витрати теплової енергії, розрахованої із певного затвердженого теплового навантаження.</w:t>
      </w:r>
    </w:p>
    <w:p w14:paraId="162A8F07" w14:textId="05B1F971" w:rsidR="00740E90" w:rsidRPr="00115A85" w:rsidRDefault="00000000">
      <w:pPr>
        <w:spacing w:after="0" w:line="240" w:lineRule="auto"/>
        <w:ind w:firstLine="567"/>
        <w:jc w:val="both"/>
        <w:rPr>
          <w:lang w:val="uk-UA"/>
        </w:rPr>
      </w:pPr>
      <w:r w:rsidRPr="00115A85">
        <w:rPr>
          <w:rStyle w:val="rvts23"/>
          <w:rFonts w:ascii="Times New Roman" w:hAnsi="Times New Roman"/>
          <w:sz w:val="28"/>
          <w:szCs w:val="28"/>
          <w:lang w:val="uk-UA"/>
        </w:rPr>
        <w:t>При продовженні терміну дії тарифів на теплову енергію нарахування плати за послуги має здійснюватис</w:t>
      </w:r>
      <w:r w:rsidR="001C3908">
        <w:rPr>
          <w:rStyle w:val="rvts23"/>
          <w:rFonts w:ascii="Times New Roman" w:hAnsi="Times New Roman"/>
          <w:sz w:val="28"/>
          <w:szCs w:val="28"/>
          <w:lang w:val="uk-UA"/>
        </w:rPr>
        <w:t>я</w:t>
      </w:r>
      <w:r w:rsidRPr="00115A85">
        <w:rPr>
          <w:rStyle w:val="rvts23"/>
          <w:rFonts w:ascii="Times New Roman" w:hAnsi="Times New Roman"/>
          <w:sz w:val="28"/>
          <w:szCs w:val="28"/>
          <w:lang w:val="uk-UA"/>
        </w:rPr>
        <w:t xml:space="preserve"> з урахуванням питомого теплового навантаження</w:t>
      </w:r>
      <w:r w:rsidR="00856623">
        <w:rPr>
          <w:rStyle w:val="rvts23"/>
          <w:rFonts w:ascii="Times New Roman" w:hAnsi="Times New Roman"/>
          <w:sz w:val="28"/>
          <w:szCs w:val="28"/>
          <w:lang w:val="uk-UA"/>
        </w:rPr>
        <w:t>,</w:t>
      </w:r>
      <w:r w:rsidRPr="00115A85">
        <w:rPr>
          <w:rStyle w:val="rvts23"/>
          <w:rFonts w:ascii="Times New Roman" w:hAnsi="Times New Roman"/>
          <w:sz w:val="28"/>
          <w:szCs w:val="28"/>
          <w:lang w:val="uk-UA"/>
        </w:rPr>
        <w:t xml:space="preserve"> затвердженого при встановленні таких тарифів.</w:t>
      </w:r>
    </w:p>
    <w:p w14:paraId="79BDB1BE" w14:textId="17BB1C53" w:rsidR="00740E90" w:rsidRPr="00115A85" w:rsidRDefault="00000000">
      <w:pPr>
        <w:spacing w:after="0" w:line="240" w:lineRule="auto"/>
        <w:ind w:firstLine="567"/>
        <w:jc w:val="both"/>
        <w:rPr>
          <w:lang w:val="uk-UA"/>
        </w:rPr>
      </w:pPr>
      <w:r w:rsidRPr="00115A85">
        <w:rPr>
          <w:rFonts w:ascii="Times New Roman" w:hAnsi="Times New Roman"/>
          <w:bCs/>
          <w:sz w:val="28"/>
          <w:szCs w:val="28"/>
          <w:lang w:val="uk-UA" w:eastAsia="ru-RU"/>
        </w:rPr>
        <w:t>Відповідно поряд із продовженням терміну дії тарифів для населення, встановлених у 2021 році</w:t>
      </w:r>
      <w:r w:rsidR="001C3908">
        <w:rPr>
          <w:rFonts w:ascii="Times New Roman" w:hAnsi="Times New Roman"/>
          <w:bCs/>
          <w:sz w:val="28"/>
          <w:szCs w:val="28"/>
          <w:lang w:val="uk-UA" w:eastAsia="ru-RU"/>
        </w:rPr>
        <w:t>,</w:t>
      </w:r>
      <w:r w:rsidRPr="00115A85">
        <w:rPr>
          <w:rFonts w:ascii="Times New Roman" w:hAnsi="Times New Roman"/>
          <w:bCs/>
          <w:sz w:val="28"/>
          <w:szCs w:val="28"/>
          <w:lang w:val="uk-UA" w:eastAsia="ru-RU"/>
        </w:rPr>
        <w:t xml:space="preserve"> необхідно враховувати </w:t>
      </w:r>
      <w:r w:rsidRPr="00115A85">
        <w:rPr>
          <w:rStyle w:val="rvts23"/>
          <w:rFonts w:ascii="Times New Roman" w:hAnsi="Times New Roman"/>
          <w:bCs/>
          <w:sz w:val="28"/>
          <w:szCs w:val="28"/>
          <w:lang w:val="uk-UA" w:eastAsia="ru-RU"/>
        </w:rPr>
        <w:t>питоме теплове навантаження</w:t>
      </w:r>
      <w:r w:rsidR="00856623">
        <w:rPr>
          <w:rStyle w:val="rvts23"/>
          <w:rFonts w:ascii="Times New Roman" w:hAnsi="Times New Roman"/>
          <w:bCs/>
          <w:sz w:val="28"/>
          <w:szCs w:val="28"/>
          <w:lang w:val="uk-UA" w:eastAsia="ru-RU"/>
        </w:rPr>
        <w:t>,</w:t>
      </w:r>
      <w:r w:rsidRPr="00115A85">
        <w:rPr>
          <w:rStyle w:val="rvts23"/>
          <w:rFonts w:ascii="Times New Roman" w:hAnsi="Times New Roman"/>
          <w:bCs/>
          <w:sz w:val="28"/>
          <w:szCs w:val="28"/>
          <w:lang w:val="uk-UA" w:eastAsia="ru-RU"/>
        </w:rPr>
        <w:t xml:space="preserve"> встановлене до цих тарифів.</w:t>
      </w:r>
    </w:p>
    <w:p w14:paraId="7D58BAAF" w14:textId="77777777" w:rsidR="00740E90" w:rsidRPr="00115A85" w:rsidRDefault="00740E9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</w:p>
    <w:p w14:paraId="4FFEC4BC" w14:textId="77777777" w:rsidR="00740E90" w:rsidRDefault="00740E9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</w:p>
    <w:p w14:paraId="7BCE2F31" w14:textId="77777777" w:rsidR="00740E90" w:rsidRDefault="00740E9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</w:p>
    <w:p w14:paraId="2FF57545" w14:textId="77777777" w:rsidR="00740E90" w:rsidRDefault="00000000">
      <w:pPr>
        <w:widowControl w:val="0"/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Директор департаменту</w:t>
      </w:r>
    </w:p>
    <w:p w14:paraId="76A0A551" w14:textId="77777777" w:rsidR="00740E90" w:rsidRDefault="00000000">
      <w:pPr>
        <w:widowControl w:val="0"/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економічної політики       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115A8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115A85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ab/>
        <w:t>Борис СМАЛЬ</w:t>
      </w:r>
    </w:p>
    <w:sectPr w:rsidR="00740E90" w:rsidSect="00115A85">
      <w:pgSz w:w="11906" w:h="16838"/>
      <w:pgMar w:top="1134" w:right="567" w:bottom="1134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E90"/>
    <w:rsid w:val="00115A85"/>
    <w:rsid w:val="001C3908"/>
    <w:rsid w:val="00740E90"/>
    <w:rsid w:val="0085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068D"/>
  <w15:docId w15:val="{C4A6F86B-6A9E-4DB6-99BD-32B20E11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484"/>
    <w:pPr>
      <w:suppressAutoHyphens/>
      <w:spacing w:after="200" w:line="276" w:lineRule="auto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6484"/>
    <w:rPr>
      <w:rFonts w:ascii="Times New Roman" w:hAnsi="Times New Roman" w:cs="Times New Roman"/>
      <w:color w:val="0000FF"/>
      <w:u w:val="single"/>
    </w:rPr>
  </w:style>
  <w:style w:type="character" w:customStyle="1" w:styleId="a4">
    <w:name w:val="Текст у виносці Знак"/>
    <w:basedOn w:val="a0"/>
    <w:link w:val="a5"/>
    <w:uiPriority w:val="99"/>
    <w:semiHidden/>
    <w:qFormat/>
    <w:rsid w:val="00004ADA"/>
    <w:rPr>
      <w:rFonts w:ascii="Segoe UI" w:eastAsia="Calibri" w:hAnsi="Segoe UI" w:cs="Segoe UI"/>
      <w:sz w:val="18"/>
      <w:szCs w:val="18"/>
    </w:rPr>
  </w:style>
  <w:style w:type="character" w:customStyle="1" w:styleId="a6">
    <w:name w:val="Верхній колонтитул Знак"/>
    <w:basedOn w:val="a0"/>
    <w:link w:val="a7"/>
    <w:uiPriority w:val="99"/>
    <w:qFormat/>
    <w:rsid w:val="00387534"/>
    <w:rPr>
      <w:rFonts w:ascii="Calibri" w:eastAsia="Calibri" w:hAnsi="Calibri" w:cs="Times New Roman"/>
    </w:rPr>
  </w:style>
  <w:style w:type="character" w:customStyle="1" w:styleId="a8">
    <w:name w:val="Нижній колонтитул Знак"/>
    <w:basedOn w:val="a0"/>
    <w:link w:val="a9"/>
    <w:uiPriority w:val="99"/>
    <w:qFormat/>
    <w:rsid w:val="00387534"/>
    <w:rPr>
      <w:rFonts w:ascii="Calibri" w:eastAsia="Calibri" w:hAnsi="Calibri" w:cs="Times New Roman"/>
    </w:rPr>
  </w:style>
  <w:style w:type="character" w:customStyle="1" w:styleId="rvts23">
    <w:name w:val="rvts23"/>
    <w:basedOn w:val="a0"/>
    <w:qFormat/>
    <w:rsid w:val="006836C3"/>
  </w:style>
  <w:style w:type="character" w:customStyle="1" w:styleId="rvts0">
    <w:name w:val="rvts0"/>
    <w:basedOn w:val="a0"/>
    <w:qFormat/>
    <w:rsid w:val="00BC5341"/>
  </w:style>
  <w:style w:type="character" w:customStyle="1" w:styleId="ListLabel1">
    <w:name w:val="ListLabel 1"/>
    <w:qFormat/>
    <w:rPr>
      <w:sz w:val="28"/>
    </w:rPr>
  </w:style>
  <w:style w:type="character" w:customStyle="1" w:styleId="ListLabel2">
    <w:name w:val="ListLabel 2"/>
    <w:qFormat/>
    <w:rPr>
      <w:sz w:val="32"/>
    </w:rPr>
  </w:style>
  <w:style w:type="character" w:customStyle="1" w:styleId="ListLabel3">
    <w:name w:val="ListLabel 3"/>
    <w:qFormat/>
    <w:rPr>
      <w:sz w:val="28"/>
    </w:rPr>
  </w:style>
  <w:style w:type="character" w:customStyle="1" w:styleId="ListLabel4">
    <w:name w:val="ListLabel 4"/>
    <w:qFormat/>
    <w:rPr>
      <w:sz w:val="32"/>
    </w:rPr>
  </w:style>
  <w:style w:type="character" w:customStyle="1" w:styleId="ListLabel5">
    <w:name w:val="ListLabel 5"/>
    <w:qFormat/>
    <w:rPr>
      <w:sz w:val="28"/>
    </w:rPr>
  </w:style>
  <w:style w:type="character" w:customStyle="1" w:styleId="ListLabel6">
    <w:name w:val="ListLabel 6"/>
    <w:qFormat/>
    <w:rPr>
      <w:sz w:val="32"/>
    </w:rPr>
  </w:style>
  <w:style w:type="character" w:customStyle="1" w:styleId="ListLabel7">
    <w:name w:val="ListLabel 7"/>
    <w:qFormat/>
    <w:rPr>
      <w:sz w:val="28"/>
    </w:rPr>
  </w:style>
  <w:style w:type="character" w:customStyle="1" w:styleId="ListLabel8">
    <w:name w:val="ListLabel 8"/>
    <w:qFormat/>
    <w:rPr>
      <w:sz w:val="32"/>
    </w:rPr>
  </w:style>
  <w:style w:type="character" w:customStyle="1" w:styleId="ListLabel9">
    <w:name w:val="ListLabel 9"/>
    <w:qFormat/>
    <w:rPr>
      <w:sz w:val="28"/>
    </w:rPr>
  </w:style>
  <w:style w:type="character" w:customStyle="1" w:styleId="ListLabel10">
    <w:name w:val="ListLabel 10"/>
    <w:qFormat/>
    <w:rPr>
      <w:sz w:val="32"/>
    </w:rPr>
  </w:style>
  <w:style w:type="character" w:customStyle="1" w:styleId="ListLabel11">
    <w:name w:val="ListLabel 11"/>
    <w:qFormat/>
    <w:rPr>
      <w:sz w:val="28"/>
    </w:rPr>
  </w:style>
  <w:style w:type="character" w:customStyle="1" w:styleId="ListLabel12">
    <w:name w:val="ListLabel 12"/>
    <w:qFormat/>
    <w:rPr>
      <w:sz w:val="32"/>
    </w:rPr>
  </w:style>
  <w:style w:type="character" w:customStyle="1" w:styleId="ListLabel13">
    <w:name w:val="ListLabel 13"/>
    <w:qFormat/>
    <w:rPr>
      <w:sz w:val="28"/>
    </w:rPr>
  </w:style>
  <w:style w:type="character" w:customStyle="1" w:styleId="ListLabel14">
    <w:name w:val="ListLabel 14"/>
    <w:qFormat/>
    <w:rPr>
      <w:sz w:val="32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e">
    <w:name w:val="Покажчик"/>
    <w:basedOn w:val="a"/>
    <w:qFormat/>
    <w:pPr>
      <w:suppressLineNumbers/>
    </w:pPr>
    <w:rPr>
      <w:rFonts w:cs="Arial"/>
    </w:rPr>
  </w:style>
  <w:style w:type="paragraph" w:styleId="af">
    <w:name w:val="List Paragraph"/>
    <w:basedOn w:val="a"/>
    <w:uiPriority w:val="34"/>
    <w:qFormat/>
    <w:rsid w:val="008D6484"/>
    <w:pPr>
      <w:ind w:left="720"/>
      <w:contextualSpacing/>
    </w:pPr>
  </w:style>
  <w:style w:type="paragraph" w:styleId="a5">
    <w:name w:val="Balloon Text"/>
    <w:basedOn w:val="a"/>
    <w:link w:val="a4"/>
    <w:uiPriority w:val="99"/>
    <w:semiHidden/>
    <w:unhideWhenUsed/>
    <w:qFormat/>
    <w:rsid w:val="00004AD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0">
    <w:name w:val="Верхній і нижній колонтитули"/>
    <w:basedOn w:val="a"/>
    <w:qFormat/>
  </w:style>
  <w:style w:type="paragraph" w:styleId="a7">
    <w:name w:val="header"/>
    <w:basedOn w:val="a"/>
    <w:link w:val="a6"/>
    <w:uiPriority w:val="99"/>
    <w:unhideWhenUsed/>
    <w:rsid w:val="00387534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8"/>
    <w:uiPriority w:val="99"/>
    <w:unhideWhenUsed/>
    <w:rsid w:val="0038753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rvps2">
    <w:name w:val="rvps2"/>
    <w:basedOn w:val="a"/>
    <w:qFormat/>
    <w:rsid w:val="00FA620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rmal (Web)"/>
    <w:basedOn w:val="a"/>
    <w:qFormat/>
    <w:rsid w:val="00D66F6E"/>
    <w:pPr>
      <w:spacing w:before="280" w:after="28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af2">
    <w:name w:val="Обычный (веб)"/>
    <w:basedOn w:val="a"/>
    <w:qFormat/>
    <w:pPr>
      <w:spacing w:before="280" w:after="280"/>
    </w:pPr>
    <w:rPr>
      <w:sz w:val="24"/>
    </w:rPr>
  </w:style>
  <w:style w:type="paragraph" w:customStyle="1" w:styleId="Default">
    <w:name w:val="Default"/>
    <w:qFormat/>
    <w:pPr>
      <w:suppressAutoHyphens/>
    </w:pPr>
    <w:rPr>
      <w:rFonts w:ascii="Times New Roman" w:eastAsia="NSimSun" w:hAnsi="Times New Roman" w:cs="Times New Roman"/>
      <w:color w:val="000000"/>
      <w:sz w:val="24"/>
      <w:szCs w:val="2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36D63-5943-40BB-B432-8BAF6D2C0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3559</TotalTime>
  <Pages>1</Pages>
  <Words>1012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Ірина Демидюк</cp:lastModifiedBy>
  <cp:revision>107</cp:revision>
  <cp:lastPrinted>2022-09-12T05:59:00Z</cp:lastPrinted>
  <dcterms:created xsi:type="dcterms:W3CDTF">2017-10-05T21:08:00Z</dcterms:created>
  <dcterms:modified xsi:type="dcterms:W3CDTF">2023-09-18T12:55:00Z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</Properties>
</file>