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9F3" w14:textId="77777777" w:rsidR="00B94494" w:rsidRDefault="00000000">
      <w:pPr>
        <w:tabs>
          <w:tab w:val="left" w:pos="4320"/>
        </w:tabs>
        <w:jc w:val="center"/>
      </w:pPr>
      <w:r>
        <w:object w:dxaOrig="3105" w:dyaOrig="3300" w14:anchorId="761F754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6714734" r:id="rId8"/>
        </w:object>
      </w:r>
    </w:p>
    <w:p w14:paraId="7AFC3B36" w14:textId="77777777" w:rsidR="00B94494" w:rsidRDefault="00B94494">
      <w:pPr>
        <w:jc w:val="center"/>
        <w:rPr>
          <w:sz w:val="16"/>
          <w:szCs w:val="16"/>
        </w:rPr>
      </w:pPr>
    </w:p>
    <w:p w14:paraId="397881F3" w14:textId="77777777" w:rsidR="00B94494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5F1E2084" w14:textId="77777777" w:rsidR="00B94494" w:rsidRDefault="00B94494">
      <w:pPr>
        <w:rPr>
          <w:sz w:val="10"/>
          <w:szCs w:val="10"/>
          <w:lang w:val="uk-UA"/>
        </w:rPr>
      </w:pPr>
    </w:p>
    <w:p w14:paraId="21D24E9B" w14:textId="77777777" w:rsidR="00B94494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C1E644E" w14:textId="77777777" w:rsidR="00B94494" w:rsidRDefault="00B94494">
      <w:pPr>
        <w:jc w:val="center"/>
        <w:rPr>
          <w:b/>
          <w:lang w:val="uk-UA"/>
        </w:rPr>
      </w:pPr>
    </w:p>
    <w:p w14:paraId="54FACF90" w14:textId="77777777" w:rsidR="00B94494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34F9AF3D" w14:textId="77777777" w:rsidR="00B94494" w:rsidRDefault="00B94494">
      <w:pPr>
        <w:jc w:val="center"/>
        <w:rPr>
          <w:i/>
          <w:sz w:val="40"/>
          <w:szCs w:val="40"/>
          <w:lang w:val="uk-UA"/>
        </w:rPr>
      </w:pPr>
    </w:p>
    <w:p w14:paraId="69C48E86" w14:textId="77777777" w:rsidR="00B94494" w:rsidRDefault="00000000">
      <w:pPr>
        <w:tabs>
          <w:tab w:val="left" w:pos="4687"/>
        </w:tabs>
        <w:spacing w:line="360" w:lineRule="auto"/>
        <w:jc w:val="both"/>
        <w:rPr>
          <w:lang w:val="uk-UA"/>
        </w:rPr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349CA2F1" w14:textId="77777777" w:rsidR="00B94494" w:rsidRDefault="00B94494">
      <w:pPr>
        <w:pStyle w:val="af9"/>
        <w:spacing w:before="0" w:after="0" w:line="360" w:lineRule="auto"/>
        <w:jc w:val="both"/>
        <w:textAlignment w:val="baseline"/>
        <w:rPr>
          <w:sz w:val="14"/>
          <w:szCs w:val="14"/>
          <w:lang w:val="uk-UA"/>
        </w:rPr>
      </w:pPr>
    </w:p>
    <w:p w14:paraId="0F00BC2F" w14:textId="77777777" w:rsidR="002021C0" w:rsidRDefault="002021C0">
      <w:pPr>
        <w:pStyle w:val="af9"/>
        <w:spacing w:before="0" w:after="0" w:line="360" w:lineRule="auto"/>
        <w:jc w:val="both"/>
        <w:textAlignment w:val="baseline"/>
        <w:rPr>
          <w:sz w:val="14"/>
          <w:szCs w:val="14"/>
          <w:lang w:val="uk-UA"/>
        </w:rPr>
      </w:pPr>
    </w:p>
    <w:p w14:paraId="7823BF7B" w14:textId="77777777" w:rsidR="00B94494" w:rsidRDefault="00000000">
      <w:pPr>
        <w:ind w:right="49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 комітету міської ради від 13.09.2023 № </w:t>
      </w:r>
      <w:r>
        <w:rPr>
          <w:sz w:val="28"/>
          <w:szCs w:val="28"/>
          <w:lang w:val="en-US"/>
        </w:rPr>
        <w:t>511</w:t>
      </w:r>
      <w:r>
        <w:rPr>
          <w:sz w:val="28"/>
          <w:szCs w:val="28"/>
          <w:lang w:val="uk-UA"/>
        </w:rPr>
        <w:t>-1 «Про встановлення тарифів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lang w:val="uk-UA"/>
        </w:rPr>
        <w:t>на теплову енергію та послуги</w:t>
      </w:r>
      <w:r>
        <w:rPr>
          <w:sz w:val="28"/>
          <w:szCs w:val="28"/>
          <w:lang w:val="uk-UA"/>
        </w:rPr>
        <w:t xml:space="preserve">, що надаються ДКП </w:t>
      </w:r>
      <w:r>
        <w:rPr>
          <w:sz w:val="28"/>
          <w:szCs w:val="28"/>
          <w:lang w:val="en-US"/>
        </w:rPr>
        <w:t>“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>»</w:t>
      </w:r>
    </w:p>
    <w:p w14:paraId="0E75B9EA" w14:textId="77777777" w:rsidR="00B94494" w:rsidRDefault="00B94494">
      <w:pPr>
        <w:ind w:firstLine="408"/>
        <w:jc w:val="both"/>
        <w:rPr>
          <w:sz w:val="28"/>
          <w:szCs w:val="28"/>
          <w:lang w:val="uk-UA"/>
        </w:rPr>
      </w:pPr>
    </w:p>
    <w:p w14:paraId="7803BC52" w14:textId="77777777" w:rsidR="002021C0" w:rsidRDefault="002021C0">
      <w:pPr>
        <w:ind w:firstLine="408"/>
        <w:jc w:val="both"/>
        <w:rPr>
          <w:sz w:val="28"/>
          <w:szCs w:val="28"/>
          <w:lang w:val="uk-UA"/>
        </w:rPr>
      </w:pPr>
    </w:p>
    <w:p w14:paraId="5569EC98" w14:textId="77777777" w:rsidR="00B94494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постановою Кабінету Міністрів України від 29.04.2022 № 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</w:t>
      </w:r>
      <w:r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sz w:val="28"/>
          <w:szCs w:val="28"/>
          <w:lang w:val="uk-UA"/>
        </w:rPr>
        <w:t xml:space="preserve"> виконавчий комітет міської ради </w:t>
      </w:r>
    </w:p>
    <w:p w14:paraId="5BA671F6" w14:textId="77777777" w:rsidR="00B94494" w:rsidRDefault="00B94494">
      <w:pPr>
        <w:spacing w:line="360" w:lineRule="auto"/>
        <w:jc w:val="both"/>
        <w:rPr>
          <w:lang w:val="uk-UA"/>
        </w:rPr>
      </w:pPr>
    </w:p>
    <w:p w14:paraId="1B6ED60B" w14:textId="77777777" w:rsidR="00B94494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06161826" w14:textId="77777777" w:rsidR="00B94494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Внести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зміни до рішення виконавчого комітету міської ради від 13.09.2023 № 511-1  «Про встановлення тарифів </w:t>
      </w:r>
      <w:r>
        <w:rPr>
          <w:sz w:val="28"/>
          <w:szCs w:val="28"/>
          <w:lang w:val="uk-UA"/>
        </w:rPr>
        <w:t xml:space="preserve">на теплову енергію та послуги, що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надаються ДКП </w:t>
      </w:r>
      <w:r>
        <w:rPr>
          <w:rFonts w:eastAsia="Calibri"/>
          <w:color w:val="000000"/>
          <w:sz w:val="28"/>
          <w:szCs w:val="28"/>
          <w:lang w:val="en-US" w:eastAsia="en-US"/>
        </w:rPr>
        <w:t>“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color w:val="000000"/>
          <w:sz w:val="28"/>
          <w:szCs w:val="28"/>
          <w:lang w:val="en-US" w:eastAsia="en-US"/>
        </w:rPr>
        <w:t>”</w:t>
      </w:r>
      <w:r>
        <w:rPr>
          <w:rFonts w:eastAsia="Calibri"/>
          <w:color w:val="000000"/>
          <w:sz w:val="28"/>
          <w:szCs w:val="28"/>
          <w:lang w:val="uk-UA" w:eastAsia="en-US"/>
        </w:rPr>
        <w:t>», виклавши пункту 7 в такій редакції:</w:t>
      </w:r>
    </w:p>
    <w:p w14:paraId="18A92D78" w14:textId="77777777" w:rsidR="00B94494" w:rsidRDefault="00000000">
      <w:pPr>
        <w:shd w:val="clear" w:color="auto" w:fill="FFFFFF"/>
        <w:spacing w:before="5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«7. Продовжити термін дії тарифів, встановлених рішенням виконавчого комітету міської ради від 30.09.2021 № 775-1 </w:t>
      </w:r>
      <w:r>
        <w:rPr>
          <w:color w:val="000000"/>
          <w:sz w:val="28"/>
          <w:szCs w:val="28"/>
          <w:lang w:val="en-US"/>
        </w:rPr>
        <w:t>“</w:t>
      </w:r>
      <w:r>
        <w:rPr>
          <w:color w:val="000000"/>
          <w:sz w:val="28"/>
          <w:szCs w:val="28"/>
          <w:lang w:val="uk-UA"/>
        </w:rPr>
        <w:t>Про встановлення тарифів на теплову енергію та послуги, що надаються ДКП «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 xml:space="preserve">»”, в частині тарифів на теплову енергію, послуги з постачання теплової енергії, постачання гарячої води та питомого теплового навантаження для умовно-постійної частини тарифів для потреб населення, на період дії мораторію на підвищення </w:t>
      </w:r>
      <w:r>
        <w:rPr>
          <w:color w:val="000000"/>
          <w:sz w:val="28"/>
          <w:szCs w:val="28"/>
          <w:lang w:val="uk-UA"/>
        </w:rPr>
        <w:lastRenderedPageBreak/>
        <w:t xml:space="preserve">таких тарифів, запровадженого </w:t>
      </w:r>
      <w:r>
        <w:rPr>
          <w:sz w:val="28"/>
          <w:szCs w:val="28"/>
          <w:lang w:val="uk-UA"/>
        </w:rPr>
        <w:t xml:space="preserve">Законом України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shd w:val="clear" w:color="auto" w:fill="FFFFFF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>
        <w:rPr>
          <w:sz w:val="28"/>
          <w:szCs w:val="28"/>
          <w:shd w:val="clear" w:color="auto" w:fill="FFFFFF"/>
          <w:lang w:val="en-US"/>
        </w:rPr>
        <w:t>”</w:t>
      </w:r>
      <w:r>
        <w:rPr>
          <w:sz w:val="28"/>
          <w:szCs w:val="28"/>
          <w:shd w:val="clear" w:color="auto" w:fill="FFFFFF"/>
          <w:lang w:val="uk-UA"/>
        </w:rPr>
        <w:t>.»</w:t>
      </w:r>
      <w:r>
        <w:rPr>
          <w:sz w:val="28"/>
          <w:szCs w:val="28"/>
          <w:lang w:val="uk-UA"/>
        </w:rPr>
        <w:t>.</w:t>
      </w:r>
    </w:p>
    <w:p w14:paraId="2D4208E5" w14:textId="77777777" w:rsidR="00B94494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595C0AC9" w14:textId="77777777" w:rsidR="00B94494" w:rsidRDefault="00B94494">
      <w:pPr>
        <w:ind w:firstLine="567"/>
        <w:jc w:val="both"/>
        <w:rPr>
          <w:sz w:val="28"/>
          <w:szCs w:val="28"/>
          <w:lang w:val="uk-UA"/>
        </w:rPr>
      </w:pPr>
    </w:p>
    <w:p w14:paraId="3B16B9CE" w14:textId="77777777" w:rsidR="00B94494" w:rsidRDefault="00B94494">
      <w:pPr>
        <w:ind w:firstLine="680"/>
        <w:jc w:val="both"/>
        <w:rPr>
          <w:sz w:val="28"/>
          <w:szCs w:val="28"/>
          <w:lang w:val="uk-UA"/>
        </w:rPr>
      </w:pPr>
    </w:p>
    <w:p w14:paraId="71E2E62E" w14:textId="77777777" w:rsidR="00B94494" w:rsidRDefault="00B94494">
      <w:pPr>
        <w:ind w:firstLine="680"/>
        <w:jc w:val="both"/>
        <w:rPr>
          <w:sz w:val="28"/>
          <w:szCs w:val="28"/>
          <w:lang w:val="uk-UA"/>
        </w:rPr>
      </w:pPr>
    </w:p>
    <w:p w14:paraId="28A56474" w14:textId="77777777" w:rsidR="00B94494" w:rsidRDefault="00000000">
      <w:pPr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Ігор ПОЛІЩУК</w:t>
      </w:r>
    </w:p>
    <w:p w14:paraId="6C0B85C9" w14:textId="77777777" w:rsidR="00B94494" w:rsidRDefault="00B94494">
      <w:pPr>
        <w:jc w:val="both"/>
        <w:rPr>
          <w:sz w:val="28"/>
          <w:szCs w:val="28"/>
          <w:lang w:val="uk-UA"/>
        </w:rPr>
      </w:pPr>
    </w:p>
    <w:p w14:paraId="11187372" w14:textId="77777777" w:rsidR="00B94494" w:rsidRDefault="00B94494">
      <w:pPr>
        <w:jc w:val="both"/>
        <w:rPr>
          <w:sz w:val="28"/>
          <w:szCs w:val="28"/>
          <w:lang w:val="uk-UA"/>
        </w:rPr>
      </w:pPr>
    </w:p>
    <w:p w14:paraId="7211A6F7" w14:textId="77777777" w:rsidR="00B94494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2A3F47AB" w14:textId="77777777" w:rsidR="00B94494" w:rsidRDefault="00000000">
      <w:pPr>
        <w:spacing w:line="360" w:lineRule="auto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Юрій ВЕРБИЧ</w:t>
      </w:r>
    </w:p>
    <w:p w14:paraId="58AD415D" w14:textId="77777777" w:rsidR="00B94494" w:rsidRDefault="00B94494">
      <w:pPr>
        <w:spacing w:line="360" w:lineRule="auto"/>
        <w:jc w:val="both"/>
        <w:rPr>
          <w:sz w:val="22"/>
          <w:szCs w:val="22"/>
          <w:lang w:val="uk-UA"/>
        </w:rPr>
      </w:pPr>
    </w:p>
    <w:p w14:paraId="09B16940" w14:textId="77777777" w:rsidR="00B94494" w:rsidRDefault="00000000">
      <w:pPr>
        <w:spacing w:line="360" w:lineRule="auto"/>
        <w:jc w:val="both"/>
      </w:pPr>
      <w:proofErr w:type="spellStart"/>
      <w:r>
        <w:rPr>
          <w:sz w:val="22"/>
          <w:szCs w:val="22"/>
          <w:lang w:val="uk-UA"/>
        </w:rPr>
        <w:t>Смаль</w:t>
      </w:r>
      <w:proofErr w:type="spellEnd"/>
      <w:r>
        <w:rPr>
          <w:sz w:val="22"/>
          <w:szCs w:val="22"/>
          <w:lang w:val="uk-UA"/>
        </w:rPr>
        <w:t xml:space="preserve"> 777 955</w:t>
      </w:r>
    </w:p>
    <w:sectPr w:rsidR="00B94494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1DA4" w14:textId="77777777" w:rsidR="009A59DD" w:rsidRDefault="009A59DD">
      <w:r>
        <w:separator/>
      </w:r>
    </w:p>
  </w:endnote>
  <w:endnote w:type="continuationSeparator" w:id="0">
    <w:p w14:paraId="3F0192DB" w14:textId="77777777" w:rsidR="009A59DD" w:rsidRDefault="009A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F716" w14:textId="77777777" w:rsidR="009A59DD" w:rsidRDefault="009A59DD">
      <w:r>
        <w:separator/>
      </w:r>
    </w:p>
  </w:footnote>
  <w:footnote w:type="continuationSeparator" w:id="0">
    <w:p w14:paraId="030C794E" w14:textId="77777777" w:rsidR="009A59DD" w:rsidRDefault="009A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447842"/>
      <w:docPartObj>
        <w:docPartGallery w:val="Page Numbers (Top of Page)"/>
        <w:docPartUnique/>
      </w:docPartObj>
    </w:sdtPr>
    <w:sdtContent>
      <w:p w14:paraId="6C76450B" w14:textId="77777777" w:rsidR="00B94494" w:rsidRDefault="00000000">
        <w:pPr>
          <w:pStyle w:val="af6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1043A97D" w14:textId="77777777" w:rsidR="00B94494" w:rsidRDefault="00B9449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AC"/>
    <w:multiLevelType w:val="multilevel"/>
    <w:tmpl w:val="84543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BF2CB7"/>
    <w:multiLevelType w:val="multilevel"/>
    <w:tmpl w:val="4524F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6763366">
    <w:abstractNumId w:val="0"/>
  </w:num>
  <w:num w:numId="2" w16cid:durableId="50019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94"/>
    <w:rsid w:val="002021C0"/>
    <w:rsid w:val="009A59DD"/>
    <w:rsid w:val="00B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6FE2"/>
  <w15:docId w15:val="{52B4656F-8E27-447A-A458-B45DD48E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Нижній колонтитул Знак"/>
    <w:basedOn w:val="a0"/>
    <w:uiPriority w:val="99"/>
    <w:qFormat/>
    <w:rsid w:val="00E92E63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a6">
    <w:name w:val="Верхній колонтитул Знак"/>
    <w:basedOn w:val="a0"/>
    <w:uiPriority w:val="99"/>
    <w:qFormat/>
    <w:rsid w:val="0023748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ListLabel4">
    <w:name w:val="ListLabel 4"/>
    <w:qFormat/>
    <w:rPr>
      <w:rFonts w:ascii="Times New Roman" w:hAnsi="Times New Roman"/>
      <w:sz w:val="32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/>
      <w:sz w:val="32"/>
    </w:rPr>
  </w:style>
  <w:style w:type="character" w:customStyle="1" w:styleId="ListLabel1">
    <w:name w:val="ListLabel 1"/>
    <w:qFormat/>
    <w:rPr>
      <w:sz w:val="28"/>
    </w:rPr>
  </w:style>
  <w:style w:type="character" w:customStyle="1" w:styleId="4">
    <w:name w:val="Знак Знак4"/>
    <w:qFormat/>
    <w:rPr>
      <w:sz w:val="28"/>
      <w:szCs w:val="24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20">
    <w:name w:val="Знак Знак2"/>
    <w:qFormat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9">
    <w:name w:val="Основний текст_"/>
    <w:qFormat/>
    <w:rPr>
      <w:sz w:val="21"/>
      <w:szCs w:val="21"/>
      <w:lang w:bidi="ar-SA"/>
    </w:rPr>
  </w:style>
  <w:style w:type="character" w:customStyle="1" w:styleId="aa">
    <w:name w:val="Виділення жирним"/>
    <w:qFormat/>
    <w:rPr>
      <w:b/>
      <w:bCs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21">
    <w:name w:val="Основной шрифт абзаца2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widowControl w:val="0"/>
      <w:jc w:val="both"/>
    </w:pPr>
    <w:rPr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Указатель"/>
    <w:basedOn w:val="a"/>
    <w:qFormat/>
    <w:pPr>
      <w:suppressLineNumbers/>
    </w:pPr>
    <w:rPr>
      <w:rFonts w:cs="Arial"/>
    </w:rPr>
  </w:style>
  <w:style w:type="paragraph" w:customStyle="1" w:styleId="af1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footnote text"/>
    <w:basedOn w:val="a"/>
  </w:style>
  <w:style w:type="paragraph" w:customStyle="1" w:styleId="af3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7">
    <w:name w:val="Абзац списка"/>
    <w:basedOn w:val="a"/>
    <w:qFormat/>
    <w:pPr>
      <w:ind w:left="708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a">
    <w:name w:val="Вміст таблиці"/>
    <w:basedOn w:val="a"/>
    <w:qFormat/>
    <w:pPr>
      <w:widowControl w:val="0"/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</w:rPr>
  </w:style>
  <w:style w:type="paragraph" w:styleId="afc">
    <w:name w:val="Normal (Web)"/>
    <w:basedOn w:val="a"/>
    <w:qFormat/>
    <w:pPr>
      <w:spacing w:before="280" w:after="280"/>
    </w:pPr>
    <w:rPr>
      <w:sz w:val="24"/>
    </w:rPr>
  </w:style>
  <w:style w:type="paragraph" w:styleId="afd">
    <w:name w:val="footer"/>
    <w:basedOn w:val="a"/>
    <w:uiPriority w:val="99"/>
    <w:unhideWhenUsed/>
    <w:rsid w:val="00E92E63"/>
    <w:pPr>
      <w:tabs>
        <w:tab w:val="center" w:pos="4819"/>
        <w:tab w:val="right" w:pos="9639"/>
      </w:tabs>
    </w:pPr>
  </w:style>
  <w:style w:type="paragraph" w:styleId="afe">
    <w:name w:val="No Spacing"/>
    <w:qFormat/>
    <w:pPr>
      <w:suppressAutoHyphens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lang w:val="en-US"/>
    </w:rPr>
  </w:style>
  <w:style w:type="paragraph" w:styleId="aff0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sz w:val="24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aff1">
    <w:name w:val="Без интервала"/>
    <w:qFormat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sz w:val="24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paragraph" w:customStyle="1" w:styleId="aff2">
    <w:name w:val="Знак Знак Знак Знак Знак Знак"/>
    <w:basedOn w:val="a"/>
    <w:qFormat/>
    <w:rPr>
      <w:rFonts w:ascii="Verdana" w:hAnsi="Verdana" w:cs="Verdana"/>
      <w:lang w:val="en-US"/>
    </w:rPr>
  </w:style>
  <w:style w:type="paragraph" w:styleId="aff3">
    <w:name w:val="Body Text Indent"/>
    <w:basedOn w:val="a"/>
    <w:pPr>
      <w:ind w:firstLine="545"/>
      <w:jc w:val="both"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1507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93</cp:revision>
  <cp:lastPrinted>2022-10-05T10:25:00Z</cp:lastPrinted>
  <dcterms:created xsi:type="dcterms:W3CDTF">2020-07-23T16:34:00Z</dcterms:created>
  <dcterms:modified xsi:type="dcterms:W3CDTF">2023-09-20T08:32:00Z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