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DCCC49" w14:textId="77777777" w:rsidR="00C77C5A" w:rsidRDefault="00000000">
      <w:pPr>
        <w:pStyle w:val="20"/>
        <w:tabs>
          <w:tab w:val="left" w:pos="81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</w:t>
      </w:r>
    </w:p>
    <w:p w14:paraId="2895F259" w14:textId="77777777" w:rsidR="00C77C5A" w:rsidRDefault="00000000">
      <w:pPr>
        <w:pStyle w:val="20"/>
        <w:tabs>
          <w:tab w:val="left" w:pos="81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комунального підприємства </w:t>
      </w:r>
    </w:p>
    <w:p w14:paraId="1B7F1467" w14:textId="77777777" w:rsidR="00C77C5A" w:rsidRDefault="00000000">
      <w:pPr>
        <w:pStyle w:val="20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«Луцький спеціалізований комбінат комунально-побутового обслуговування»</w:t>
      </w:r>
    </w:p>
    <w:p w14:paraId="753E859D" w14:textId="77777777" w:rsidR="00C77C5A" w:rsidRDefault="00C77C5A">
      <w:pPr>
        <w:pStyle w:val="20"/>
        <w:tabs>
          <w:tab w:val="left" w:pos="0"/>
        </w:tabs>
        <w:spacing w:after="0" w:line="240" w:lineRule="auto"/>
        <w:ind w:left="0"/>
        <w:jc w:val="center"/>
      </w:pPr>
    </w:p>
    <w:p w14:paraId="7A98BBD6" w14:textId="77777777" w:rsidR="00C77C5A" w:rsidRDefault="00000000">
      <w:pPr>
        <w:pStyle w:val="20"/>
        <w:tabs>
          <w:tab w:val="left" w:pos="810"/>
          <w:tab w:val="left" w:pos="3780"/>
        </w:tabs>
        <w:spacing w:after="113" w:line="240" w:lineRule="auto"/>
        <w:ind w:left="0"/>
        <w:jc w:val="center"/>
      </w:pPr>
      <w:r>
        <w:rPr>
          <w:b/>
          <w:sz w:val="28"/>
          <w:szCs w:val="28"/>
        </w:rPr>
        <w:t>І</w:t>
      </w:r>
      <w:r>
        <w:rPr>
          <w:sz w:val="28"/>
          <w:szCs w:val="28"/>
        </w:rPr>
        <w:t>. </w:t>
      </w:r>
      <w:r>
        <w:rPr>
          <w:b/>
          <w:sz w:val="28"/>
          <w:szCs w:val="28"/>
        </w:rPr>
        <w:t xml:space="preserve">Загальна характеристика </w:t>
      </w:r>
      <w:r>
        <w:rPr>
          <w:b/>
          <w:spacing w:val="-13"/>
          <w:sz w:val="28"/>
          <w:szCs w:val="28"/>
        </w:rPr>
        <w:t>та види діяльності підприємства</w:t>
      </w:r>
    </w:p>
    <w:p w14:paraId="506AFED9" w14:textId="77777777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Комунальне підприємство «Луцький спеціалізований комбінат комунально-побутового обслуговування» діє на підставі Статуту, затвердженого рішенням Луцької міської ради від 29.09.2021 № 19/102.</w:t>
      </w:r>
    </w:p>
    <w:p w14:paraId="33BF9948" w14:textId="648EC96C" w:rsidR="00C77C5A" w:rsidRDefault="00000000">
      <w:pPr>
        <w:pStyle w:val="20"/>
        <w:tabs>
          <w:tab w:val="left" w:pos="810"/>
        </w:tabs>
        <w:spacing w:after="0" w:line="240" w:lineRule="auto"/>
        <w:ind w:left="0" w:firstLine="567"/>
        <w:jc w:val="both"/>
      </w:pPr>
      <w:r>
        <w:rPr>
          <w:sz w:val="28"/>
          <w:szCs w:val="28"/>
        </w:rPr>
        <w:t>Підприємство було засноване в 1955 році як «Похоронне бюро», а у 1977</w:t>
      </w:r>
      <w:r w:rsidR="00137F1B">
        <w:rPr>
          <w:sz w:val="28"/>
          <w:szCs w:val="28"/>
        </w:rPr>
        <w:t> </w:t>
      </w:r>
      <w:r>
        <w:rPr>
          <w:sz w:val="28"/>
          <w:szCs w:val="28"/>
        </w:rPr>
        <w:t xml:space="preserve">році перейменоване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«Луцький спеціалізований комбінат комунально-побутового обслуговування».</w:t>
      </w:r>
    </w:p>
    <w:p w14:paraId="58683FD0" w14:textId="1AE86FC4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Засновником (власником) </w:t>
      </w:r>
      <w:r w:rsidR="00137F1B">
        <w:rPr>
          <w:sz w:val="28"/>
          <w:szCs w:val="28"/>
        </w:rPr>
        <w:t>п</w:t>
      </w:r>
      <w:r>
        <w:rPr>
          <w:sz w:val="28"/>
          <w:szCs w:val="28"/>
        </w:rPr>
        <w:t>ідприємства є Луцька міська рада. Підприємство створене з метою задоволення потреб у його послугах (роботах, товарах) та реалізації на основі отриманого прибутку інтересів міської територіальної громади, а також економічних та соціальних інтересів трудового колективу.</w:t>
      </w:r>
    </w:p>
    <w:p w14:paraId="3264F48B" w14:textId="6AF92D15" w:rsidR="00C77C5A" w:rsidRDefault="00000000">
      <w:pPr>
        <w:ind w:firstLine="567"/>
        <w:jc w:val="both"/>
      </w:pPr>
      <w:r>
        <w:rPr>
          <w:sz w:val="28"/>
          <w:szCs w:val="28"/>
        </w:rPr>
        <w:t xml:space="preserve">Основними видами діяльності </w:t>
      </w:r>
      <w:r w:rsidR="00137F1B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є: організація поховання померлих і надання ритуальних послуг згідно з договорами – замовленнями; здійснення реєстрації поховання та перепоховання померлих; видача користувачу місця поховання свідоцтва про поховання; роздрібна та оптова торгівля товарами ритуального призначення та іншими товарами; надання населенню послуг з перевезення тіл померлих та осіб, що їх супроводжують; виконання робіт з благоустрою місць поховань; утримання та благоустрій кладовищ міської територіальної громади тощо</w:t>
      </w:r>
      <w:r>
        <w:rPr>
          <w:spacing w:val="-4"/>
          <w:sz w:val="28"/>
          <w:szCs w:val="28"/>
        </w:rPr>
        <w:t>.</w:t>
      </w:r>
    </w:p>
    <w:p w14:paraId="66063423" w14:textId="423DEDB7" w:rsidR="00C77C5A" w:rsidRPr="00137F1B" w:rsidRDefault="00000000" w:rsidP="00137F1B">
      <w:pPr>
        <w:ind w:firstLine="567"/>
        <w:jc w:val="both"/>
        <w:rPr>
          <w:sz w:val="28"/>
          <w:szCs w:val="28"/>
        </w:rPr>
      </w:pPr>
      <w:r w:rsidRPr="00137F1B">
        <w:rPr>
          <w:sz w:val="28"/>
          <w:szCs w:val="28"/>
        </w:rPr>
        <w:t>Тарифну політику КП </w:t>
      </w:r>
      <w:r w:rsidR="00137F1B" w:rsidRPr="00137F1B">
        <w:rPr>
          <w:sz w:val="28"/>
          <w:szCs w:val="28"/>
        </w:rPr>
        <w:t xml:space="preserve">«Луцький спеціалізований комбінат комунально-побутового обслуговування» </w:t>
      </w:r>
      <w:r w:rsidRPr="00137F1B">
        <w:rPr>
          <w:sz w:val="28"/>
          <w:szCs w:val="28"/>
        </w:rPr>
        <w:t>формує самостійно. Калькуляції, які розробляються підприємством на ритуальні послуги затверджуються</w:t>
      </w:r>
      <w:r w:rsidR="00137F1B" w:rsidRPr="00137F1B">
        <w:rPr>
          <w:sz w:val="28"/>
          <w:szCs w:val="28"/>
        </w:rPr>
        <w:t>,</w:t>
      </w:r>
      <w:r w:rsidRPr="00137F1B">
        <w:rPr>
          <w:sz w:val="28"/>
          <w:szCs w:val="28"/>
        </w:rPr>
        <w:t xml:space="preserve"> згідно</w:t>
      </w:r>
      <w:r w:rsidR="00137F1B" w:rsidRPr="00137F1B">
        <w:rPr>
          <w:sz w:val="28"/>
          <w:szCs w:val="28"/>
        </w:rPr>
        <w:t xml:space="preserve"> з</w:t>
      </w:r>
      <w:r w:rsidRPr="00137F1B">
        <w:rPr>
          <w:sz w:val="28"/>
          <w:szCs w:val="28"/>
        </w:rPr>
        <w:t xml:space="preserve"> обліково</w:t>
      </w:r>
      <w:r w:rsidR="00137F1B" w:rsidRPr="00137F1B">
        <w:rPr>
          <w:sz w:val="28"/>
          <w:szCs w:val="28"/>
        </w:rPr>
        <w:t>ю</w:t>
      </w:r>
      <w:r w:rsidRPr="00137F1B">
        <w:rPr>
          <w:sz w:val="28"/>
          <w:szCs w:val="28"/>
        </w:rPr>
        <w:t xml:space="preserve"> політик</w:t>
      </w:r>
      <w:r w:rsidR="00137F1B" w:rsidRPr="00137F1B">
        <w:rPr>
          <w:sz w:val="28"/>
          <w:szCs w:val="28"/>
        </w:rPr>
        <w:t>ою</w:t>
      </w:r>
      <w:r w:rsidRPr="00137F1B">
        <w:rPr>
          <w:sz w:val="28"/>
          <w:szCs w:val="28"/>
        </w:rPr>
        <w:t xml:space="preserve"> підприємства, директором. При складанні калькуляцій на послуги та виготовлення продукції враховується моніторинг цін на ринку ритуальних послуг. У розрахунку вартості послуг, що фінансуються з бюджету громади, рентабельність не перевищує 10 %. Калькуляції на послуги з копання могил, за якими спецкомбінат визнано монополістом, розраховуються згідно </w:t>
      </w:r>
      <w:r w:rsidR="00137F1B" w:rsidRPr="00137F1B">
        <w:rPr>
          <w:sz w:val="28"/>
          <w:szCs w:val="28"/>
        </w:rPr>
        <w:t xml:space="preserve">з </w:t>
      </w:r>
      <w:r w:rsidRPr="00137F1B">
        <w:rPr>
          <w:sz w:val="28"/>
          <w:szCs w:val="28"/>
        </w:rPr>
        <w:t>Єдино</w:t>
      </w:r>
      <w:r w:rsidR="00137F1B" w:rsidRPr="00137F1B">
        <w:rPr>
          <w:sz w:val="28"/>
          <w:szCs w:val="28"/>
        </w:rPr>
        <w:t>ю</w:t>
      </w:r>
      <w:r w:rsidRPr="00137F1B">
        <w:rPr>
          <w:sz w:val="28"/>
          <w:szCs w:val="28"/>
        </w:rPr>
        <w:t xml:space="preserve"> методик</w:t>
      </w:r>
      <w:r w:rsidR="00137F1B" w:rsidRPr="00137F1B">
        <w:rPr>
          <w:sz w:val="28"/>
          <w:szCs w:val="28"/>
        </w:rPr>
        <w:t>ою</w:t>
      </w:r>
      <w:r w:rsidRPr="00137F1B">
        <w:rPr>
          <w:sz w:val="28"/>
          <w:szCs w:val="28"/>
        </w:rPr>
        <w:t xml:space="preserve"> визначення вартості надання громадянам необхідного мінімального переліку окремих видів послуг та затверджені рішенням виконавчого комітету міської ради від 12.04.2023 № 214</w:t>
      </w:r>
      <w:r w:rsidR="00137F1B" w:rsidRPr="00137F1B">
        <w:rPr>
          <w:sz w:val="28"/>
          <w:szCs w:val="28"/>
        </w:rPr>
        <w:t>-</w:t>
      </w:r>
      <w:r w:rsidRPr="00137F1B">
        <w:rPr>
          <w:sz w:val="28"/>
          <w:szCs w:val="28"/>
        </w:rPr>
        <w:t>1</w:t>
      </w:r>
      <w:r w:rsidR="00137F1B" w:rsidRPr="00137F1B">
        <w:rPr>
          <w:sz w:val="28"/>
          <w:szCs w:val="28"/>
        </w:rPr>
        <w:t xml:space="preserve"> «</w:t>
      </w:r>
      <w:r w:rsidR="00137F1B" w:rsidRPr="00137F1B">
        <w:rPr>
          <w:sz w:val="28"/>
          <w:szCs w:val="28"/>
        </w:rPr>
        <w:t>Про вартість ритуальних послуг, що надаються Луцьким спеціалізованим комбінатом комунально-побутового обслуговування</w:t>
      </w:r>
      <w:r w:rsidR="00137F1B" w:rsidRPr="00137F1B">
        <w:rPr>
          <w:sz w:val="28"/>
          <w:szCs w:val="28"/>
        </w:rPr>
        <w:t>»</w:t>
      </w:r>
      <w:r w:rsidRPr="00137F1B">
        <w:rPr>
          <w:sz w:val="28"/>
          <w:szCs w:val="28"/>
        </w:rPr>
        <w:t>. Рентабельність на вищезазначені послуги у калькуляції не перевищує 5 %.</w:t>
      </w:r>
    </w:p>
    <w:p w14:paraId="170B1309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1EE5FE76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785FC590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0D2B1735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49260353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525A7466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73304072" w14:textId="77777777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КП «Луцький спецкомбінат КПО» постійно проводиться робота з формування цін для замовників із різними фінансовими можливостями. Мінімальна вартість проведення поховання становить 5 950,00 грн.</w:t>
      </w:r>
    </w:p>
    <w:p w14:paraId="1D255BFD" w14:textId="77777777" w:rsidR="00C77C5A" w:rsidRDefault="00C77C5A">
      <w:pPr>
        <w:jc w:val="both"/>
      </w:pPr>
    </w:p>
    <w:tbl>
      <w:tblPr>
        <w:tblW w:w="9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6000"/>
        <w:gridCol w:w="2779"/>
      </w:tblGrid>
      <w:tr w:rsidR="00C77C5A" w14:paraId="7769490D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46B514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   з/п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9D94A2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Найменування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BF8EC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Ціна, грн.</w:t>
            </w:r>
          </w:p>
        </w:tc>
      </w:tr>
      <w:tr w:rsidR="00C77C5A" w14:paraId="2DCFA380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14:paraId="1D247754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</w:tcBorders>
          </w:tcPr>
          <w:p w14:paraId="1B0291E2" w14:textId="77777777" w:rsidR="00C77C5A" w:rsidRDefault="0000000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Труна з оббивкою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3FB3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2 400,00</w:t>
            </w:r>
          </w:p>
        </w:tc>
      </w:tr>
      <w:tr w:rsidR="00C77C5A" w14:paraId="0D077F9F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14:paraId="11C02771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</w:tcBorders>
          </w:tcPr>
          <w:p w14:paraId="13B5C789" w14:textId="77777777" w:rsidR="00C77C5A" w:rsidRDefault="0000000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Могила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49010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970,00</w:t>
            </w:r>
          </w:p>
        </w:tc>
      </w:tr>
      <w:tr w:rsidR="00C77C5A" w14:paraId="343B9DF2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14:paraId="73B7A703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</w:tcBorders>
          </w:tcPr>
          <w:p w14:paraId="678F1D64" w14:textId="77777777" w:rsidR="00C77C5A" w:rsidRDefault="0000000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Катафалк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7768B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1 830,00</w:t>
            </w:r>
          </w:p>
        </w:tc>
      </w:tr>
      <w:tr w:rsidR="00C77C5A" w14:paraId="1C6C8ED9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14:paraId="6E2712AB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</w:tcBorders>
          </w:tcPr>
          <w:p w14:paraId="6C042E71" w14:textId="77777777" w:rsidR="00C77C5A" w:rsidRDefault="0000000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Хрест з табличкою і написом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9CDC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750,00</w:t>
            </w:r>
          </w:p>
        </w:tc>
      </w:tr>
      <w:tr w:rsidR="00C77C5A" w14:paraId="47EC903B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14:paraId="0BB0D61B" w14:textId="77777777" w:rsidR="00C77C5A" w:rsidRDefault="00C77C5A">
            <w:pPr>
              <w:pStyle w:val="af1"/>
              <w:snapToGrid w:val="0"/>
              <w:jc w:val="both"/>
            </w:pP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</w:tcBorders>
          </w:tcPr>
          <w:p w14:paraId="1A1270EC" w14:textId="77777777" w:rsidR="00C77C5A" w:rsidRDefault="00000000" w:rsidP="00137F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E088" w14:textId="77777777" w:rsidR="00C77C5A" w:rsidRDefault="0000000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5 950,00</w:t>
            </w:r>
          </w:p>
        </w:tc>
      </w:tr>
    </w:tbl>
    <w:p w14:paraId="59660491" w14:textId="77777777" w:rsidR="00C77C5A" w:rsidRDefault="00C77C5A">
      <w:pPr>
        <w:spacing w:after="113"/>
        <w:jc w:val="center"/>
      </w:pPr>
    </w:p>
    <w:p w14:paraId="39CA2669" w14:textId="77777777" w:rsidR="00C77C5A" w:rsidRDefault="00000000">
      <w:pPr>
        <w:spacing w:after="113"/>
        <w:jc w:val="center"/>
      </w:pPr>
      <w:r>
        <w:rPr>
          <w:b/>
          <w:sz w:val="28"/>
          <w:szCs w:val="28"/>
          <w:lang w:val="en-US"/>
        </w:rPr>
        <w:t>II. </w:t>
      </w:r>
      <w:r>
        <w:rPr>
          <w:b/>
          <w:sz w:val="28"/>
          <w:szCs w:val="28"/>
        </w:rPr>
        <w:t>Фінансова діяльність підприємства</w:t>
      </w:r>
    </w:p>
    <w:p w14:paraId="1B306E07" w14:textId="39D08411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Фактичні доходи підприємства за 6 міс</w:t>
      </w:r>
      <w:r w:rsidR="00137F1B">
        <w:rPr>
          <w:sz w:val="28"/>
          <w:szCs w:val="28"/>
        </w:rPr>
        <w:t>яців</w:t>
      </w:r>
      <w:r>
        <w:rPr>
          <w:sz w:val="28"/>
          <w:szCs w:val="28"/>
        </w:rPr>
        <w:t xml:space="preserve"> 2023 </w:t>
      </w:r>
      <w:r w:rsidR="00137F1B">
        <w:rPr>
          <w:sz w:val="28"/>
          <w:szCs w:val="28"/>
        </w:rPr>
        <w:t xml:space="preserve">року </w:t>
      </w:r>
      <w:r>
        <w:rPr>
          <w:sz w:val="28"/>
          <w:szCs w:val="28"/>
        </w:rPr>
        <w:t>склали 10 617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тис. грн, що на 1 659,0 тис. грн більше</w:t>
      </w:r>
      <w:r w:rsidR="00137F1B">
        <w:rPr>
          <w:sz w:val="28"/>
          <w:szCs w:val="28"/>
        </w:rPr>
        <w:t>,</w:t>
      </w:r>
      <w:r>
        <w:rPr>
          <w:sz w:val="28"/>
          <w:szCs w:val="28"/>
        </w:rPr>
        <w:t xml:space="preserve"> ніж за відповідний період минулого року. Прибуток від діяльності за 6 міс</w:t>
      </w:r>
      <w:r w:rsidR="00137F1B">
        <w:rPr>
          <w:sz w:val="28"/>
          <w:szCs w:val="28"/>
        </w:rPr>
        <w:t>яців</w:t>
      </w:r>
      <w:r>
        <w:rPr>
          <w:sz w:val="28"/>
          <w:szCs w:val="28"/>
        </w:rPr>
        <w:t xml:space="preserve"> 2023</w:t>
      </w:r>
      <w:r w:rsidR="00137F1B">
        <w:rPr>
          <w:sz w:val="28"/>
          <w:szCs w:val="28"/>
        </w:rPr>
        <w:t> </w:t>
      </w:r>
      <w:r>
        <w:rPr>
          <w:sz w:val="28"/>
          <w:szCs w:val="28"/>
        </w:rPr>
        <w:t>року склав 219,0</w:t>
      </w:r>
      <w:r w:rsidR="00137F1B">
        <w:rPr>
          <w:sz w:val="28"/>
          <w:szCs w:val="28"/>
        </w:rPr>
        <w:t> </w:t>
      </w:r>
      <w:r>
        <w:rPr>
          <w:sz w:val="28"/>
          <w:szCs w:val="28"/>
        </w:rPr>
        <w:t>тис. грн (</w:t>
      </w:r>
      <w:r w:rsidR="00137F1B">
        <w:rPr>
          <w:sz w:val="28"/>
          <w:szCs w:val="28"/>
        </w:rPr>
        <w:t xml:space="preserve">за </w:t>
      </w:r>
      <w:r>
        <w:rPr>
          <w:sz w:val="28"/>
          <w:szCs w:val="28"/>
        </w:rPr>
        <w:t>6 міс</w:t>
      </w:r>
      <w:r w:rsidR="00137F1B">
        <w:rPr>
          <w:sz w:val="28"/>
          <w:szCs w:val="28"/>
        </w:rPr>
        <w:t>яців</w:t>
      </w:r>
      <w:r>
        <w:rPr>
          <w:sz w:val="28"/>
          <w:szCs w:val="28"/>
        </w:rPr>
        <w:t xml:space="preserve"> 2022 року – 1,0 тис. грн</w:t>
      </w:r>
      <w:r w:rsidR="00137F1B">
        <w:rPr>
          <w:sz w:val="28"/>
          <w:szCs w:val="28"/>
        </w:rPr>
        <w:t>)</w:t>
      </w:r>
    </w:p>
    <w:p w14:paraId="2BF9BAE4" w14:textId="77777777" w:rsidR="00C77C5A" w:rsidRDefault="00C77C5A">
      <w:pPr>
        <w:ind w:firstLine="567"/>
        <w:jc w:val="both"/>
      </w:pPr>
    </w:p>
    <w:p w14:paraId="26838715" w14:textId="77777777" w:rsidR="00C77C5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доходів підприємства</w:t>
      </w:r>
    </w:p>
    <w:p w14:paraId="1EE20AB2" w14:textId="77777777" w:rsidR="00C77C5A" w:rsidRDefault="00000000">
      <w:pPr>
        <w:spacing w:after="113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тис. грн</w:t>
      </w:r>
    </w:p>
    <w:tbl>
      <w:tblPr>
        <w:tblW w:w="96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20"/>
        <w:gridCol w:w="1650"/>
        <w:gridCol w:w="1920"/>
      </w:tblGrid>
      <w:tr w:rsidR="00C77C5A" w14:paraId="27F7A8C6" w14:textId="77777777">
        <w:trPr>
          <w:trHeight w:val="53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10EE0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49AC3" w14:textId="4D30BEC4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137F1B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2022</w:t>
            </w:r>
            <w:r w:rsidR="00137F1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2208D" w14:textId="1722D26A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137F1B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2023</w:t>
            </w:r>
            <w:r w:rsidR="00137F1B">
              <w:rPr>
                <w:sz w:val="28"/>
                <w:szCs w:val="28"/>
              </w:rPr>
              <w:t xml:space="preserve"> року</w:t>
            </w:r>
          </w:p>
        </w:tc>
      </w:tr>
      <w:tr w:rsidR="00C77C5A" w14:paraId="697016D8" w14:textId="77777777">
        <w:trPr>
          <w:trHeight w:hRule="exact" w:val="35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28ED1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ритуальних послуг</w:t>
            </w:r>
          </w:p>
          <w:p w14:paraId="59FDCE6D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фіфіфідддлядляфіфіффіфінаселення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1804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4 406,0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4B4A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4 535,0</w:t>
            </w:r>
          </w:p>
        </w:tc>
      </w:tr>
      <w:tr w:rsidR="00C77C5A" w14:paraId="6B276539" w14:textId="77777777">
        <w:trPr>
          <w:trHeight w:val="484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48D2" w14:textId="77777777" w:rsidR="00C77C5A" w:rsidRPr="00137F1B" w:rsidRDefault="00000000" w:rsidP="00137F1B">
            <w:pPr>
              <w:rPr>
                <w:sz w:val="28"/>
                <w:szCs w:val="28"/>
              </w:rPr>
            </w:pPr>
            <w:r w:rsidRPr="00137F1B">
              <w:rPr>
                <w:sz w:val="28"/>
                <w:szCs w:val="28"/>
              </w:rPr>
              <w:t>Надання ритуальних послуг для юридичних осіб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466E" w14:textId="77777777" w:rsidR="00C77C5A" w:rsidRDefault="00000000">
            <w:pPr>
              <w:widowControl w:val="0"/>
              <w:ind w:firstLine="2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AEE5" w14:textId="77777777" w:rsidR="00C77C5A" w:rsidRDefault="00000000">
            <w:pPr>
              <w:widowControl w:val="0"/>
              <w:ind w:firstLine="2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1 301,0</w:t>
            </w:r>
          </w:p>
        </w:tc>
      </w:tr>
      <w:tr w:rsidR="00C77C5A" w14:paraId="6475B96A" w14:textId="77777777">
        <w:trPr>
          <w:trHeight w:hRule="exact" w:val="1237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3A56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послуг:</w:t>
            </w:r>
          </w:p>
          <w:p w14:paraId="36C1CE2F" w14:textId="092516DF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поховання одиноких громадян</w:t>
            </w:r>
            <w:r w:rsidR="00137F1B">
              <w:rPr>
                <w:sz w:val="28"/>
                <w:szCs w:val="28"/>
              </w:rPr>
              <w:t>;</w:t>
            </w:r>
          </w:p>
          <w:p w14:paraId="440FABDA" w14:textId="5CBE053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поточний ремонт огорожі на кладовищі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AEAD" w14:textId="77777777" w:rsidR="00C77C5A" w:rsidRDefault="00000000">
            <w:pPr>
              <w:widowControl w:val="0"/>
              <w:ind w:firstLine="2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EC94" w14:textId="77777777" w:rsidR="00C77C5A" w:rsidRDefault="00000000">
            <w:pPr>
              <w:widowControl w:val="0"/>
              <w:ind w:firstLine="2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</w:tr>
      <w:tr w:rsidR="00C77C5A" w14:paraId="4999F30F" w14:textId="77777777">
        <w:trPr>
          <w:trHeight w:val="534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F492" w14:textId="20150793" w:rsidR="00C77C5A" w:rsidRDefault="00000000">
            <w:pPr>
              <w:widowControl w:val="0"/>
            </w:pPr>
            <w:r>
              <w:rPr>
                <w:sz w:val="28"/>
                <w:szCs w:val="28"/>
              </w:rPr>
              <w:t>Цільове</w:t>
            </w:r>
            <w:r>
              <w:rPr>
                <w:iCs/>
                <w:sz w:val="28"/>
                <w:szCs w:val="28"/>
              </w:rPr>
              <w:t xml:space="preserve"> фінансування з бюджету міста, згідно</w:t>
            </w:r>
            <w:r w:rsidR="0021483D">
              <w:rPr>
                <w:iCs/>
                <w:sz w:val="28"/>
                <w:szCs w:val="28"/>
              </w:rPr>
              <w:t xml:space="preserve"> з</w:t>
            </w:r>
            <w:r>
              <w:rPr>
                <w:iCs/>
                <w:sz w:val="28"/>
                <w:szCs w:val="28"/>
              </w:rPr>
              <w:t xml:space="preserve"> Програм</w:t>
            </w:r>
            <w:r w:rsidR="0021483D">
              <w:rPr>
                <w:iCs/>
                <w:sz w:val="28"/>
                <w:szCs w:val="28"/>
              </w:rPr>
              <w:t>ою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(утримання кладовищ і меморіальних комплексів,  ч</w:t>
            </w:r>
            <w:r>
              <w:rPr>
                <w:color w:val="000000"/>
                <w:sz w:val="28"/>
                <w:szCs w:val="28"/>
              </w:rPr>
              <w:t>ергування авто катафалка, знесення дерев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4F72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3 619,0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8A0E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4 360,0</w:t>
            </w:r>
          </w:p>
        </w:tc>
      </w:tr>
      <w:tr w:rsidR="00C77C5A" w14:paraId="4DAE7C66" w14:textId="77777777">
        <w:trPr>
          <w:trHeight w:val="414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543A" w14:textId="77777777" w:rsidR="00C77C5A" w:rsidRDefault="0000000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Дохід від здачі приміщення в оренду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FD60" w14:textId="77777777" w:rsidR="00C77C5A" w:rsidRDefault="00000000">
            <w:pPr>
              <w:widowControl w:val="0"/>
              <w:ind w:firstLine="2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3094" w14:textId="77777777" w:rsidR="00C77C5A" w:rsidRDefault="00000000">
            <w:pPr>
              <w:widowControl w:val="0"/>
              <w:ind w:firstLine="2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</w:tr>
      <w:tr w:rsidR="00C77C5A" w14:paraId="2EF928DC" w14:textId="77777777">
        <w:trPr>
          <w:trHeight w:hRule="exact" w:val="990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73EB4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Дохід на суму амортизації від безкоштовно отриманих основних засобів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5D93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B69B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387,0</w:t>
            </w:r>
          </w:p>
        </w:tc>
      </w:tr>
      <w:tr w:rsidR="00C77C5A" w14:paraId="6ECB37F7" w14:textId="77777777">
        <w:trPr>
          <w:trHeight w:hRule="exact" w:val="454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13D84" w14:textId="77777777" w:rsidR="00C77C5A" w:rsidRDefault="00000000">
            <w:pPr>
              <w:widowControl w:val="0"/>
            </w:pPr>
            <w:r>
              <w:rPr>
                <w:bCs/>
                <w:sz w:val="28"/>
                <w:szCs w:val="28"/>
              </w:rPr>
              <w:t>Податок на додану вартість (-)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B044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0D32" w14:textId="77777777" w:rsidR="00C77C5A" w:rsidRDefault="00000000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286,0</w:t>
            </w:r>
          </w:p>
        </w:tc>
      </w:tr>
      <w:tr w:rsidR="00C77C5A" w14:paraId="68DCC9A2" w14:textId="77777777">
        <w:trPr>
          <w:trHeight w:hRule="exact" w:val="519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E1DD" w14:textId="77777777" w:rsidR="00C77C5A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9ABF" w14:textId="77777777" w:rsidR="00C77C5A" w:rsidRDefault="00000000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8 958,0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8BD2" w14:textId="77777777" w:rsidR="00C77C5A" w:rsidRDefault="00000000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10 617,0</w:t>
            </w:r>
          </w:p>
        </w:tc>
      </w:tr>
    </w:tbl>
    <w:p w14:paraId="79303D97" w14:textId="77777777" w:rsidR="00C77C5A" w:rsidRDefault="00C77C5A">
      <w:pPr>
        <w:ind w:firstLine="567"/>
        <w:jc w:val="both"/>
      </w:pPr>
    </w:p>
    <w:p w14:paraId="4AB7BFB8" w14:textId="6C91FD66" w:rsidR="00C77C5A" w:rsidRDefault="00000000">
      <w:pPr>
        <w:ind w:firstLine="567"/>
        <w:jc w:val="both"/>
      </w:pPr>
      <w:r>
        <w:rPr>
          <w:sz w:val="28"/>
          <w:szCs w:val="28"/>
        </w:rPr>
        <w:lastRenderedPageBreak/>
        <w:t>Класифікація витрат на підприємстві проводиться відповідно до нормативно</w:t>
      </w:r>
      <w:r w:rsidR="0021483D">
        <w:rPr>
          <w:sz w:val="28"/>
          <w:szCs w:val="28"/>
        </w:rPr>
        <w:t>-</w:t>
      </w:r>
      <w:r>
        <w:rPr>
          <w:sz w:val="28"/>
          <w:szCs w:val="28"/>
        </w:rPr>
        <w:t>правових актів, що діють на підприємствах комунального господарства.</w:t>
      </w:r>
    </w:p>
    <w:p w14:paraId="0642C50C" w14:textId="77777777" w:rsidR="00C77C5A" w:rsidRDefault="00C77C5A">
      <w:pPr>
        <w:ind w:firstLine="567"/>
        <w:jc w:val="both"/>
      </w:pPr>
    </w:p>
    <w:p w14:paraId="4A8E109C" w14:textId="77777777" w:rsidR="00C77C5A" w:rsidRDefault="00000000">
      <w:pPr>
        <w:spacing w:after="113"/>
        <w:jc w:val="center"/>
      </w:pPr>
      <w:r>
        <w:rPr>
          <w:b/>
          <w:bCs/>
          <w:sz w:val="28"/>
          <w:szCs w:val="28"/>
        </w:rPr>
        <w:t>Порівняльна таблиця операційних витрат</w:t>
      </w:r>
      <w:r>
        <w:t xml:space="preserve">  </w:t>
      </w:r>
    </w:p>
    <w:tbl>
      <w:tblPr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04"/>
        <w:gridCol w:w="1305"/>
        <w:gridCol w:w="1306"/>
        <w:gridCol w:w="1530"/>
        <w:gridCol w:w="1200"/>
      </w:tblGrid>
      <w:tr w:rsidR="00C77C5A" w14:paraId="28F3A14E" w14:textId="77777777">
        <w:trPr>
          <w:trHeight w:val="315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013CD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витрат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4853A" w14:textId="37C2DC3C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2022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CF2C" w14:textId="0F8DD938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2023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</w:tr>
      <w:tr w:rsidR="00C77C5A" w14:paraId="52691054" w14:textId="77777777">
        <w:trPr>
          <w:trHeight w:val="637"/>
        </w:trPr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FEA68" w14:textId="77777777" w:rsidR="00C77C5A" w:rsidRDefault="00C77C5A">
            <w:pPr>
              <w:widowControl w:val="0"/>
              <w:snapToGrid w:val="0"/>
              <w:ind w:firstLine="108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4CAE" w14:textId="77777777" w:rsidR="00C77C5A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сума,</w:t>
            </w:r>
          </w:p>
          <w:p w14:paraId="1E9A9232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 грн.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399E" w14:textId="77777777" w:rsidR="00C77C5A" w:rsidRDefault="00000000">
            <w:pPr>
              <w:widowControl w:val="0"/>
              <w:ind w:left="-108"/>
              <w:jc w:val="center"/>
            </w:pPr>
            <w:r>
              <w:rPr>
                <w:sz w:val="28"/>
                <w:szCs w:val="28"/>
              </w:rPr>
              <w:t>питома  вага,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7BF" w14:textId="77777777" w:rsidR="00C77C5A" w:rsidRDefault="00000000">
            <w:pPr>
              <w:widowControl w:val="0"/>
              <w:ind w:left="-108"/>
              <w:jc w:val="center"/>
            </w:pPr>
            <w:r>
              <w:rPr>
                <w:sz w:val="28"/>
                <w:szCs w:val="28"/>
              </w:rPr>
              <w:t>сума, тис. грн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4997" w14:textId="77777777" w:rsidR="00C77C5A" w:rsidRDefault="00000000">
            <w:pPr>
              <w:widowControl w:val="0"/>
              <w:ind w:left="-108"/>
              <w:jc w:val="center"/>
            </w:pPr>
            <w:r>
              <w:rPr>
                <w:sz w:val="28"/>
                <w:szCs w:val="28"/>
              </w:rPr>
              <w:t>питома  вага, %</w:t>
            </w:r>
          </w:p>
        </w:tc>
      </w:tr>
      <w:tr w:rsidR="00C77C5A" w14:paraId="4FDCF692" w14:textId="77777777">
        <w:trPr>
          <w:trHeight w:hRule="exact" w:val="401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444A1" w14:textId="77777777" w:rsidR="00C77C5A" w:rsidRDefault="00000000">
            <w:pPr>
              <w:widowControl w:val="0"/>
            </w:pPr>
            <w:r>
              <w:rPr>
                <w:sz w:val="28"/>
                <w:szCs w:val="28"/>
              </w:rPr>
              <w:t>матеріальні витрати, в т. ч.: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E98D5B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2 241,0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D717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7115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2 832,0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29D8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C77C5A" w14:paraId="2BA46F00" w14:textId="77777777">
        <w:trPr>
          <w:trHeight w:val="394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143B" w14:textId="77777777" w:rsidR="00C77C5A" w:rsidRDefault="0000000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сировина і основні матеріали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096D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8D50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1380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2 053,0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DC61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</w:tr>
      <w:tr w:rsidR="00C77C5A" w14:paraId="0D7105E8" w14:textId="77777777">
        <w:trPr>
          <w:trHeight w:val="284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0CEB" w14:textId="77777777" w:rsidR="00C77C5A" w:rsidRDefault="0000000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паливно-мастильні матеріали та електроенергія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537CDF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4743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9D6C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0808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</w:tr>
      <w:tr w:rsidR="00C77C5A" w14:paraId="37810245" w14:textId="77777777">
        <w:trPr>
          <w:trHeight w:val="451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5771" w14:textId="77777777" w:rsidR="00C77C5A" w:rsidRDefault="0000000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інші матеріальні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372CD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F9C3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9F21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A767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</w:tr>
      <w:tr w:rsidR="00C77C5A" w14:paraId="44589F51" w14:textId="77777777">
        <w:trPr>
          <w:trHeight w:hRule="exact" w:val="454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0E176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оплату праці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6840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5 078,0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26CE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9896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5 497,0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DC3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</w:tr>
      <w:tr w:rsidR="00C77C5A" w14:paraId="69051291" w14:textId="77777777">
        <w:trPr>
          <w:trHeight w:hRule="exact" w:val="784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4B939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відрахування на заробітну плату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8E88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D48A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A9DE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1 157,0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8DAD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C77C5A" w14:paraId="42C64691" w14:textId="77777777">
        <w:trPr>
          <w:trHeight w:hRule="exact" w:val="454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63419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5A61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1706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4594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171C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C77C5A" w14:paraId="1F5B84BC" w14:textId="77777777">
        <w:trPr>
          <w:trHeight w:hRule="exact" w:val="454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E07C2" w14:textId="77777777" w:rsidR="00C77C5A" w:rsidRDefault="00000000">
            <w:pPr>
              <w:widowControl w:val="0"/>
            </w:pPr>
            <w:r>
              <w:rPr>
                <w:sz w:val="28"/>
                <w:szCs w:val="28"/>
              </w:rPr>
              <w:t>інші витрати, в т. ч.: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C8A93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EEDD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565F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5C4B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77C5A" w14:paraId="4C7B38CB" w14:textId="77777777">
        <w:trPr>
          <w:trHeight w:hRule="exact" w:val="454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FF1D2" w14:textId="77777777" w:rsidR="00C77C5A" w:rsidRDefault="0000000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податки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ECD0BE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DF7D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AFC7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3851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</w:tr>
      <w:tr w:rsidR="00C77C5A" w14:paraId="18CD18BA" w14:textId="77777777">
        <w:trPr>
          <w:trHeight w:hRule="exact" w:val="454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9485" w14:textId="77777777" w:rsidR="00C77C5A" w:rsidRDefault="0000000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послуги сторонніх організацій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D49047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C517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E044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7388" w14:textId="77777777" w:rsidR="00C77C5A" w:rsidRDefault="00C77C5A">
            <w:pPr>
              <w:widowControl w:val="0"/>
              <w:snapToGrid w:val="0"/>
              <w:ind w:firstLine="1080"/>
              <w:jc w:val="right"/>
              <w:rPr>
                <w:sz w:val="28"/>
                <w:szCs w:val="28"/>
              </w:rPr>
            </w:pPr>
          </w:p>
        </w:tc>
      </w:tr>
      <w:tr w:rsidR="00C77C5A" w14:paraId="0D1DE1B8" w14:textId="77777777">
        <w:trPr>
          <w:trHeight w:hRule="exact" w:val="670"/>
        </w:trPr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55D7" w14:textId="77777777" w:rsidR="00C77C5A" w:rsidRPr="0021483D" w:rsidRDefault="00000000">
            <w:pPr>
              <w:widowControl w:val="0"/>
              <w:rPr>
                <w:b/>
                <w:sz w:val="28"/>
                <w:szCs w:val="28"/>
              </w:rPr>
            </w:pPr>
            <w:r w:rsidRPr="0021483D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FBCA68" w14:textId="77777777" w:rsidR="00C77C5A" w:rsidRPr="0021483D" w:rsidRDefault="00000000">
            <w:pPr>
              <w:widowControl w:val="0"/>
              <w:ind w:left="-108"/>
              <w:jc w:val="right"/>
              <w:rPr>
                <w:b/>
                <w:sz w:val="28"/>
                <w:szCs w:val="28"/>
              </w:rPr>
            </w:pPr>
            <w:r w:rsidRPr="0021483D">
              <w:rPr>
                <w:b/>
                <w:sz w:val="28"/>
                <w:szCs w:val="28"/>
              </w:rPr>
              <w:t>8 957,0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E58E" w14:textId="77777777" w:rsidR="00C77C5A" w:rsidRPr="0021483D" w:rsidRDefault="00000000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1483D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3008" w14:textId="77777777" w:rsidR="00C77C5A" w:rsidRPr="0021483D" w:rsidRDefault="00000000">
            <w:pPr>
              <w:widowControl w:val="0"/>
              <w:ind w:left="-108"/>
              <w:jc w:val="right"/>
              <w:rPr>
                <w:b/>
                <w:sz w:val="28"/>
                <w:szCs w:val="28"/>
              </w:rPr>
            </w:pPr>
            <w:r w:rsidRPr="0021483D">
              <w:rPr>
                <w:b/>
                <w:sz w:val="28"/>
                <w:szCs w:val="28"/>
              </w:rPr>
              <w:t>10 398,0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8CA1" w14:textId="77777777" w:rsidR="00C77C5A" w:rsidRPr="0021483D" w:rsidRDefault="00000000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1483D">
              <w:rPr>
                <w:b/>
                <w:sz w:val="28"/>
                <w:szCs w:val="28"/>
              </w:rPr>
              <w:t>100,0</w:t>
            </w:r>
          </w:p>
        </w:tc>
      </w:tr>
    </w:tbl>
    <w:p w14:paraId="4E691288" w14:textId="77777777" w:rsidR="00C77C5A" w:rsidRDefault="00C77C5A"/>
    <w:p w14:paraId="6490067F" w14:textId="77777777" w:rsidR="0021483D" w:rsidRDefault="0021483D">
      <w:pPr>
        <w:rPr>
          <w:vanish/>
        </w:rPr>
      </w:pPr>
    </w:p>
    <w:p w14:paraId="2FF8B836" w14:textId="77777777" w:rsidR="00C77C5A" w:rsidRDefault="00C77C5A">
      <w:pPr>
        <w:jc w:val="both"/>
        <w:rPr>
          <w:vanish/>
        </w:rPr>
      </w:pPr>
    </w:p>
    <w:p w14:paraId="73BFAA0F" w14:textId="77777777" w:rsidR="00C77C5A" w:rsidRDefault="00C77C5A">
      <w:pPr>
        <w:spacing w:after="113"/>
        <w:jc w:val="center"/>
        <w:rPr>
          <w:b/>
          <w:vanish/>
          <w:sz w:val="28"/>
          <w:szCs w:val="28"/>
        </w:rPr>
      </w:pPr>
    </w:p>
    <w:p w14:paraId="1AEBF55E" w14:textId="77777777" w:rsidR="00C77C5A" w:rsidRDefault="00C77C5A">
      <w:pPr>
        <w:spacing w:after="113"/>
        <w:jc w:val="center"/>
        <w:rPr>
          <w:b/>
          <w:vanish/>
          <w:sz w:val="28"/>
          <w:szCs w:val="28"/>
        </w:rPr>
      </w:pPr>
    </w:p>
    <w:p w14:paraId="6930CA9F" w14:textId="77777777" w:rsidR="00C77C5A" w:rsidRDefault="00C77C5A">
      <w:pPr>
        <w:spacing w:after="113"/>
        <w:jc w:val="center"/>
        <w:rPr>
          <w:b/>
          <w:sz w:val="28"/>
          <w:szCs w:val="28"/>
        </w:rPr>
      </w:pPr>
    </w:p>
    <w:p w14:paraId="68B1B305" w14:textId="77777777" w:rsidR="0021483D" w:rsidRDefault="00000000" w:rsidP="00214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Порівняльна таблиця даних поточних податків та</w:t>
      </w:r>
    </w:p>
    <w:p w14:paraId="0FDA2DCD" w14:textId="4FD2E540" w:rsidR="00C77C5A" w:rsidRDefault="00000000" w:rsidP="00214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обов’язкових платежів</w:t>
      </w:r>
    </w:p>
    <w:p w14:paraId="401BC480" w14:textId="77777777" w:rsidR="00C77C5A" w:rsidRDefault="00000000">
      <w:pPr>
        <w:spacing w:after="113"/>
        <w:jc w:val="right"/>
        <w:rPr>
          <w:sz w:val="26"/>
          <w:szCs w:val="26"/>
        </w:rPr>
      </w:pPr>
      <w:r>
        <w:rPr>
          <w:sz w:val="26"/>
          <w:szCs w:val="26"/>
        </w:rPr>
        <w:t>тис. грн</w:t>
      </w:r>
    </w:p>
    <w:tbl>
      <w:tblPr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49"/>
        <w:gridCol w:w="2161"/>
        <w:gridCol w:w="1935"/>
      </w:tblGrid>
      <w:tr w:rsidR="00C77C5A" w14:paraId="5B58D1DF" w14:textId="77777777">
        <w:trPr>
          <w:trHeight w:hRule="exact" w:val="630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30BB" w14:textId="77777777" w:rsidR="00C77C5A" w:rsidRDefault="00000000">
            <w:pPr>
              <w:pStyle w:val="5"/>
              <w:widowControl w:val="0"/>
              <w:numPr>
                <w:ilvl w:val="4"/>
                <w:numId w:val="2"/>
              </w:numPr>
              <w:tabs>
                <w:tab w:val="left" w:pos="2940"/>
              </w:tabs>
            </w:pPr>
            <w:r>
              <w:t>Показники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2E6A" w14:textId="77777777" w:rsidR="0021483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</w:t>
            </w:r>
          </w:p>
          <w:p w14:paraId="46B01B53" w14:textId="386D2195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4E37" w14:textId="77777777" w:rsidR="0021483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</w:p>
          <w:p w14:paraId="6D150B21" w14:textId="46E5D560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</w:tr>
      <w:tr w:rsidR="00C77C5A" w14:paraId="044896AB" w14:textId="77777777">
        <w:trPr>
          <w:trHeight w:hRule="exact" w:val="71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2C9A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Сплата поточних податків та обов’язкових платежів до бюджету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12EC" w14:textId="77777777" w:rsidR="00C77C5A" w:rsidRDefault="00000000">
            <w:pPr>
              <w:widowControl w:val="0"/>
              <w:tabs>
                <w:tab w:val="center" w:pos="954"/>
                <w:tab w:val="right" w:pos="2016"/>
              </w:tabs>
              <w:ind w:hanging="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2 174,0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AEB1" w14:textId="77777777" w:rsidR="00C77C5A" w:rsidRDefault="00000000">
            <w:pPr>
              <w:widowControl w:val="0"/>
              <w:tabs>
                <w:tab w:val="center" w:pos="954"/>
                <w:tab w:val="right" w:pos="2016"/>
              </w:tabs>
              <w:ind w:hanging="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2 599,0</w:t>
            </w:r>
          </w:p>
        </w:tc>
      </w:tr>
      <w:tr w:rsidR="00C77C5A" w14:paraId="38E541AC" w14:textId="77777777">
        <w:trPr>
          <w:trHeight w:hRule="exact" w:val="34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D3D8" w14:textId="77777777" w:rsidR="00C77C5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чистого прибутку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E861" w14:textId="77777777" w:rsidR="00C77C5A" w:rsidRDefault="00C77C5A">
            <w:pPr>
              <w:widowControl w:val="0"/>
              <w:snapToGrid w:val="0"/>
              <w:ind w:hanging="108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7BB9" w14:textId="77777777" w:rsidR="00C77C5A" w:rsidRDefault="00000000">
            <w:pPr>
              <w:widowControl w:val="0"/>
              <w:ind w:hanging="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77,0</w:t>
            </w:r>
          </w:p>
        </w:tc>
      </w:tr>
      <w:tr w:rsidR="00C77C5A" w14:paraId="176DD9A7" w14:textId="77777777">
        <w:trPr>
          <w:trHeight w:hRule="exact" w:val="37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38AD" w14:textId="77777777" w:rsidR="00C77C5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Податок на прибуток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32D8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54D1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25,0</w:t>
            </w:r>
          </w:p>
        </w:tc>
      </w:tr>
      <w:tr w:rsidR="00C77C5A" w14:paraId="1CED5135" w14:textId="77777777">
        <w:trPr>
          <w:trHeight w:hRule="exact" w:val="333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9BBB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ПДВ, що підлягає сплаті до бюджету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3A62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BFB5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149,0</w:t>
            </w:r>
          </w:p>
        </w:tc>
      </w:tr>
      <w:tr w:rsidR="00C77C5A" w14:paraId="6DDE2EB4" w14:textId="77777777">
        <w:trPr>
          <w:trHeight w:hRule="exact" w:val="37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188C" w14:textId="77777777" w:rsidR="00C77C5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98D6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1 050,0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2BBF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1 190,0</w:t>
            </w:r>
          </w:p>
        </w:tc>
      </w:tr>
      <w:tr w:rsidR="00C77C5A" w14:paraId="63B18266" w14:textId="77777777">
        <w:trPr>
          <w:trHeight w:hRule="exact" w:val="372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93F1" w14:textId="77777777" w:rsidR="00C77C5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земельний податок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7BC4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162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C77C5A" w14:paraId="1A254B9D" w14:textId="77777777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786E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 комунальної власності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EF5F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006D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  <w:tr w:rsidR="00C77C5A" w14:paraId="544EBC14" w14:textId="77777777">
        <w:trPr>
          <w:trHeight w:hRule="exact" w:val="36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7CCF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військовий податок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E292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DEEC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</w:tr>
      <w:tr w:rsidR="00C77C5A" w14:paraId="60EB0A82" w14:textId="77777777">
        <w:trPr>
          <w:trHeight w:hRule="exact" w:val="303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3BE1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(вода, екологія)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272A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5CFC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</w:t>
            </w:r>
          </w:p>
        </w:tc>
      </w:tr>
      <w:tr w:rsidR="00C77C5A" w14:paraId="5A4A6C0E" w14:textId="77777777">
        <w:trPr>
          <w:trHeight w:hRule="exact" w:val="35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0AB3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податок з доходів громадян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36F7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909,00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7593" w14:textId="77777777" w:rsidR="00C77C5A" w:rsidRDefault="00000000">
            <w:pPr>
              <w:widowControl w:val="0"/>
              <w:ind w:hanging="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1 024,0</w:t>
            </w:r>
          </w:p>
        </w:tc>
      </w:tr>
    </w:tbl>
    <w:p w14:paraId="74204567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151364FA" w14:textId="77777777" w:rsidR="00C77C5A" w:rsidRDefault="00000000">
      <w:pPr>
        <w:ind w:firstLine="567"/>
        <w:jc w:val="both"/>
      </w:pPr>
      <w:r>
        <w:rPr>
          <w:sz w:val="28"/>
          <w:szCs w:val="28"/>
        </w:rPr>
        <w:t xml:space="preserve">Щодо дебіторської та кредиторської заборгованості у порівнянні з даними за 6 місяців 2022 року, необхідно зазначити, що дебіторська заборгованість станом на 01.07.2023 була меншою на 110,0 тис. грн і складала 23,0 тис. грн, кредиторська заборгованість зменшилась майже вдвічі і станом на 01.07.2023 склала 743,0 тис. грн. </w:t>
      </w:r>
    </w:p>
    <w:p w14:paraId="2415754F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66420ACC" w14:textId="77777777" w:rsidR="00C77C5A" w:rsidRDefault="00000000">
      <w:pPr>
        <w:spacing w:after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Дебіторська та кредиторська заборгованість</w:t>
      </w:r>
    </w:p>
    <w:p w14:paraId="0EA52FAB" w14:textId="77777777" w:rsidR="00C77C5A" w:rsidRDefault="00000000">
      <w:pPr>
        <w:spacing w:after="113"/>
        <w:jc w:val="right"/>
        <w:rPr>
          <w:sz w:val="26"/>
          <w:szCs w:val="26"/>
        </w:rPr>
      </w:pPr>
      <w:r>
        <w:rPr>
          <w:sz w:val="26"/>
          <w:szCs w:val="26"/>
        </w:rPr>
        <w:t>тис. грн</w:t>
      </w:r>
    </w:p>
    <w:tbl>
      <w:tblPr>
        <w:tblW w:w="96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9"/>
        <w:gridCol w:w="1981"/>
        <w:gridCol w:w="2040"/>
      </w:tblGrid>
      <w:tr w:rsidR="00C77C5A" w14:paraId="244EEB01" w14:textId="77777777">
        <w:trPr>
          <w:trHeight w:hRule="exact"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7AC0" w14:textId="77777777" w:rsidR="00C77C5A" w:rsidRDefault="00000000">
            <w:pPr>
              <w:pStyle w:val="5"/>
              <w:widowControl w:val="0"/>
              <w:numPr>
                <w:ilvl w:val="4"/>
                <w:numId w:val="2"/>
              </w:numPr>
              <w:tabs>
                <w:tab w:val="left" w:pos="2940"/>
              </w:tabs>
            </w:pPr>
            <w:r>
              <w:t>Показники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0A77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міс. 2022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54AB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міс. 2023</w:t>
            </w:r>
          </w:p>
        </w:tc>
      </w:tr>
      <w:tr w:rsidR="00C77C5A" w14:paraId="49CADD2E" w14:textId="77777777">
        <w:trPr>
          <w:trHeight w:hRule="exact" w:val="43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58C3" w14:textId="77777777" w:rsidR="00C77C5A" w:rsidRDefault="00000000">
            <w:pPr>
              <w:widowControl w:val="0"/>
            </w:pPr>
            <w:r>
              <w:rPr>
                <w:sz w:val="28"/>
                <w:szCs w:val="28"/>
              </w:rPr>
              <w:t>Дебіторська заборгованість всього, у т. ч: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EAAE" w14:textId="77777777" w:rsidR="00C77C5A" w:rsidRDefault="00000000">
            <w:pPr>
              <w:widowControl w:val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1E1B" w14:textId="77777777" w:rsidR="00C77C5A" w:rsidRDefault="00000000">
            <w:pPr>
              <w:widowControl w:val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C77C5A" w14:paraId="5D9937B7" w14:textId="77777777">
        <w:trPr>
          <w:trHeight w:hRule="exact" w:val="37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2B8" w14:textId="77777777" w:rsidR="00C77C5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бюджетні установи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CA9F" w14:textId="77777777" w:rsidR="00C77C5A" w:rsidRDefault="00000000">
            <w:pPr>
              <w:widowControl w:val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354A" w14:textId="77777777" w:rsidR="00C77C5A" w:rsidRDefault="00000000">
            <w:pPr>
              <w:widowControl w:val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1,0</w:t>
            </w:r>
          </w:p>
        </w:tc>
      </w:tr>
      <w:tr w:rsidR="00C77C5A" w14:paraId="2B4AA341" w14:textId="77777777">
        <w:trPr>
          <w:trHeight w:hRule="exact" w:val="35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4D88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орендарі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4362" w14:textId="77777777" w:rsidR="00C77C5A" w:rsidRDefault="00000000">
            <w:pPr>
              <w:widowControl w:val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CC70" w14:textId="77777777" w:rsidR="00C77C5A" w:rsidRDefault="00000000">
            <w:pPr>
              <w:widowControl w:val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C77C5A" w14:paraId="5AAFF199" w14:textId="77777777">
        <w:trPr>
          <w:trHeight w:hRule="exact" w:val="363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C1CA" w14:textId="77777777" w:rsidR="00C77C5A" w:rsidRDefault="00000000">
            <w:pPr>
              <w:widowControl w:val="0"/>
            </w:pPr>
            <w:r>
              <w:rPr>
                <w:sz w:val="28"/>
                <w:szCs w:val="28"/>
              </w:rPr>
              <w:t>Кредиторська заборгованість всього, у т.ч.: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3FAA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1 472,0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626E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743,0</w:t>
            </w:r>
          </w:p>
        </w:tc>
      </w:tr>
      <w:tr w:rsidR="00C77C5A" w14:paraId="2AA6C0EB" w14:textId="77777777">
        <w:trPr>
          <w:trHeight w:hRule="exact" w:val="42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5A0B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виплати заробітної плати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1B35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9779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C77C5A" w14:paraId="6300177F" w14:textId="77777777">
        <w:trPr>
          <w:trHeight w:hRule="exact" w:val="36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C78B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єдиний соціальний внесок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06F8" w14:textId="77777777" w:rsidR="00C77C5A" w:rsidRDefault="00000000">
            <w:pPr>
              <w:widowControl w:val="0"/>
              <w:ind w:firstLine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5260" w14:textId="77777777" w:rsidR="00C77C5A" w:rsidRDefault="00000000">
            <w:pPr>
              <w:widowControl w:val="0"/>
              <w:ind w:firstLine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C77C5A" w14:paraId="1D29DDC2" w14:textId="77777777">
        <w:trPr>
          <w:trHeight w:hRule="exact" w:val="369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4F30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товари, роботи, послуги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9511" w14:textId="77777777" w:rsidR="00C77C5A" w:rsidRDefault="00000000">
            <w:pPr>
              <w:widowControl w:val="0"/>
              <w:ind w:firstLine="25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542,0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8298" w14:textId="77777777" w:rsidR="00C77C5A" w:rsidRDefault="00000000">
            <w:pPr>
              <w:widowControl w:val="0"/>
              <w:ind w:firstLine="25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244,0</w:t>
            </w:r>
          </w:p>
        </w:tc>
      </w:tr>
      <w:tr w:rsidR="00C77C5A" w14:paraId="06A1783B" w14:textId="77777777">
        <w:trPr>
          <w:trHeight w:hRule="exact" w:val="35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1B77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з бюджетом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2B7" w14:textId="77777777" w:rsidR="00C77C5A" w:rsidRDefault="00000000">
            <w:pPr>
              <w:widowControl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8231" w14:textId="77777777" w:rsidR="00C77C5A" w:rsidRDefault="00000000">
            <w:pPr>
              <w:widowControl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79,0</w:t>
            </w:r>
          </w:p>
        </w:tc>
      </w:tr>
    </w:tbl>
    <w:p w14:paraId="7B8E2E85" w14:textId="77777777" w:rsidR="00C77C5A" w:rsidRDefault="00C77C5A">
      <w:pPr>
        <w:jc w:val="both"/>
        <w:rPr>
          <w:b/>
          <w:sz w:val="28"/>
          <w:szCs w:val="28"/>
        </w:rPr>
      </w:pPr>
    </w:p>
    <w:p w14:paraId="189BA246" w14:textId="77777777" w:rsidR="00C77C5A" w:rsidRDefault="00000000">
      <w:pPr>
        <w:spacing w:after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 Фонд оплати праці. Чисельність працівників</w:t>
      </w:r>
    </w:p>
    <w:p w14:paraId="25AD17F2" w14:textId="199DCDCF" w:rsidR="00C77C5A" w:rsidRDefault="00000000">
      <w:pPr>
        <w:ind w:firstLine="567"/>
        <w:jc w:val="both"/>
      </w:pPr>
      <w:r>
        <w:rPr>
          <w:sz w:val="28"/>
          <w:szCs w:val="28"/>
        </w:rPr>
        <w:t xml:space="preserve">Станом на 01.07.2023 середньооблікова чисельність працівників підприємства склала 59 людей з них: штатних – 50 </w:t>
      </w:r>
      <w:r w:rsidR="0021483D">
        <w:rPr>
          <w:sz w:val="28"/>
          <w:szCs w:val="28"/>
        </w:rPr>
        <w:t>осіб.</w:t>
      </w:r>
    </w:p>
    <w:p w14:paraId="7C7C6172" w14:textId="77777777" w:rsidR="00C77C5A" w:rsidRDefault="00C77C5A">
      <w:pPr>
        <w:ind w:firstLine="567"/>
        <w:jc w:val="both"/>
      </w:pPr>
    </w:p>
    <w:tbl>
      <w:tblPr>
        <w:tblW w:w="96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"/>
        <w:gridCol w:w="3288"/>
        <w:gridCol w:w="2978"/>
        <w:gridCol w:w="2775"/>
      </w:tblGrid>
      <w:tr w:rsidR="00C77C5A" w14:paraId="5B44D40F" w14:textId="77777777">
        <w:trPr>
          <w:trHeight w:val="52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5E01" w14:textId="77777777" w:rsidR="00C77C5A" w:rsidRDefault="00C77C5A">
            <w:pPr>
              <w:widowControl w:val="0"/>
              <w:snapToGrid w:val="0"/>
              <w:ind w:firstLine="1080"/>
              <w:rPr>
                <w:sz w:val="28"/>
                <w:szCs w:val="28"/>
              </w:rPr>
            </w:pPr>
          </w:p>
          <w:p w14:paraId="5E2A357C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452D02F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5166" w14:textId="77777777" w:rsidR="00C77C5A" w:rsidRDefault="0000000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83FB" w14:textId="50D487AE" w:rsidR="00C77C5A" w:rsidRDefault="00000000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2022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0A6C" w14:textId="72E6AA01" w:rsidR="00C77C5A" w:rsidRDefault="00000000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2023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</w:tr>
      <w:tr w:rsidR="00C77C5A" w14:paraId="01C6BEF4" w14:textId="77777777">
        <w:trPr>
          <w:trHeight w:val="894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2FB" w14:textId="77777777" w:rsidR="00C77C5A" w:rsidRDefault="00C77C5A">
            <w:pPr>
              <w:widowControl w:val="0"/>
              <w:snapToGrid w:val="0"/>
              <w:ind w:firstLine="1080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E7BA" w14:textId="77777777" w:rsidR="00C77C5A" w:rsidRDefault="00C77C5A">
            <w:pPr>
              <w:widowControl w:val="0"/>
              <w:snapToGrid w:val="0"/>
              <w:ind w:firstLine="1080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9DD2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</w:t>
            </w:r>
          </w:p>
          <w:p w14:paraId="28632D33" w14:textId="77777777" w:rsidR="00C77C5A" w:rsidRDefault="00000000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працівників, чол.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C1EF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</w:t>
            </w:r>
          </w:p>
          <w:p w14:paraId="7A21E7CE" w14:textId="77777777" w:rsidR="00C77C5A" w:rsidRDefault="00000000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працівників, чол.</w:t>
            </w:r>
          </w:p>
        </w:tc>
      </w:tr>
      <w:tr w:rsidR="00C77C5A" w14:paraId="45837DE9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4685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38C8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20AE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8CBF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77C5A" w14:paraId="7020EC81" w14:textId="77777777">
        <w:trPr>
          <w:trHeight w:val="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3DAB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3C8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279E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AAE6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7C5A" w14:paraId="77119F50" w14:textId="77777777">
        <w:trPr>
          <w:trHeight w:val="3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FE7D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1ED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63A2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2314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77C5A" w14:paraId="2675FA1A" w14:textId="77777777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B339" w14:textId="77777777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98F4" w14:textId="77777777" w:rsidR="00C77C5A" w:rsidRDefault="00000000">
            <w:pPr>
              <w:widowControl w:val="0"/>
            </w:pPr>
            <w:r>
              <w:rPr>
                <w:sz w:val="28"/>
                <w:szCs w:val="28"/>
              </w:rPr>
              <w:t>Виробничий  та обслуговуючий персонал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9D3D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E369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14:paraId="170891D0" w14:textId="77777777" w:rsidR="00C77C5A" w:rsidRDefault="00C77C5A">
      <w:pPr>
        <w:jc w:val="both"/>
        <w:rPr>
          <w:sz w:val="28"/>
          <w:szCs w:val="28"/>
        </w:rPr>
      </w:pPr>
    </w:p>
    <w:p w14:paraId="3ECE8E49" w14:textId="3A226052" w:rsidR="00C77C5A" w:rsidRDefault="00000000">
      <w:pPr>
        <w:ind w:firstLine="567"/>
        <w:jc w:val="both"/>
      </w:pPr>
      <w:r>
        <w:rPr>
          <w:sz w:val="28"/>
          <w:szCs w:val="28"/>
        </w:rPr>
        <w:t xml:space="preserve">Фонд оплати праці за 6 місяців 2023 року складав 5 497,0 тис. грн. Розмір середньомісячної заробітної плати станом на 01.07.2023 – 15 529,0 грн (за 6 місяців 2022 року </w:t>
      </w:r>
      <w:r w:rsidR="0021483D">
        <w:rPr>
          <w:sz w:val="28"/>
          <w:szCs w:val="28"/>
        </w:rPr>
        <w:t xml:space="preserve">– </w:t>
      </w:r>
      <w:r>
        <w:rPr>
          <w:sz w:val="28"/>
          <w:szCs w:val="28"/>
        </w:rPr>
        <w:t>14 345,0 грн). Причиною збільшення розміру середньої заробітної плати у порівнянні з відповідним періодом попереднього року є підвищення розміру мінімальної зарплати.</w:t>
      </w:r>
    </w:p>
    <w:p w14:paraId="1535696E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6632C974" w14:textId="77777777" w:rsidR="00C77C5A" w:rsidRDefault="00000000">
      <w:pPr>
        <w:spacing w:after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Фонд оплати праці  та розмір заробітної плати</w:t>
      </w:r>
    </w:p>
    <w:p w14:paraId="456759DB" w14:textId="77777777" w:rsidR="00C77C5A" w:rsidRDefault="00000000">
      <w:pPr>
        <w:spacing w:after="113"/>
        <w:jc w:val="right"/>
        <w:rPr>
          <w:sz w:val="26"/>
          <w:szCs w:val="26"/>
        </w:rPr>
      </w:pPr>
      <w:r>
        <w:rPr>
          <w:sz w:val="26"/>
          <w:szCs w:val="26"/>
        </w:rPr>
        <w:t>тис. грн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5384"/>
        <w:gridCol w:w="2281"/>
        <w:gridCol w:w="1920"/>
      </w:tblGrid>
      <w:tr w:rsidR="00C77C5A" w14:paraId="123CA720" w14:textId="77777777">
        <w:trPr>
          <w:trHeight w:val="547"/>
          <w:jc w:val="center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EF03EC" w14:textId="77777777" w:rsidR="00C77C5A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7723" w14:textId="77777777" w:rsidR="0021483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</w:p>
          <w:p w14:paraId="747634A5" w14:textId="16C49030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9BD1" w14:textId="4895A136" w:rsidR="00C77C5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</w:t>
            </w:r>
            <w:r w:rsidR="0021483D">
              <w:rPr>
                <w:sz w:val="28"/>
                <w:szCs w:val="28"/>
              </w:rPr>
              <w:t>яців</w:t>
            </w:r>
            <w:r>
              <w:rPr>
                <w:sz w:val="28"/>
                <w:szCs w:val="28"/>
              </w:rPr>
              <w:t xml:space="preserve"> 2023</w:t>
            </w:r>
            <w:r w:rsidR="0021483D">
              <w:rPr>
                <w:sz w:val="28"/>
                <w:szCs w:val="28"/>
              </w:rPr>
              <w:t xml:space="preserve"> року</w:t>
            </w:r>
          </w:p>
        </w:tc>
      </w:tr>
      <w:tr w:rsidR="00C77C5A" w14:paraId="4AD7BF5C" w14:textId="77777777">
        <w:trPr>
          <w:trHeight w:val="507"/>
          <w:jc w:val="center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E43664" w14:textId="77777777" w:rsidR="00C77C5A" w:rsidRDefault="0000000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Фонд оплати праці усіх працівників, в т. ч.: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763E9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5 078,0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0A35B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5 497,0</w:t>
            </w:r>
          </w:p>
        </w:tc>
      </w:tr>
      <w:tr w:rsidR="00C77C5A" w14:paraId="79B06F00" w14:textId="77777777">
        <w:trPr>
          <w:trHeight w:val="443"/>
          <w:jc w:val="center"/>
        </w:trPr>
        <w:tc>
          <w:tcPr>
            <w:tcW w:w="5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51C70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B0E3BA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5E1D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231,3</w:t>
            </w:r>
          </w:p>
        </w:tc>
      </w:tr>
      <w:tr w:rsidR="00C77C5A" w14:paraId="7A99320C" w14:textId="77777777">
        <w:trPr>
          <w:trHeight w:val="360"/>
          <w:jc w:val="center"/>
        </w:trPr>
        <w:tc>
          <w:tcPr>
            <w:tcW w:w="53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9F457F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39BB3A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92B6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909,7</w:t>
            </w:r>
          </w:p>
        </w:tc>
      </w:tr>
      <w:tr w:rsidR="00C77C5A" w14:paraId="30C8D25A" w14:textId="77777777">
        <w:trPr>
          <w:trHeight w:val="270"/>
          <w:jc w:val="center"/>
        </w:trPr>
        <w:tc>
          <w:tcPr>
            <w:tcW w:w="53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21DFB5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виробничий  та обслуговуючий персонал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8900B94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4 075,0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190B06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4 356,0</w:t>
            </w:r>
          </w:p>
        </w:tc>
      </w:tr>
      <w:tr w:rsidR="00C77C5A" w14:paraId="424C51FB" w14:textId="77777777">
        <w:trPr>
          <w:trHeight w:val="345"/>
          <w:jc w:val="center"/>
        </w:trPr>
        <w:tc>
          <w:tcPr>
            <w:tcW w:w="53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3A9320" w14:textId="77777777" w:rsidR="00C77C5A" w:rsidRDefault="0000000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Середньомісячна заробітна плата, в т. ч.: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92AF098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CB304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C77C5A" w14:paraId="0ED3B669" w14:textId="77777777">
        <w:trPr>
          <w:trHeight w:val="363"/>
          <w:jc w:val="center"/>
        </w:trPr>
        <w:tc>
          <w:tcPr>
            <w:tcW w:w="53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F1E680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F246795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6A9FA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</w:tr>
      <w:tr w:rsidR="00C77C5A" w14:paraId="0D2DE64F" w14:textId="77777777">
        <w:trPr>
          <w:trHeight w:val="363"/>
          <w:jc w:val="center"/>
        </w:trPr>
        <w:tc>
          <w:tcPr>
            <w:tcW w:w="53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09A4C5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АУП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C031678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81F201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  <w:tr w:rsidR="00C77C5A" w14:paraId="43DFAFF7" w14:textId="77777777">
        <w:trPr>
          <w:trHeight w:val="363"/>
          <w:jc w:val="center"/>
        </w:trPr>
        <w:tc>
          <w:tcPr>
            <w:tcW w:w="53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E9254A" w14:textId="77777777" w:rsidR="00C77C5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виробничий  та обслуговуючий персонал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F485163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672412" w14:textId="77777777" w:rsidR="00C77C5A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C77C5A" w14:paraId="3ABF2183" w14:textId="77777777">
        <w:trPr>
          <w:trHeight w:val="541"/>
          <w:jc w:val="center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E6002" w14:textId="77777777" w:rsidR="00C77C5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Діючий розмір мінімального посадового окладу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1F4A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B4FBF" w14:textId="77777777" w:rsidR="00C77C5A" w:rsidRDefault="00000000">
            <w:pPr>
              <w:widowControl w:val="0"/>
              <w:ind w:left="-764" w:firstLine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</w:tbl>
    <w:p w14:paraId="5175713C" w14:textId="77777777" w:rsidR="00C77C5A" w:rsidRDefault="00C77C5A">
      <w:pPr>
        <w:ind w:left="1800"/>
        <w:jc w:val="center"/>
        <w:rPr>
          <w:sz w:val="28"/>
          <w:szCs w:val="28"/>
        </w:rPr>
      </w:pPr>
    </w:p>
    <w:p w14:paraId="2185F20D" w14:textId="77777777" w:rsidR="00C77C5A" w:rsidRDefault="00000000">
      <w:pPr>
        <w:spacing w:after="113"/>
        <w:jc w:val="center"/>
      </w:pPr>
      <w:r>
        <w:rPr>
          <w:b/>
          <w:sz w:val="28"/>
          <w:szCs w:val="28"/>
          <w:lang w:val="en-US"/>
        </w:rPr>
        <w:t>IV. </w:t>
      </w:r>
      <w:r>
        <w:rPr>
          <w:b/>
          <w:sz w:val="28"/>
          <w:szCs w:val="28"/>
        </w:rPr>
        <w:t>Господарська діяльність</w:t>
      </w:r>
    </w:p>
    <w:p w14:paraId="2AA39BBD" w14:textId="16B9813A" w:rsidR="00C77C5A" w:rsidRDefault="00000000">
      <w:pPr>
        <w:ind w:firstLine="567"/>
        <w:jc w:val="both"/>
      </w:pPr>
      <w:r>
        <w:rPr>
          <w:sz w:val="28"/>
          <w:szCs w:val="28"/>
        </w:rPr>
        <w:t>За період з 01.01.2023 по 30.06.2023 КП </w:t>
      </w:r>
      <w:r w:rsidR="0021483D">
        <w:rPr>
          <w:sz w:val="28"/>
          <w:szCs w:val="28"/>
        </w:rPr>
        <w:t xml:space="preserve">«Луцький спеціалізований комбінат комунально-побутового обслуговування» </w:t>
      </w:r>
      <w:r>
        <w:rPr>
          <w:sz w:val="28"/>
          <w:szCs w:val="28"/>
        </w:rPr>
        <w:t xml:space="preserve">виконані </w:t>
      </w:r>
      <w:r w:rsidR="0021483D">
        <w:rPr>
          <w:sz w:val="28"/>
          <w:szCs w:val="28"/>
        </w:rPr>
        <w:t>такі</w:t>
      </w:r>
      <w:r>
        <w:rPr>
          <w:sz w:val="28"/>
          <w:szCs w:val="28"/>
        </w:rPr>
        <w:t xml:space="preserve"> роботи з благоустрою та утримання кладовищ </w:t>
      </w:r>
      <w:r>
        <w:rPr>
          <w:bCs/>
          <w:iCs/>
          <w:sz w:val="28"/>
          <w:szCs w:val="28"/>
          <w:lang w:eastAsia="uk-UA"/>
        </w:rPr>
        <w:t>Луцької міської територіальної громади:</w:t>
      </w:r>
    </w:p>
    <w:p w14:paraId="619A7248" w14:textId="3A108950" w:rsidR="00C77C5A" w:rsidRDefault="00000000">
      <w:pPr>
        <w:ind w:firstLine="567"/>
        <w:jc w:val="both"/>
        <w:rPr>
          <w:lang w:val="ru-RU"/>
        </w:rPr>
      </w:pPr>
      <w:r>
        <w:rPr>
          <w:sz w:val="28"/>
          <w:szCs w:val="28"/>
        </w:rPr>
        <w:t>зрізано аварійні дерева на кладовищах у с. Городок та с. </w:t>
      </w:r>
      <w:r w:rsidR="0021483D">
        <w:rPr>
          <w:sz w:val="28"/>
          <w:szCs w:val="28"/>
        </w:rPr>
        <w:t xml:space="preserve">Великий </w:t>
      </w:r>
      <w:r>
        <w:rPr>
          <w:sz w:val="28"/>
          <w:szCs w:val="28"/>
        </w:rPr>
        <w:t>Омеляник в кількості 34 шт.</w:t>
      </w:r>
      <w:r>
        <w:rPr>
          <w:sz w:val="28"/>
          <w:szCs w:val="28"/>
          <w:lang w:val="ru-RU"/>
        </w:rPr>
        <w:t>;</w:t>
      </w:r>
    </w:p>
    <w:p w14:paraId="7D1F1F13" w14:textId="77777777" w:rsidR="00C77C5A" w:rsidRDefault="00000000">
      <w:pPr>
        <w:ind w:firstLine="567"/>
        <w:jc w:val="both"/>
        <w:rPr>
          <w:bCs/>
          <w:iCs/>
          <w:sz w:val="28"/>
          <w:szCs w:val="28"/>
          <w:lang w:eastAsia="uk-UA"/>
        </w:rPr>
      </w:pPr>
      <w:r>
        <w:rPr>
          <w:bCs/>
          <w:iCs/>
          <w:sz w:val="28"/>
          <w:szCs w:val="28"/>
          <w:lang w:eastAsia="uk-UA"/>
        </w:rPr>
        <w:t>прокладено дорогу з щебеневим покриттям в нових секторах кладовища Гаразджа (загальна площа – 1 675 м²);</w:t>
      </w:r>
    </w:p>
    <w:p w14:paraId="2DF823D3" w14:textId="77777777" w:rsidR="00C77C5A" w:rsidRDefault="00000000">
      <w:pPr>
        <w:ind w:firstLine="567"/>
        <w:jc w:val="both"/>
        <w:rPr>
          <w:bCs/>
          <w:iCs/>
          <w:sz w:val="28"/>
          <w:szCs w:val="28"/>
          <w:lang w:eastAsia="uk-UA"/>
        </w:rPr>
      </w:pPr>
      <w:r>
        <w:rPr>
          <w:bCs/>
          <w:iCs/>
          <w:sz w:val="28"/>
          <w:szCs w:val="28"/>
          <w:lang w:eastAsia="uk-UA"/>
        </w:rPr>
        <w:t>прокладено дорогу на новому кладовищі в с. Забороль (342 м²);</w:t>
      </w:r>
    </w:p>
    <w:p w14:paraId="23831C50" w14:textId="77777777" w:rsidR="00C77C5A" w:rsidRDefault="00000000">
      <w:pPr>
        <w:ind w:firstLine="567"/>
        <w:jc w:val="both"/>
      </w:pPr>
      <w:r>
        <w:rPr>
          <w:bCs/>
          <w:iCs/>
          <w:sz w:val="28"/>
          <w:szCs w:val="28"/>
          <w:lang w:eastAsia="uk-UA"/>
        </w:rPr>
        <w:t>прокладено дорогу до кладовищ ОТГ у селах Озерце, Кульчин, Дачне, Прилуцьке, Одеради та Боголюби;</w:t>
      </w:r>
    </w:p>
    <w:p w14:paraId="77E1E78D" w14:textId="77777777" w:rsidR="00C77C5A" w:rsidRDefault="00000000">
      <w:pPr>
        <w:ind w:firstLine="567"/>
        <w:jc w:val="both"/>
      </w:pPr>
      <w:r>
        <w:rPr>
          <w:sz w:val="28"/>
          <w:szCs w:val="28"/>
        </w:rPr>
        <w:t>встановлені громадські вбиральні на території кладовищ у селах Дачне, Кульчин, Жидичин, Княгининок, Боголюби, Одеради та Брище.</w:t>
      </w:r>
    </w:p>
    <w:p w14:paraId="307CF8CC" w14:textId="7E60AD83" w:rsidR="00C77C5A" w:rsidRDefault="00000000">
      <w:pPr>
        <w:ind w:firstLine="567"/>
        <w:jc w:val="both"/>
      </w:pPr>
      <w:r>
        <w:rPr>
          <w:sz w:val="28"/>
          <w:szCs w:val="28"/>
        </w:rPr>
        <w:t>Також для якісного надання транспортних послуг придбано автомобіль (катафалк) RENAULT TRAFIC.</w:t>
      </w:r>
    </w:p>
    <w:p w14:paraId="4561653A" w14:textId="39C53E70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звітного періоду КП </w:t>
      </w:r>
      <w:r w:rsidR="0021483D">
        <w:rPr>
          <w:sz w:val="28"/>
          <w:szCs w:val="28"/>
        </w:rPr>
        <w:t xml:space="preserve">«Луцький спеціалізований комбінат комунально-побутового обслуговування» </w:t>
      </w:r>
      <w:r>
        <w:rPr>
          <w:sz w:val="28"/>
          <w:szCs w:val="28"/>
        </w:rPr>
        <w:t>здійснювалися всі необхідні заходи для стабільної та безперервної діяльності підприємства в умовах воєнного стану, а саме: забезпечено безперебійне чергування катафалка, організацію та проведення поховання тіл загиблих воїнів, а також роботи з благоустрою та утримання кладовищ Луцької міської територіальної громади.</w:t>
      </w:r>
    </w:p>
    <w:p w14:paraId="447547F9" w14:textId="77777777" w:rsidR="00C77C5A" w:rsidRDefault="00C77C5A">
      <w:pPr>
        <w:ind w:firstLine="567"/>
        <w:jc w:val="both"/>
      </w:pPr>
    </w:p>
    <w:p w14:paraId="6256F67E" w14:textId="77777777" w:rsidR="00C77C5A" w:rsidRDefault="00000000">
      <w:pPr>
        <w:spacing w:after="113"/>
        <w:jc w:val="center"/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</w:rPr>
        <w:t> Претензійно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позовна робота</w:t>
      </w:r>
    </w:p>
    <w:p w14:paraId="3D3B3436" w14:textId="5F00030D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Основний акцент в роботі КП </w:t>
      </w:r>
      <w:r w:rsidR="0021483D">
        <w:rPr>
          <w:sz w:val="28"/>
          <w:szCs w:val="28"/>
        </w:rPr>
        <w:t xml:space="preserve">«Луцький спеціалізований комбінат комунально-побутового обслуговування» </w:t>
      </w:r>
      <w:r>
        <w:rPr>
          <w:sz w:val="28"/>
          <w:szCs w:val="28"/>
        </w:rPr>
        <w:t xml:space="preserve">зроблений на досудове та </w:t>
      </w:r>
      <w:r>
        <w:rPr>
          <w:sz w:val="28"/>
          <w:szCs w:val="28"/>
        </w:rPr>
        <w:lastRenderedPageBreak/>
        <w:t>позасудове стягнення дебіторської заборгованості шляхом перевірки майбутніх контрагентів, правильного формулювання умов договорів та налагодження системи їх виконання, здійснення контролю над проведенням розрахунків, постійного ведення переговорів з боржниками.</w:t>
      </w:r>
    </w:p>
    <w:p w14:paraId="234EDFCC" w14:textId="77777777" w:rsidR="00C77C5A" w:rsidRDefault="00000000">
      <w:pPr>
        <w:ind w:firstLine="567"/>
        <w:jc w:val="both"/>
      </w:pPr>
      <w:r>
        <w:rPr>
          <w:sz w:val="28"/>
          <w:szCs w:val="28"/>
        </w:rPr>
        <w:t>На сьогодні у підприємства відсутня протермінована дебіторська заборгованість за оренду нерухомого майна, постачання ритуальної продукції та надання ритуальних послуг. Є лише незначна поточна заборгованість, що в кінці місяця, як правило, погашається в повному обсязі.</w:t>
      </w:r>
    </w:p>
    <w:p w14:paraId="23EC6955" w14:textId="77777777" w:rsidR="00C77C5A" w:rsidRDefault="00C77C5A">
      <w:pPr>
        <w:ind w:firstLine="567"/>
        <w:jc w:val="both"/>
        <w:rPr>
          <w:sz w:val="28"/>
          <w:szCs w:val="28"/>
        </w:rPr>
      </w:pPr>
    </w:p>
    <w:p w14:paraId="3F919BA6" w14:textId="77777777" w:rsidR="00C77C5A" w:rsidRDefault="00000000">
      <w:pPr>
        <w:spacing w:after="11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VI.</w:t>
      </w:r>
      <w:r>
        <w:rPr>
          <w:b/>
          <w:sz w:val="28"/>
          <w:szCs w:val="28"/>
        </w:rPr>
        <w:t> Пропозиції щодо діяльності підприємства на перспективу</w:t>
      </w:r>
    </w:p>
    <w:p w14:paraId="500D0ADE" w14:textId="315F13D7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наступні роки КП </w:t>
      </w:r>
      <w:r w:rsidR="0021483D">
        <w:rPr>
          <w:sz w:val="28"/>
          <w:szCs w:val="28"/>
        </w:rPr>
        <w:t xml:space="preserve">«Луцький спеціалізований комбінат комунально-побутового обслуговування» </w:t>
      </w:r>
      <w:r>
        <w:rPr>
          <w:sz w:val="28"/>
          <w:szCs w:val="28"/>
        </w:rPr>
        <w:t xml:space="preserve">планується: </w:t>
      </w:r>
    </w:p>
    <w:p w14:paraId="1F66BF24" w14:textId="77777777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завершити ремонт будинку Панахиди;</w:t>
      </w:r>
    </w:p>
    <w:p w14:paraId="43BF8F69" w14:textId="378995DD" w:rsidR="00C77C5A" w:rsidRDefault="00000000">
      <w:pPr>
        <w:ind w:firstLine="567"/>
        <w:jc w:val="both"/>
      </w:pPr>
      <w:r>
        <w:rPr>
          <w:sz w:val="28"/>
          <w:szCs w:val="28"/>
        </w:rPr>
        <w:t>провести видалення аварійних дерев на кладовищі</w:t>
      </w:r>
      <w:r>
        <w:t xml:space="preserve"> </w:t>
      </w:r>
      <w:r>
        <w:rPr>
          <w:sz w:val="28"/>
          <w:szCs w:val="28"/>
        </w:rPr>
        <w:t>в місті Луцьку на вул. Рівненській, в с</w:t>
      </w:r>
      <w:r w:rsidR="0021483D">
        <w:rPr>
          <w:sz w:val="28"/>
          <w:szCs w:val="28"/>
        </w:rPr>
        <w:t>елах Г</w:t>
      </w:r>
      <w:r>
        <w:rPr>
          <w:bCs/>
          <w:iCs/>
          <w:sz w:val="28"/>
          <w:szCs w:val="28"/>
          <w:lang w:eastAsia="uk-UA"/>
        </w:rPr>
        <w:t>аразджа</w:t>
      </w:r>
      <w:r>
        <w:rPr>
          <w:sz w:val="28"/>
          <w:szCs w:val="28"/>
        </w:rPr>
        <w:t>, Жидичин та Сьомаки;</w:t>
      </w:r>
    </w:p>
    <w:p w14:paraId="26ED85FD" w14:textId="77777777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кінця року встановити чотири майданчики для збору сміття на  кладовищах Луцької міської територіальної громади та в подальшому продовжувати цю роботу;</w:t>
      </w:r>
    </w:p>
    <w:p w14:paraId="013A0265" w14:textId="77777777" w:rsidR="00C77C5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встановити огорожу на кладовищі в с. Жидичин довжиною 150 м;</w:t>
      </w:r>
    </w:p>
    <w:p w14:paraId="297A9B1C" w14:textId="77777777" w:rsidR="00C77C5A" w:rsidRDefault="00000000">
      <w:pPr>
        <w:ind w:firstLine="567"/>
        <w:jc w:val="both"/>
      </w:pPr>
      <w:r>
        <w:rPr>
          <w:sz w:val="28"/>
          <w:szCs w:val="28"/>
        </w:rPr>
        <w:t>придбати катафалк для покращення якості надання транспортних послуг з обслуговування поховань.</w:t>
      </w:r>
    </w:p>
    <w:p w14:paraId="5F9D4069" w14:textId="77777777" w:rsidR="00C77C5A" w:rsidRDefault="00C77C5A">
      <w:pPr>
        <w:ind w:firstLine="1080"/>
        <w:jc w:val="both"/>
        <w:rPr>
          <w:color w:val="FF0000"/>
          <w:sz w:val="28"/>
          <w:szCs w:val="28"/>
          <w:lang w:val="ru-RU"/>
        </w:rPr>
      </w:pPr>
    </w:p>
    <w:p w14:paraId="2EBCED2D" w14:textId="77777777" w:rsidR="00C77C5A" w:rsidRDefault="00C77C5A">
      <w:pPr>
        <w:ind w:firstLine="1080"/>
        <w:jc w:val="both"/>
        <w:rPr>
          <w:sz w:val="28"/>
          <w:szCs w:val="28"/>
          <w:lang w:val="ru-RU"/>
        </w:rPr>
      </w:pPr>
    </w:p>
    <w:p w14:paraId="20E39E3B" w14:textId="77777777" w:rsidR="00C77C5A" w:rsidRDefault="00C77C5A">
      <w:pPr>
        <w:ind w:firstLine="1080"/>
        <w:jc w:val="both"/>
        <w:rPr>
          <w:sz w:val="28"/>
          <w:szCs w:val="28"/>
          <w:lang w:val="ru-RU"/>
        </w:rPr>
      </w:pPr>
    </w:p>
    <w:p w14:paraId="573A10D4" w14:textId="77777777" w:rsidR="00C77C5A" w:rsidRDefault="00000000">
      <w:pPr>
        <w:jc w:val="both"/>
        <w:rPr>
          <w:color w:val="FF0000"/>
        </w:rPr>
      </w:pPr>
      <w:r>
        <w:rPr>
          <w:sz w:val="28"/>
          <w:szCs w:val="28"/>
        </w:rPr>
        <w:t>Директор</w:t>
      </w:r>
    </w:p>
    <w:p w14:paraId="69A47539" w14:textId="52DEA6D7" w:rsidR="00C77C5A" w:rsidRDefault="00000000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КП «Луцький спецкомбінат КПО»                                             Василь ЦЕТНАР</w:t>
      </w:r>
    </w:p>
    <w:sectPr w:rsidR="00C77C5A" w:rsidSect="00137F1B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805D" w14:textId="77777777" w:rsidR="003022D5" w:rsidRDefault="003022D5">
      <w:r>
        <w:separator/>
      </w:r>
    </w:p>
  </w:endnote>
  <w:endnote w:type="continuationSeparator" w:id="0">
    <w:p w14:paraId="5A6C1BF9" w14:textId="77777777" w:rsidR="003022D5" w:rsidRDefault="003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A789" w14:textId="77777777" w:rsidR="003022D5" w:rsidRDefault="003022D5">
      <w:r>
        <w:separator/>
      </w:r>
    </w:p>
  </w:footnote>
  <w:footnote w:type="continuationSeparator" w:id="0">
    <w:p w14:paraId="3364F008" w14:textId="77777777" w:rsidR="003022D5" w:rsidRDefault="0030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36CF" w14:textId="77777777" w:rsidR="00137F1B" w:rsidRDefault="00137F1B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DE6204" w14:textId="095A2841" w:rsidR="00C77C5A" w:rsidRPr="00137F1B" w:rsidRDefault="00C77C5A" w:rsidP="00137F1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B79"/>
    <w:multiLevelType w:val="multilevel"/>
    <w:tmpl w:val="12602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7461D"/>
    <w:multiLevelType w:val="multilevel"/>
    <w:tmpl w:val="05481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74731216">
    <w:abstractNumId w:val="0"/>
  </w:num>
  <w:num w:numId="2" w16cid:durableId="137712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C5A"/>
    <w:rsid w:val="00137F1B"/>
    <w:rsid w:val="0021483D"/>
    <w:rsid w:val="003022D5"/>
    <w:rsid w:val="00C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FAFA"/>
  <w15:docId w15:val="{59530D1A-FAF5-4FFA-9A7F-E044ABB2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B6D"/>
    <w:pPr>
      <w:suppressAutoHyphens/>
    </w:pPr>
    <w:rPr>
      <w:rFonts w:ascii="Times New Roman" w:hAnsi="Times New Roman" w:cs="Times New Roman"/>
      <w:sz w:val="24"/>
      <w:szCs w:val="24"/>
      <w:lang w:eastAsia="zh-CN" w:bidi="ar-SA"/>
    </w:rPr>
  </w:style>
  <w:style w:type="paragraph" w:styleId="4">
    <w:name w:val="heading 4"/>
    <w:basedOn w:val="a"/>
    <w:next w:val="a"/>
    <w:link w:val="40"/>
    <w:uiPriority w:val="99"/>
    <w:qFormat/>
    <w:rsid w:val="006E4B6D"/>
    <w:pPr>
      <w:keepNext/>
      <w:numPr>
        <w:ilvl w:val="3"/>
        <w:numId w:val="1"/>
      </w:numPr>
      <w:ind w:left="-18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4B6D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qFormat/>
    <w:rsid w:val="004A42A3"/>
    <w:rPr>
      <w:rFonts w:ascii="Calibri" w:eastAsia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qFormat/>
    <w:rsid w:val="004A42A3"/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6E4B6D"/>
  </w:style>
  <w:style w:type="character" w:customStyle="1" w:styleId="WW8Num1z1">
    <w:name w:val="WW8Num1z1"/>
    <w:uiPriority w:val="99"/>
    <w:qFormat/>
    <w:rsid w:val="006E4B6D"/>
  </w:style>
  <w:style w:type="character" w:customStyle="1" w:styleId="WW8Num1z2">
    <w:name w:val="WW8Num1z2"/>
    <w:uiPriority w:val="99"/>
    <w:qFormat/>
    <w:rsid w:val="006E4B6D"/>
  </w:style>
  <w:style w:type="character" w:customStyle="1" w:styleId="WW8Num1z3">
    <w:name w:val="WW8Num1z3"/>
    <w:uiPriority w:val="99"/>
    <w:qFormat/>
    <w:rsid w:val="006E4B6D"/>
  </w:style>
  <w:style w:type="character" w:customStyle="1" w:styleId="WW8Num1z4">
    <w:name w:val="WW8Num1z4"/>
    <w:uiPriority w:val="99"/>
    <w:qFormat/>
    <w:rsid w:val="006E4B6D"/>
  </w:style>
  <w:style w:type="character" w:customStyle="1" w:styleId="WW8Num1z5">
    <w:name w:val="WW8Num1z5"/>
    <w:uiPriority w:val="99"/>
    <w:qFormat/>
    <w:rsid w:val="006E4B6D"/>
  </w:style>
  <w:style w:type="character" w:customStyle="1" w:styleId="WW8Num1z6">
    <w:name w:val="WW8Num1z6"/>
    <w:uiPriority w:val="99"/>
    <w:qFormat/>
    <w:rsid w:val="006E4B6D"/>
  </w:style>
  <w:style w:type="character" w:customStyle="1" w:styleId="WW8Num1z7">
    <w:name w:val="WW8Num1z7"/>
    <w:uiPriority w:val="99"/>
    <w:qFormat/>
    <w:rsid w:val="006E4B6D"/>
  </w:style>
  <w:style w:type="character" w:customStyle="1" w:styleId="WW8Num1z8">
    <w:name w:val="WW8Num1z8"/>
    <w:uiPriority w:val="99"/>
    <w:qFormat/>
    <w:rsid w:val="006E4B6D"/>
  </w:style>
  <w:style w:type="character" w:customStyle="1" w:styleId="1">
    <w:name w:val="Шрифт абзацу за промовчанням1"/>
    <w:uiPriority w:val="99"/>
    <w:qFormat/>
    <w:rsid w:val="006E4B6D"/>
  </w:style>
  <w:style w:type="character" w:customStyle="1" w:styleId="WW8Num2z0">
    <w:name w:val="WW8Num2z0"/>
    <w:uiPriority w:val="99"/>
    <w:qFormat/>
    <w:rsid w:val="006E4B6D"/>
  </w:style>
  <w:style w:type="character" w:customStyle="1" w:styleId="WW8Num2z1">
    <w:name w:val="WW8Num2z1"/>
    <w:uiPriority w:val="99"/>
    <w:qFormat/>
    <w:rsid w:val="006E4B6D"/>
    <w:rPr>
      <w:rFonts w:ascii="Courier New" w:hAnsi="Courier New"/>
    </w:rPr>
  </w:style>
  <w:style w:type="character" w:customStyle="1" w:styleId="WW8Num2z2">
    <w:name w:val="WW8Num2z2"/>
    <w:uiPriority w:val="99"/>
    <w:qFormat/>
    <w:rsid w:val="006E4B6D"/>
    <w:rPr>
      <w:rFonts w:ascii="Wingdings" w:hAnsi="Wingdings"/>
    </w:rPr>
  </w:style>
  <w:style w:type="character" w:customStyle="1" w:styleId="WW8Num2z3">
    <w:name w:val="WW8Num2z3"/>
    <w:uiPriority w:val="99"/>
    <w:qFormat/>
    <w:rsid w:val="006E4B6D"/>
    <w:rPr>
      <w:rFonts w:ascii="Symbol" w:hAnsi="Symbol"/>
    </w:rPr>
  </w:style>
  <w:style w:type="character" w:customStyle="1" w:styleId="WW8Num3z0">
    <w:name w:val="WW8Num3z0"/>
    <w:uiPriority w:val="99"/>
    <w:qFormat/>
    <w:rsid w:val="006E4B6D"/>
  </w:style>
  <w:style w:type="character" w:customStyle="1" w:styleId="WW8Num3z1">
    <w:name w:val="WW8Num3z1"/>
    <w:uiPriority w:val="99"/>
    <w:qFormat/>
    <w:rsid w:val="006E4B6D"/>
  </w:style>
  <w:style w:type="character" w:customStyle="1" w:styleId="WW8Num3z2">
    <w:name w:val="WW8Num3z2"/>
    <w:uiPriority w:val="99"/>
    <w:qFormat/>
    <w:rsid w:val="006E4B6D"/>
  </w:style>
  <w:style w:type="character" w:customStyle="1" w:styleId="WW8Num3z3">
    <w:name w:val="WW8Num3z3"/>
    <w:uiPriority w:val="99"/>
    <w:qFormat/>
    <w:rsid w:val="006E4B6D"/>
  </w:style>
  <w:style w:type="character" w:customStyle="1" w:styleId="WW8Num3z4">
    <w:name w:val="WW8Num3z4"/>
    <w:uiPriority w:val="99"/>
    <w:qFormat/>
    <w:rsid w:val="006E4B6D"/>
  </w:style>
  <w:style w:type="character" w:customStyle="1" w:styleId="WW8Num3z5">
    <w:name w:val="WW8Num3z5"/>
    <w:uiPriority w:val="99"/>
    <w:qFormat/>
    <w:rsid w:val="006E4B6D"/>
  </w:style>
  <w:style w:type="character" w:customStyle="1" w:styleId="WW8Num3z6">
    <w:name w:val="WW8Num3z6"/>
    <w:uiPriority w:val="99"/>
    <w:qFormat/>
    <w:rsid w:val="006E4B6D"/>
  </w:style>
  <w:style w:type="character" w:customStyle="1" w:styleId="WW8Num3z7">
    <w:name w:val="WW8Num3z7"/>
    <w:uiPriority w:val="99"/>
    <w:qFormat/>
    <w:rsid w:val="006E4B6D"/>
  </w:style>
  <w:style w:type="character" w:customStyle="1" w:styleId="WW8Num3z8">
    <w:name w:val="WW8Num3z8"/>
    <w:uiPriority w:val="99"/>
    <w:qFormat/>
    <w:rsid w:val="006E4B6D"/>
  </w:style>
  <w:style w:type="character" w:customStyle="1" w:styleId="WW8Num4z0">
    <w:name w:val="WW8Num4z0"/>
    <w:uiPriority w:val="99"/>
    <w:qFormat/>
    <w:rsid w:val="006E4B6D"/>
  </w:style>
  <w:style w:type="character" w:customStyle="1" w:styleId="WW8Num4z1">
    <w:name w:val="WW8Num4z1"/>
    <w:uiPriority w:val="99"/>
    <w:qFormat/>
    <w:rsid w:val="006E4B6D"/>
  </w:style>
  <w:style w:type="character" w:customStyle="1" w:styleId="WW8Num4z2">
    <w:name w:val="WW8Num4z2"/>
    <w:uiPriority w:val="99"/>
    <w:qFormat/>
    <w:rsid w:val="006E4B6D"/>
  </w:style>
  <w:style w:type="character" w:customStyle="1" w:styleId="WW8Num4z3">
    <w:name w:val="WW8Num4z3"/>
    <w:uiPriority w:val="99"/>
    <w:qFormat/>
    <w:rsid w:val="006E4B6D"/>
  </w:style>
  <w:style w:type="character" w:customStyle="1" w:styleId="WW8Num4z4">
    <w:name w:val="WW8Num4z4"/>
    <w:uiPriority w:val="99"/>
    <w:qFormat/>
    <w:rsid w:val="006E4B6D"/>
  </w:style>
  <w:style w:type="character" w:customStyle="1" w:styleId="WW8Num4z5">
    <w:name w:val="WW8Num4z5"/>
    <w:uiPriority w:val="99"/>
    <w:qFormat/>
    <w:rsid w:val="006E4B6D"/>
  </w:style>
  <w:style w:type="character" w:customStyle="1" w:styleId="WW8Num4z6">
    <w:name w:val="WW8Num4z6"/>
    <w:uiPriority w:val="99"/>
    <w:qFormat/>
    <w:rsid w:val="006E4B6D"/>
  </w:style>
  <w:style w:type="character" w:customStyle="1" w:styleId="WW8Num4z7">
    <w:name w:val="WW8Num4z7"/>
    <w:uiPriority w:val="99"/>
    <w:qFormat/>
    <w:rsid w:val="006E4B6D"/>
  </w:style>
  <w:style w:type="character" w:customStyle="1" w:styleId="WW8Num4z8">
    <w:name w:val="WW8Num4z8"/>
    <w:uiPriority w:val="99"/>
    <w:qFormat/>
    <w:rsid w:val="006E4B6D"/>
  </w:style>
  <w:style w:type="character" w:customStyle="1" w:styleId="WW8Num5z0">
    <w:name w:val="WW8Num5z0"/>
    <w:uiPriority w:val="99"/>
    <w:qFormat/>
    <w:rsid w:val="006E4B6D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6E4B6D"/>
    <w:rPr>
      <w:rFonts w:ascii="Courier New" w:hAnsi="Courier New"/>
    </w:rPr>
  </w:style>
  <w:style w:type="character" w:customStyle="1" w:styleId="WW8Num5z2">
    <w:name w:val="WW8Num5z2"/>
    <w:uiPriority w:val="99"/>
    <w:qFormat/>
    <w:rsid w:val="006E4B6D"/>
    <w:rPr>
      <w:rFonts w:ascii="Wingdings" w:hAnsi="Wingdings"/>
    </w:rPr>
  </w:style>
  <w:style w:type="character" w:customStyle="1" w:styleId="WW8Num5z3">
    <w:name w:val="WW8Num5z3"/>
    <w:uiPriority w:val="99"/>
    <w:qFormat/>
    <w:rsid w:val="006E4B6D"/>
    <w:rPr>
      <w:rFonts w:ascii="Symbol" w:hAnsi="Symbol"/>
    </w:rPr>
  </w:style>
  <w:style w:type="character" w:customStyle="1" w:styleId="WW8Num6z0">
    <w:name w:val="WW8Num6z0"/>
    <w:uiPriority w:val="99"/>
    <w:qFormat/>
    <w:rsid w:val="006E4B6D"/>
    <w:rPr>
      <w:rFonts w:ascii="Times New Roman" w:hAnsi="Times New Roman"/>
    </w:rPr>
  </w:style>
  <w:style w:type="character" w:customStyle="1" w:styleId="WW8Num6z1">
    <w:name w:val="WW8Num6z1"/>
    <w:uiPriority w:val="99"/>
    <w:qFormat/>
    <w:rsid w:val="006E4B6D"/>
    <w:rPr>
      <w:rFonts w:ascii="Courier New" w:hAnsi="Courier New"/>
    </w:rPr>
  </w:style>
  <w:style w:type="character" w:customStyle="1" w:styleId="WW8Num6z2">
    <w:name w:val="WW8Num6z2"/>
    <w:uiPriority w:val="99"/>
    <w:qFormat/>
    <w:rsid w:val="006E4B6D"/>
    <w:rPr>
      <w:rFonts w:ascii="Wingdings" w:hAnsi="Wingdings"/>
    </w:rPr>
  </w:style>
  <w:style w:type="character" w:customStyle="1" w:styleId="WW8Num6z3">
    <w:name w:val="WW8Num6z3"/>
    <w:uiPriority w:val="99"/>
    <w:qFormat/>
    <w:rsid w:val="006E4B6D"/>
    <w:rPr>
      <w:rFonts w:ascii="Symbol" w:hAnsi="Symbol"/>
    </w:rPr>
  </w:style>
  <w:style w:type="character" w:customStyle="1" w:styleId="WW8Num7z0">
    <w:name w:val="WW8Num7z0"/>
    <w:uiPriority w:val="99"/>
    <w:qFormat/>
    <w:rsid w:val="006E4B6D"/>
  </w:style>
  <w:style w:type="character" w:customStyle="1" w:styleId="WW8Num8z0">
    <w:name w:val="WW8Num8z0"/>
    <w:uiPriority w:val="99"/>
    <w:qFormat/>
    <w:rsid w:val="006E4B6D"/>
    <w:rPr>
      <w:rFonts w:ascii="Times New Roman" w:hAnsi="Times New Roman"/>
    </w:rPr>
  </w:style>
  <w:style w:type="character" w:customStyle="1" w:styleId="WW8Num8z1">
    <w:name w:val="WW8Num8z1"/>
    <w:uiPriority w:val="99"/>
    <w:qFormat/>
    <w:rsid w:val="006E4B6D"/>
    <w:rPr>
      <w:rFonts w:ascii="Courier New" w:hAnsi="Courier New"/>
    </w:rPr>
  </w:style>
  <w:style w:type="character" w:customStyle="1" w:styleId="WW8Num8z2">
    <w:name w:val="WW8Num8z2"/>
    <w:uiPriority w:val="99"/>
    <w:qFormat/>
    <w:rsid w:val="006E4B6D"/>
    <w:rPr>
      <w:rFonts w:ascii="Wingdings" w:hAnsi="Wingdings"/>
    </w:rPr>
  </w:style>
  <w:style w:type="character" w:customStyle="1" w:styleId="WW8Num8z3">
    <w:name w:val="WW8Num8z3"/>
    <w:uiPriority w:val="99"/>
    <w:qFormat/>
    <w:rsid w:val="006E4B6D"/>
    <w:rPr>
      <w:rFonts w:ascii="Symbol" w:hAnsi="Symbol"/>
    </w:rPr>
  </w:style>
  <w:style w:type="character" w:customStyle="1" w:styleId="WW8Num9z0">
    <w:name w:val="WW8Num9z0"/>
    <w:uiPriority w:val="99"/>
    <w:qFormat/>
    <w:rsid w:val="006E4B6D"/>
    <w:rPr>
      <w:rFonts w:ascii="Times New Roman" w:hAnsi="Times New Roman"/>
    </w:rPr>
  </w:style>
  <w:style w:type="character" w:customStyle="1" w:styleId="WW8Num9z1">
    <w:name w:val="WW8Num9z1"/>
    <w:uiPriority w:val="99"/>
    <w:qFormat/>
    <w:rsid w:val="006E4B6D"/>
    <w:rPr>
      <w:rFonts w:ascii="Courier New" w:hAnsi="Courier New"/>
    </w:rPr>
  </w:style>
  <w:style w:type="character" w:customStyle="1" w:styleId="WW8Num9z2">
    <w:name w:val="WW8Num9z2"/>
    <w:uiPriority w:val="99"/>
    <w:qFormat/>
    <w:rsid w:val="006E4B6D"/>
    <w:rPr>
      <w:rFonts w:ascii="Wingdings" w:hAnsi="Wingdings"/>
    </w:rPr>
  </w:style>
  <w:style w:type="character" w:customStyle="1" w:styleId="WW8Num9z3">
    <w:name w:val="WW8Num9z3"/>
    <w:uiPriority w:val="99"/>
    <w:qFormat/>
    <w:rsid w:val="006E4B6D"/>
    <w:rPr>
      <w:rFonts w:ascii="Symbol" w:hAnsi="Symbol"/>
    </w:rPr>
  </w:style>
  <w:style w:type="character" w:customStyle="1" w:styleId="WW8Num10z0">
    <w:name w:val="WW8Num10z0"/>
    <w:uiPriority w:val="99"/>
    <w:qFormat/>
    <w:rsid w:val="006E4B6D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6E4B6D"/>
    <w:rPr>
      <w:rFonts w:ascii="Courier New" w:hAnsi="Courier New"/>
    </w:rPr>
  </w:style>
  <w:style w:type="character" w:customStyle="1" w:styleId="WW8Num10z2">
    <w:name w:val="WW8Num10z2"/>
    <w:uiPriority w:val="99"/>
    <w:qFormat/>
    <w:rsid w:val="006E4B6D"/>
    <w:rPr>
      <w:rFonts w:ascii="Wingdings" w:hAnsi="Wingdings"/>
    </w:rPr>
  </w:style>
  <w:style w:type="character" w:customStyle="1" w:styleId="WW8Num10z3">
    <w:name w:val="WW8Num10z3"/>
    <w:uiPriority w:val="99"/>
    <w:qFormat/>
    <w:rsid w:val="006E4B6D"/>
    <w:rPr>
      <w:rFonts w:ascii="Symbol" w:hAnsi="Symbol"/>
    </w:rPr>
  </w:style>
  <w:style w:type="character" w:customStyle="1" w:styleId="WW8Num11z0">
    <w:name w:val="WW8Num11z0"/>
    <w:uiPriority w:val="99"/>
    <w:qFormat/>
    <w:rsid w:val="006E4B6D"/>
  </w:style>
  <w:style w:type="character" w:customStyle="1" w:styleId="WW8Num12z0">
    <w:name w:val="WW8Num12z0"/>
    <w:uiPriority w:val="99"/>
    <w:qFormat/>
    <w:rsid w:val="006E4B6D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6E4B6D"/>
    <w:rPr>
      <w:rFonts w:ascii="Courier New" w:hAnsi="Courier New"/>
    </w:rPr>
  </w:style>
  <w:style w:type="character" w:customStyle="1" w:styleId="WW8Num12z2">
    <w:name w:val="WW8Num12z2"/>
    <w:uiPriority w:val="99"/>
    <w:qFormat/>
    <w:rsid w:val="006E4B6D"/>
    <w:rPr>
      <w:rFonts w:ascii="Wingdings" w:hAnsi="Wingdings"/>
    </w:rPr>
  </w:style>
  <w:style w:type="character" w:customStyle="1" w:styleId="WW8Num12z3">
    <w:name w:val="WW8Num12z3"/>
    <w:uiPriority w:val="99"/>
    <w:qFormat/>
    <w:rsid w:val="006E4B6D"/>
    <w:rPr>
      <w:rFonts w:ascii="Symbol" w:hAnsi="Symbol"/>
    </w:rPr>
  </w:style>
  <w:style w:type="character" w:customStyle="1" w:styleId="WW8Num13z0">
    <w:name w:val="WW8Num13z0"/>
    <w:uiPriority w:val="99"/>
    <w:qFormat/>
    <w:rsid w:val="006E4B6D"/>
    <w:rPr>
      <w:rFonts w:ascii="Symbol" w:hAnsi="Symbol"/>
    </w:rPr>
  </w:style>
  <w:style w:type="character" w:customStyle="1" w:styleId="WW8Num13z1">
    <w:name w:val="WW8Num13z1"/>
    <w:uiPriority w:val="99"/>
    <w:qFormat/>
    <w:rsid w:val="006E4B6D"/>
    <w:rPr>
      <w:rFonts w:ascii="Courier New" w:hAnsi="Courier New"/>
    </w:rPr>
  </w:style>
  <w:style w:type="character" w:customStyle="1" w:styleId="WW8Num13z2">
    <w:name w:val="WW8Num13z2"/>
    <w:uiPriority w:val="99"/>
    <w:qFormat/>
    <w:rsid w:val="006E4B6D"/>
    <w:rPr>
      <w:rFonts w:ascii="Wingdings" w:hAnsi="Wingdings"/>
    </w:rPr>
  </w:style>
  <w:style w:type="character" w:customStyle="1" w:styleId="WW8Num14z0">
    <w:name w:val="WW8Num14z0"/>
    <w:uiPriority w:val="99"/>
    <w:qFormat/>
    <w:rsid w:val="006E4B6D"/>
  </w:style>
  <w:style w:type="character" w:customStyle="1" w:styleId="WW8Num15z0">
    <w:name w:val="WW8Num15z0"/>
    <w:uiPriority w:val="99"/>
    <w:qFormat/>
    <w:rsid w:val="006E4B6D"/>
    <w:rPr>
      <w:rFonts w:ascii="Times New Roman" w:hAnsi="Times New Roman"/>
    </w:rPr>
  </w:style>
  <w:style w:type="character" w:customStyle="1" w:styleId="WW8Num15z1">
    <w:name w:val="WW8Num15z1"/>
    <w:uiPriority w:val="99"/>
    <w:qFormat/>
    <w:rsid w:val="006E4B6D"/>
    <w:rPr>
      <w:rFonts w:ascii="Courier New" w:hAnsi="Courier New"/>
    </w:rPr>
  </w:style>
  <w:style w:type="character" w:customStyle="1" w:styleId="WW8Num15z2">
    <w:name w:val="WW8Num15z2"/>
    <w:uiPriority w:val="99"/>
    <w:qFormat/>
    <w:rsid w:val="006E4B6D"/>
    <w:rPr>
      <w:rFonts w:ascii="Wingdings" w:hAnsi="Wingdings"/>
    </w:rPr>
  </w:style>
  <w:style w:type="character" w:customStyle="1" w:styleId="WW8Num15z3">
    <w:name w:val="WW8Num15z3"/>
    <w:uiPriority w:val="99"/>
    <w:qFormat/>
    <w:rsid w:val="006E4B6D"/>
    <w:rPr>
      <w:rFonts w:ascii="Symbol" w:hAnsi="Symbol"/>
    </w:rPr>
  </w:style>
  <w:style w:type="character" w:customStyle="1" w:styleId="WW8Num16z0">
    <w:name w:val="WW8Num16z0"/>
    <w:uiPriority w:val="99"/>
    <w:qFormat/>
    <w:rsid w:val="006E4B6D"/>
  </w:style>
  <w:style w:type="character" w:customStyle="1" w:styleId="WW8Num16z1">
    <w:name w:val="WW8Num16z1"/>
    <w:uiPriority w:val="99"/>
    <w:qFormat/>
    <w:rsid w:val="006E4B6D"/>
  </w:style>
  <w:style w:type="character" w:customStyle="1" w:styleId="WW8Num16z2">
    <w:name w:val="WW8Num16z2"/>
    <w:uiPriority w:val="99"/>
    <w:qFormat/>
    <w:rsid w:val="006E4B6D"/>
  </w:style>
  <w:style w:type="character" w:customStyle="1" w:styleId="WW8Num16z3">
    <w:name w:val="WW8Num16z3"/>
    <w:uiPriority w:val="99"/>
    <w:qFormat/>
    <w:rsid w:val="006E4B6D"/>
  </w:style>
  <w:style w:type="character" w:customStyle="1" w:styleId="WW8Num16z4">
    <w:name w:val="WW8Num16z4"/>
    <w:uiPriority w:val="99"/>
    <w:qFormat/>
    <w:rsid w:val="006E4B6D"/>
  </w:style>
  <w:style w:type="character" w:customStyle="1" w:styleId="WW8Num16z5">
    <w:name w:val="WW8Num16z5"/>
    <w:uiPriority w:val="99"/>
    <w:qFormat/>
    <w:rsid w:val="006E4B6D"/>
  </w:style>
  <w:style w:type="character" w:customStyle="1" w:styleId="WW8Num16z6">
    <w:name w:val="WW8Num16z6"/>
    <w:uiPriority w:val="99"/>
    <w:qFormat/>
    <w:rsid w:val="006E4B6D"/>
  </w:style>
  <w:style w:type="character" w:customStyle="1" w:styleId="WW8Num16z7">
    <w:name w:val="WW8Num16z7"/>
    <w:uiPriority w:val="99"/>
    <w:qFormat/>
    <w:rsid w:val="006E4B6D"/>
  </w:style>
  <w:style w:type="character" w:customStyle="1" w:styleId="WW8Num16z8">
    <w:name w:val="WW8Num16z8"/>
    <w:uiPriority w:val="99"/>
    <w:qFormat/>
    <w:rsid w:val="006E4B6D"/>
  </w:style>
  <w:style w:type="character" w:customStyle="1" w:styleId="WW8Num17z0">
    <w:name w:val="WW8Num17z0"/>
    <w:uiPriority w:val="99"/>
    <w:qFormat/>
    <w:rsid w:val="006E4B6D"/>
    <w:rPr>
      <w:rFonts w:ascii="Times New Roman" w:hAnsi="Times New Roman"/>
    </w:rPr>
  </w:style>
  <w:style w:type="character" w:customStyle="1" w:styleId="WW8Num17z1">
    <w:name w:val="WW8Num17z1"/>
    <w:uiPriority w:val="99"/>
    <w:qFormat/>
    <w:rsid w:val="006E4B6D"/>
    <w:rPr>
      <w:rFonts w:ascii="Courier New" w:hAnsi="Courier New"/>
    </w:rPr>
  </w:style>
  <w:style w:type="character" w:customStyle="1" w:styleId="WW8Num17z2">
    <w:name w:val="WW8Num17z2"/>
    <w:uiPriority w:val="99"/>
    <w:qFormat/>
    <w:rsid w:val="006E4B6D"/>
    <w:rPr>
      <w:rFonts w:ascii="Wingdings" w:hAnsi="Wingdings"/>
    </w:rPr>
  </w:style>
  <w:style w:type="character" w:customStyle="1" w:styleId="WW8Num17z3">
    <w:name w:val="WW8Num17z3"/>
    <w:uiPriority w:val="99"/>
    <w:qFormat/>
    <w:rsid w:val="006E4B6D"/>
    <w:rPr>
      <w:rFonts w:ascii="Symbol" w:hAnsi="Symbol"/>
    </w:rPr>
  </w:style>
  <w:style w:type="character" w:customStyle="1" w:styleId="WW8Num18z0">
    <w:name w:val="WW8Num18z0"/>
    <w:uiPriority w:val="99"/>
    <w:qFormat/>
    <w:rsid w:val="006E4B6D"/>
    <w:rPr>
      <w:rFonts w:ascii="Times New Roman" w:hAnsi="Times New Roman"/>
    </w:rPr>
  </w:style>
  <w:style w:type="character" w:customStyle="1" w:styleId="WW8Num18z1">
    <w:name w:val="WW8Num18z1"/>
    <w:uiPriority w:val="99"/>
    <w:qFormat/>
    <w:rsid w:val="006E4B6D"/>
    <w:rPr>
      <w:rFonts w:ascii="Courier New" w:hAnsi="Courier New"/>
    </w:rPr>
  </w:style>
  <w:style w:type="character" w:customStyle="1" w:styleId="WW8Num18z2">
    <w:name w:val="WW8Num18z2"/>
    <w:uiPriority w:val="99"/>
    <w:qFormat/>
    <w:rsid w:val="006E4B6D"/>
    <w:rPr>
      <w:rFonts w:ascii="Wingdings" w:hAnsi="Wingdings"/>
    </w:rPr>
  </w:style>
  <w:style w:type="character" w:customStyle="1" w:styleId="WW8Num18z3">
    <w:name w:val="WW8Num18z3"/>
    <w:uiPriority w:val="99"/>
    <w:qFormat/>
    <w:rsid w:val="006E4B6D"/>
    <w:rPr>
      <w:rFonts w:ascii="Symbol" w:hAnsi="Symbol"/>
    </w:rPr>
  </w:style>
  <w:style w:type="character" w:customStyle="1" w:styleId="WW8Num19z0">
    <w:name w:val="WW8Num19z0"/>
    <w:uiPriority w:val="99"/>
    <w:qFormat/>
    <w:rsid w:val="006E4B6D"/>
    <w:rPr>
      <w:rFonts w:ascii="Times New Roman" w:hAnsi="Times New Roman"/>
    </w:rPr>
  </w:style>
  <w:style w:type="character" w:customStyle="1" w:styleId="WW8Num19z1">
    <w:name w:val="WW8Num19z1"/>
    <w:uiPriority w:val="99"/>
    <w:qFormat/>
    <w:rsid w:val="006E4B6D"/>
    <w:rPr>
      <w:rFonts w:ascii="Courier New" w:hAnsi="Courier New"/>
    </w:rPr>
  </w:style>
  <w:style w:type="character" w:customStyle="1" w:styleId="WW8Num19z2">
    <w:name w:val="WW8Num19z2"/>
    <w:uiPriority w:val="99"/>
    <w:qFormat/>
    <w:rsid w:val="006E4B6D"/>
    <w:rPr>
      <w:rFonts w:ascii="Wingdings" w:hAnsi="Wingdings"/>
    </w:rPr>
  </w:style>
  <w:style w:type="character" w:customStyle="1" w:styleId="WW8Num19z3">
    <w:name w:val="WW8Num19z3"/>
    <w:uiPriority w:val="99"/>
    <w:qFormat/>
    <w:rsid w:val="006E4B6D"/>
    <w:rPr>
      <w:rFonts w:ascii="Symbol" w:hAnsi="Symbol"/>
    </w:rPr>
  </w:style>
  <w:style w:type="character" w:customStyle="1" w:styleId="WW8Num20z0">
    <w:name w:val="WW8Num20z0"/>
    <w:uiPriority w:val="99"/>
    <w:qFormat/>
    <w:rsid w:val="006E4B6D"/>
  </w:style>
  <w:style w:type="character" w:customStyle="1" w:styleId="WW8Num21z0">
    <w:name w:val="WW8Num21z0"/>
    <w:uiPriority w:val="99"/>
    <w:qFormat/>
    <w:rsid w:val="006E4B6D"/>
    <w:rPr>
      <w:rFonts w:ascii="Times New Roman" w:hAnsi="Times New Roman"/>
    </w:rPr>
  </w:style>
  <w:style w:type="character" w:customStyle="1" w:styleId="WW8Num21z1">
    <w:name w:val="WW8Num21z1"/>
    <w:uiPriority w:val="99"/>
    <w:qFormat/>
    <w:rsid w:val="006E4B6D"/>
    <w:rPr>
      <w:rFonts w:ascii="Courier New" w:hAnsi="Courier New"/>
    </w:rPr>
  </w:style>
  <w:style w:type="character" w:customStyle="1" w:styleId="WW8Num21z2">
    <w:name w:val="WW8Num21z2"/>
    <w:uiPriority w:val="99"/>
    <w:qFormat/>
    <w:rsid w:val="006E4B6D"/>
    <w:rPr>
      <w:rFonts w:ascii="Wingdings" w:hAnsi="Wingdings"/>
    </w:rPr>
  </w:style>
  <w:style w:type="character" w:customStyle="1" w:styleId="WW8Num21z3">
    <w:name w:val="WW8Num21z3"/>
    <w:uiPriority w:val="99"/>
    <w:qFormat/>
    <w:rsid w:val="006E4B6D"/>
    <w:rPr>
      <w:rFonts w:ascii="Symbol" w:hAnsi="Symbol"/>
    </w:rPr>
  </w:style>
  <w:style w:type="character" w:customStyle="1" w:styleId="WW8Num22z0">
    <w:name w:val="WW8Num22z0"/>
    <w:uiPriority w:val="99"/>
    <w:qFormat/>
    <w:rsid w:val="006E4B6D"/>
    <w:rPr>
      <w:rFonts w:ascii="Times New Roman" w:hAnsi="Times New Roman"/>
    </w:rPr>
  </w:style>
  <w:style w:type="character" w:customStyle="1" w:styleId="WW8Num22z1">
    <w:name w:val="WW8Num22z1"/>
    <w:uiPriority w:val="99"/>
    <w:qFormat/>
    <w:rsid w:val="006E4B6D"/>
    <w:rPr>
      <w:rFonts w:ascii="Courier New" w:hAnsi="Courier New"/>
    </w:rPr>
  </w:style>
  <w:style w:type="character" w:customStyle="1" w:styleId="WW8Num22z2">
    <w:name w:val="WW8Num22z2"/>
    <w:uiPriority w:val="99"/>
    <w:qFormat/>
    <w:rsid w:val="006E4B6D"/>
    <w:rPr>
      <w:rFonts w:ascii="Wingdings" w:hAnsi="Wingdings"/>
    </w:rPr>
  </w:style>
  <w:style w:type="character" w:customStyle="1" w:styleId="WW8Num22z3">
    <w:name w:val="WW8Num22z3"/>
    <w:uiPriority w:val="99"/>
    <w:qFormat/>
    <w:rsid w:val="006E4B6D"/>
    <w:rPr>
      <w:rFonts w:ascii="Symbol" w:hAnsi="Symbol"/>
    </w:rPr>
  </w:style>
  <w:style w:type="character" w:customStyle="1" w:styleId="WW8Num23z0">
    <w:name w:val="WW8Num23z0"/>
    <w:uiPriority w:val="99"/>
    <w:qFormat/>
    <w:rsid w:val="006E4B6D"/>
    <w:rPr>
      <w:rFonts w:ascii="Times New Roman" w:hAnsi="Times New Roman"/>
    </w:rPr>
  </w:style>
  <w:style w:type="character" w:customStyle="1" w:styleId="WW8Num23z1">
    <w:name w:val="WW8Num23z1"/>
    <w:uiPriority w:val="99"/>
    <w:qFormat/>
    <w:rsid w:val="006E4B6D"/>
    <w:rPr>
      <w:rFonts w:ascii="Courier New" w:hAnsi="Courier New"/>
    </w:rPr>
  </w:style>
  <w:style w:type="character" w:customStyle="1" w:styleId="WW8Num23z2">
    <w:name w:val="WW8Num23z2"/>
    <w:uiPriority w:val="99"/>
    <w:qFormat/>
    <w:rsid w:val="006E4B6D"/>
    <w:rPr>
      <w:rFonts w:ascii="Wingdings" w:hAnsi="Wingdings"/>
    </w:rPr>
  </w:style>
  <w:style w:type="character" w:customStyle="1" w:styleId="WW8Num23z3">
    <w:name w:val="WW8Num23z3"/>
    <w:uiPriority w:val="99"/>
    <w:qFormat/>
    <w:rsid w:val="006E4B6D"/>
    <w:rPr>
      <w:rFonts w:ascii="Symbol" w:hAnsi="Symbol"/>
    </w:rPr>
  </w:style>
  <w:style w:type="character" w:customStyle="1" w:styleId="WW8Num24z0">
    <w:name w:val="WW8Num24z0"/>
    <w:uiPriority w:val="99"/>
    <w:qFormat/>
    <w:rsid w:val="006E4B6D"/>
  </w:style>
  <w:style w:type="character" w:customStyle="1" w:styleId="WW8Num25z0">
    <w:name w:val="WW8Num25z0"/>
    <w:uiPriority w:val="99"/>
    <w:qFormat/>
    <w:rsid w:val="006E4B6D"/>
    <w:rPr>
      <w:rFonts w:ascii="Times New Roman" w:hAnsi="Times New Roman"/>
    </w:rPr>
  </w:style>
  <w:style w:type="character" w:customStyle="1" w:styleId="WW8Num25z1">
    <w:name w:val="WW8Num25z1"/>
    <w:uiPriority w:val="99"/>
    <w:qFormat/>
    <w:rsid w:val="006E4B6D"/>
    <w:rPr>
      <w:rFonts w:ascii="Courier New" w:hAnsi="Courier New"/>
    </w:rPr>
  </w:style>
  <w:style w:type="character" w:customStyle="1" w:styleId="WW8Num25z2">
    <w:name w:val="WW8Num25z2"/>
    <w:uiPriority w:val="99"/>
    <w:qFormat/>
    <w:rsid w:val="006E4B6D"/>
    <w:rPr>
      <w:rFonts w:ascii="Wingdings" w:hAnsi="Wingdings"/>
    </w:rPr>
  </w:style>
  <w:style w:type="character" w:customStyle="1" w:styleId="WW8Num25z3">
    <w:name w:val="WW8Num25z3"/>
    <w:uiPriority w:val="99"/>
    <w:qFormat/>
    <w:rsid w:val="006E4B6D"/>
    <w:rPr>
      <w:rFonts w:ascii="Symbol" w:hAnsi="Symbol"/>
    </w:rPr>
  </w:style>
  <w:style w:type="character" w:customStyle="1" w:styleId="WW8Num26z0">
    <w:name w:val="WW8Num26z0"/>
    <w:uiPriority w:val="99"/>
    <w:qFormat/>
    <w:rsid w:val="006E4B6D"/>
    <w:rPr>
      <w:rFonts w:ascii="Times New Roman" w:hAnsi="Times New Roman"/>
    </w:rPr>
  </w:style>
  <w:style w:type="character" w:customStyle="1" w:styleId="WW8Num26z1">
    <w:name w:val="WW8Num26z1"/>
    <w:uiPriority w:val="99"/>
    <w:qFormat/>
    <w:rsid w:val="006E4B6D"/>
    <w:rPr>
      <w:rFonts w:ascii="Courier New" w:hAnsi="Courier New"/>
    </w:rPr>
  </w:style>
  <w:style w:type="character" w:customStyle="1" w:styleId="WW8Num26z2">
    <w:name w:val="WW8Num26z2"/>
    <w:uiPriority w:val="99"/>
    <w:qFormat/>
    <w:rsid w:val="006E4B6D"/>
    <w:rPr>
      <w:rFonts w:ascii="Wingdings" w:hAnsi="Wingdings"/>
    </w:rPr>
  </w:style>
  <w:style w:type="character" w:customStyle="1" w:styleId="WW8Num26z3">
    <w:name w:val="WW8Num26z3"/>
    <w:uiPriority w:val="99"/>
    <w:qFormat/>
    <w:rsid w:val="006E4B6D"/>
    <w:rPr>
      <w:rFonts w:ascii="Symbol" w:hAnsi="Symbol"/>
    </w:rPr>
  </w:style>
  <w:style w:type="character" w:customStyle="1" w:styleId="WW8Num27z0">
    <w:name w:val="WW8Num27z0"/>
    <w:uiPriority w:val="99"/>
    <w:qFormat/>
    <w:rsid w:val="006E4B6D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6E4B6D"/>
    <w:rPr>
      <w:rFonts w:ascii="Courier New" w:hAnsi="Courier New"/>
    </w:rPr>
  </w:style>
  <w:style w:type="character" w:customStyle="1" w:styleId="WW8Num27z2">
    <w:name w:val="WW8Num27z2"/>
    <w:uiPriority w:val="99"/>
    <w:qFormat/>
    <w:rsid w:val="006E4B6D"/>
    <w:rPr>
      <w:rFonts w:ascii="Wingdings" w:hAnsi="Wingdings"/>
    </w:rPr>
  </w:style>
  <w:style w:type="character" w:customStyle="1" w:styleId="WW8Num27z3">
    <w:name w:val="WW8Num27z3"/>
    <w:uiPriority w:val="99"/>
    <w:qFormat/>
    <w:rsid w:val="006E4B6D"/>
    <w:rPr>
      <w:rFonts w:ascii="Symbol" w:hAnsi="Symbol"/>
    </w:rPr>
  </w:style>
  <w:style w:type="character" w:customStyle="1" w:styleId="WW8Num28z0">
    <w:name w:val="WW8Num28z0"/>
    <w:uiPriority w:val="99"/>
    <w:qFormat/>
    <w:rsid w:val="006E4B6D"/>
  </w:style>
  <w:style w:type="character" w:customStyle="1" w:styleId="WW8Num29z0">
    <w:name w:val="WW8Num29z0"/>
    <w:uiPriority w:val="99"/>
    <w:qFormat/>
    <w:rsid w:val="006E4B6D"/>
    <w:rPr>
      <w:rFonts w:ascii="Times New Roman" w:hAnsi="Times New Roman"/>
    </w:rPr>
  </w:style>
  <w:style w:type="character" w:customStyle="1" w:styleId="WW8Num29z1">
    <w:name w:val="WW8Num29z1"/>
    <w:uiPriority w:val="99"/>
    <w:qFormat/>
    <w:rsid w:val="006E4B6D"/>
    <w:rPr>
      <w:rFonts w:ascii="Courier New" w:hAnsi="Courier New"/>
    </w:rPr>
  </w:style>
  <w:style w:type="character" w:customStyle="1" w:styleId="WW8Num29z2">
    <w:name w:val="WW8Num29z2"/>
    <w:uiPriority w:val="99"/>
    <w:qFormat/>
    <w:rsid w:val="006E4B6D"/>
    <w:rPr>
      <w:rFonts w:ascii="Wingdings" w:hAnsi="Wingdings"/>
    </w:rPr>
  </w:style>
  <w:style w:type="character" w:customStyle="1" w:styleId="WW8Num29z3">
    <w:name w:val="WW8Num29z3"/>
    <w:uiPriority w:val="99"/>
    <w:qFormat/>
    <w:rsid w:val="006E4B6D"/>
    <w:rPr>
      <w:rFonts w:ascii="Symbol" w:hAnsi="Symbol"/>
    </w:rPr>
  </w:style>
  <w:style w:type="character" w:customStyle="1" w:styleId="a3">
    <w:name w:val="Текст выноски Знак"/>
    <w:uiPriority w:val="99"/>
    <w:qFormat/>
    <w:rsid w:val="006E4B6D"/>
    <w:rPr>
      <w:rFonts w:ascii="Segoe UI" w:hAnsi="Segoe UI"/>
      <w:sz w:val="18"/>
      <w:lang w:val="uk-UA"/>
    </w:rPr>
  </w:style>
  <w:style w:type="character" w:customStyle="1" w:styleId="a4">
    <w:name w:val="Основний текст Знак"/>
    <w:uiPriority w:val="99"/>
    <w:semiHidden/>
    <w:qFormat/>
    <w:rsid w:val="004A42A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">
    <w:name w:val="Основний текст з відступом 2 Знак"/>
    <w:uiPriority w:val="99"/>
    <w:semiHidden/>
    <w:qFormat/>
    <w:rsid w:val="004A42A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TML">
    <w:name w:val="Стандартний HTML Знак"/>
    <w:uiPriority w:val="99"/>
    <w:semiHidden/>
    <w:qFormat/>
    <w:rsid w:val="004A42A3"/>
    <w:rPr>
      <w:rFonts w:ascii="Courier New" w:hAnsi="Courier New" w:cs="Courier New"/>
      <w:sz w:val="20"/>
      <w:szCs w:val="20"/>
      <w:lang w:eastAsia="zh-CN"/>
    </w:rPr>
  </w:style>
  <w:style w:type="character" w:customStyle="1" w:styleId="a5">
    <w:name w:val="Текст у виносці Знак"/>
    <w:uiPriority w:val="99"/>
    <w:semiHidden/>
    <w:qFormat/>
    <w:rsid w:val="004A42A3"/>
    <w:rPr>
      <w:rFonts w:ascii="Times New Roman" w:hAnsi="Times New Roman" w:cs="Times New Roman"/>
      <w:sz w:val="0"/>
      <w:szCs w:val="0"/>
      <w:lang w:eastAsia="zh-CN"/>
    </w:rPr>
  </w:style>
  <w:style w:type="character" w:customStyle="1" w:styleId="a6">
    <w:name w:val="Верхній колонтитул Знак"/>
    <w:uiPriority w:val="99"/>
    <w:qFormat/>
    <w:rsid w:val="004A42A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8"/>
    <w:uiPriority w:val="99"/>
    <w:qFormat/>
    <w:rsid w:val="006E4B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6E4B6D"/>
    <w:pPr>
      <w:spacing w:after="140" w:line="276" w:lineRule="auto"/>
    </w:pPr>
  </w:style>
  <w:style w:type="paragraph" w:styleId="a9">
    <w:name w:val="List"/>
    <w:basedOn w:val="a8"/>
    <w:uiPriority w:val="99"/>
    <w:rsid w:val="006E4B6D"/>
    <w:rPr>
      <w:rFonts w:cs="Arial"/>
    </w:rPr>
  </w:style>
  <w:style w:type="paragraph" w:styleId="aa">
    <w:name w:val="caption"/>
    <w:basedOn w:val="a"/>
    <w:uiPriority w:val="99"/>
    <w:qFormat/>
    <w:rsid w:val="006E4B6D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uiPriority w:val="99"/>
    <w:qFormat/>
    <w:rsid w:val="006E4B6D"/>
    <w:pPr>
      <w:suppressLineNumbers/>
    </w:pPr>
    <w:rPr>
      <w:rFonts w:cs="Arial"/>
    </w:rPr>
  </w:style>
  <w:style w:type="paragraph" w:customStyle="1" w:styleId="10">
    <w:name w:val="Назва об'єкта1"/>
    <w:basedOn w:val="a"/>
    <w:uiPriority w:val="99"/>
    <w:qFormat/>
    <w:rsid w:val="006E4B6D"/>
    <w:pPr>
      <w:suppressLineNumbers/>
      <w:spacing w:before="120" w:after="120"/>
    </w:pPr>
    <w:rPr>
      <w:rFonts w:cs="Arial"/>
      <w:i/>
      <w:iCs/>
    </w:rPr>
  </w:style>
  <w:style w:type="paragraph" w:styleId="20">
    <w:name w:val="Body Text Indent 2"/>
    <w:basedOn w:val="a"/>
    <w:uiPriority w:val="99"/>
    <w:qFormat/>
    <w:rsid w:val="006E4B6D"/>
    <w:pPr>
      <w:spacing w:after="120" w:line="480" w:lineRule="auto"/>
      <w:ind w:left="283"/>
    </w:pPr>
  </w:style>
  <w:style w:type="paragraph" w:customStyle="1" w:styleId="ac">
    <w:name w:val="Знак Знак Знак Знак Знак"/>
    <w:basedOn w:val="a"/>
    <w:uiPriority w:val="99"/>
    <w:qFormat/>
    <w:rsid w:val="006E4B6D"/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6E4B6D"/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qFormat/>
    <w:rsid w:val="006E4B6D"/>
    <w:pPr>
      <w:spacing w:before="280" w:after="280"/>
    </w:pPr>
    <w:rPr>
      <w:lang w:val="ru-RU"/>
    </w:rPr>
  </w:style>
  <w:style w:type="paragraph" w:styleId="HTML0">
    <w:name w:val="HTML Preformatted"/>
    <w:basedOn w:val="a"/>
    <w:uiPriority w:val="99"/>
    <w:qFormat/>
    <w:rsid w:val="006E4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e">
    <w:name w:val="Знак"/>
    <w:basedOn w:val="a"/>
    <w:uiPriority w:val="99"/>
    <w:qFormat/>
    <w:rsid w:val="006E4B6D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uiPriority w:val="99"/>
    <w:qFormat/>
    <w:rsid w:val="006E4B6D"/>
    <w:rPr>
      <w:rFonts w:ascii="Segoe UI" w:hAnsi="Segoe UI" w:cs="Segoe UI"/>
      <w:sz w:val="18"/>
      <w:szCs w:val="18"/>
    </w:rPr>
  </w:style>
  <w:style w:type="paragraph" w:customStyle="1" w:styleId="af0">
    <w:name w:val="Вміст рамки"/>
    <w:basedOn w:val="a"/>
    <w:uiPriority w:val="99"/>
    <w:qFormat/>
    <w:rsid w:val="006E4B6D"/>
  </w:style>
  <w:style w:type="paragraph" w:customStyle="1" w:styleId="af1">
    <w:name w:val="Вміст таблиці"/>
    <w:basedOn w:val="a"/>
    <w:uiPriority w:val="99"/>
    <w:qFormat/>
    <w:rsid w:val="006E4B6D"/>
    <w:pPr>
      <w:widowControl w:val="0"/>
      <w:suppressLineNumbers/>
    </w:pPr>
  </w:style>
  <w:style w:type="paragraph" w:customStyle="1" w:styleId="af2">
    <w:name w:val="Заголовок таблиці"/>
    <w:basedOn w:val="af1"/>
    <w:uiPriority w:val="99"/>
    <w:qFormat/>
    <w:rsid w:val="006E4B6D"/>
    <w:pPr>
      <w:jc w:val="center"/>
    </w:pPr>
    <w:rPr>
      <w:b/>
      <w:bCs/>
    </w:rPr>
  </w:style>
  <w:style w:type="paragraph" w:customStyle="1" w:styleId="af3">
    <w:name w:val="Верхній і нижній колонтитули"/>
    <w:basedOn w:val="a"/>
    <w:uiPriority w:val="99"/>
    <w:qFormat/>
    <w:rsid w:val="006E4B6D"/>
    <w:pPr>
      <w:suppressLineNumbers/>
      <w:tabs>
        <w:tab w:val="center" w:pos="4845"/>
        <w:tab w:val="right" w:pos="9690"/>
      </w:tabs>
    </w:pPr>
  </w:style>
  <w:style w:type="paragraph" w:styleId="af4">
    <w:name w:val="header"/>
    <w:basedOn w:val="af3"/>
    <w:uiPriority w:val="99"/>
    <w:rsid w:val="006E4B6D"/>
  </w:style>
  <w:style w:type="paragraph" w:styleId="af5">
    <w:name w:val="footer"/>
    <w:basedOn w:val="a"/>
    <w:link w:val="af6"/>
    <w:uiPriority w:val="99"/>
    <w:unhideWhenUsed/>
    <w:rsid w:val="00137F1B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137F1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6099</Words>
  <Characters>3477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</dc:title>
  <dc:subject/>
  <dc:creator>www</dc:creator>
  <cp:keywords>  </cp:keywords>
  <dc:description/>
  <cp:lastModifiedBy>Ірина Демидюк</cp:lastModifiedBy>
  <cp:revision>9</cp:revision>
  <cp:lastPrinted>2023-09-12T15:34:00Z</cp:lastPrinted>
  <dcterms:created xsi:type="dcterms:W3CDTF">2022-10-28T08:43:00Z</dcterms:created>
  <dcterms:modified xsi:type="dcterms:W3CDTF">2023-09-29T08:42:00Z</dcterms:modified>
  <dc:language>uk-UA</dc:language>
</cp:coreProperties>
</file>