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C40E2" w14:textId="77777777" w:rsidR="0024586E" w:rsidRDefault="0057026B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 w:bidi="ar-S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B4353D" wp14:editId="446B3C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65E5B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sz w:val="28"/>
          <w:szCs w:val="28"/>
        </w:rPr>
        <w:pict w14:anchorId="60F53953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3AA51FD0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9587782" r:id="rId9"/>
        </w:object>
      </w:r>
    </w:p>
    <w:p w14:paraId="6D82171C" w14:textId="77777777" w:rsidR="0024586E" w:rsidRDefault="0024586E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32BD746D" w14:textId="77777777" w:rsidR="0024586E" w:rsidRDefault="008071FA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92838C4" w14:textId="77777777" w:rsidR="0024586E" w:rsidRDefault="0024586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166F67" w14:textId="77777777" w:rsidR="0024586E" w:rsidRDefault="008071F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2BC7EBD" w14:textId="77777777" w:rsidR="0024586E" w:rsidRDefault="002458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456D49B" w14:textId="77777777" w:rsidR="0024586E" w:rsidRDefault="008071FA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226FDC6" w14:textId="77777777" w:rsidR="0024586E" w:rsidRDefault="0024586E">
      <w:pPr>
        <w:tabs>
          <w:tab w:val="left" w:pos="4510"/>
          <w:tab w:val="left" w:pos="4715"/>
        </w:tabs>
        <w:spacing w:line="6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637F66" w14:textId="5012EB03" w:rsidR="007C57B1" w:rsidRDefault="008071FA" w:rsidP="00671EE8">
      <w:pPr>
        <w:tabs>
          <w:tab w:val="left" w:pos="4715"/>
        </w:tabs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7C57B1">
        <w:rPr>
          <w:rFonts w:ascii="Times New Roman" w:hAnsi="Times New Roman" w:cs="Times New Roman"/>
          <w:sz w:val="28"/>
          <w:szCs w:val="28"/>
        </w:rPr>
        <w:t>обмеження здійснення</w:t>
      </w:r>
      <w:r w:rsidR="00671EE8">
        <w:rPr>
          <w:rFonts w:ascii="Times New Roman" w:hAnsi="Times New Roman" w:cs="Times New Roman"/>
          <w:sz w:val="28"/>
          <w:szCs w:val="28"/>
        </w:rPr>
        <w:t xml:space="preserve"> </w:t>
      </w:r>
      <w:r w:rsidR="007C57B1">
        <w:rPr>
          <w:rFonts w:ascii="Times New Roman" w:hAnsi="Times New Roman" w:cs="Times New Roman"/>
          <w:sz w:val="28"/>
          <w:szCs w:val="28"/>
        </w:rPr>
        <w:t>непершочергових видатків з</w:t>
      </w:r>
      <w:r w:rsidR="00671EE8">
        <w:rPr>
          <w:rFonts w:ascii="Times New Roman" w:hAnsi="Times New Roman" w:cs="Times New Roman"/>
          <w:sz w:val="28"/>
          <w:szCs w:val="28"/>
        </w:rPr>
        <w:t xml:space="preserve"> </w:t>
      </w:r>
      <w:r w:rsidR="007C57B1">
        <w:rPr>
          <w:rFonts w:ascii="Times New Roman" w:hAnsi="Times New Roman" w:cs="Times New Roman"/>
          <w:sz w:val="28"/>
          <w:szCs w:val="28"/>
        </w:rPr>
        <w:t xml:space="preserve">бюджету Луцької міської </w:t>
      </w:r>
      <w:r w:rsidR="00671EE8">
        <w:rPr>
          <w:rFonts w:ascii="Times New Roman" w:hAnsi="Times New Roman" w:cs="Times New Roman"/>
          <w:sz w:val="28"/>
          <w:szCs w:val="28"/>
        </w:rPr>
        <w:t xml:space="preserve"> </w:t>
      </w:r>
      <w:r w:rsidR="007C57B1">
        <w:rPr>
          <w:rFonts w:ascii="Times New Roman" w:hAnsi="Times New Roman" w:cs="Times New Roman"/>
          <w:sz w:val="28"/>
          <w:szCs w:val="28"/>
        </w:rPr>
        <w:t>територіальної громади в умовах воєнного стану</w:t>
      </w:r>
    </w:p>
    <w:p w14:paraId="6F1B49F0" w14:textId="77777777" w:rsidR="007C57B1" w:rsidRDefault="007C57B1" w:rsidP="00671EE8">
      <w:pPr>
        <w:tabs>
          <w:tab w:val="left" w:pos="4715"/>
        </w:tabs>
        <w:ind w:right="5526"/>
        <w:jc w:val="both"/>
        <w:rPr>
          <w:rFonts w:ascii="Times New Roman" w:hAnsi="Times New Roman" w:cs="Times New Roman"/>
          <w:sz w:val="28"/>
          <w:szCs w:val="28"/>
        </w:rPr>
      </w:pPr>
    </w:p>
    <w:p w14:paraId="04F06CE2" w14:textId="77777777" w:rsidR="007C57B1" w:rsidRDefault="007C57B1" w:rsidP="007C57B1">
      <w:pPr>
        <w:tabs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68DD4C6" w14:textId="62BE1080" w:rsidR="007C57B1" w:rsidRDefault="007C57B1" w:rsidP="007C57B1">
      <w:pPr>
        <w:tabs>
          <w:tab w:val="left" w:pos="567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07AD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ідповідно до Бюджетного кодексу України</w:t>
      </w:r>
      <w:r w:rsidR="00707A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7ADD">
        <w:rPr>
          <w:rFonts w:ascii="Times New Roman" w:hAnsi="Times New Roman" w:cs="Times New Roman"/>
          <w:sz w:val="28"/>
          <w:szCs w:val="28"/>
        </w:rPr>
        <w:t>законів України «Про правовий режим воєнного стану», «Про місцеве самоврядування в Україні»</w:t>
      </w:r>
      <w:r w:rsidR="00671EE8">
        <w:rPr>
          <w:rFonts w:ascii="Times New Roman" w:hAnsi="Times New Roman" w:cs="Times New Roman"/>
          <w:sz w:val="28"/>
          <w:szCs w:val="28"/>
        </w:rPr>
        <w:t>,</w:t>
      </w:r>
      <w:r w:rsidR="00707A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забезпечення ефективного, раціонального та економного використання бюджетних коштів з бюджету Луцької</w:t>
      </w:r>
      <w:r w:rsidR="00707ADD">
        <w:rPr>
          <w:rFonts w:ascii="Times New Roman" w:hAnsi="Times New Roman" w:cs="Times New Roman"/>
          <w:sz w:val="28"/>
          <w:szCs w:val="28"/>
        </w:rPr>
        <w:t xml:space="preserve"> міської територіальної громади</w:t>
      </w:r>
      <w:r w:rsidR="00671EE8">
        <w:rPr>
          <w:rFonts w:ascii="Times New Roman" w:hAnsi="Times New Roman" w:cs="Times New Roman"/>
          <w:sz w:val="28"/>
          <w:szCs w:val="28"/>
        </w:rPr>
        <w:t>:</w:t>
      </w:r>
    </w:p>
    <w:p w14:paraId="02E2B1A8" w14:textId="77777777" w:rsidR="00671EE8" w:rsidRDefault="00671EE8" w:rsidP="007C57B1">
      <w:pPr>
        <w:tabs>
          <w:tab w:val="left" w:pos="567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286C05" w14:textId="7138EDB4" w:rsidR="007C57B1" w:rsidRPr="008555BF" w:rsidRDefault="008555BF" w:rsidP="008555BF">
      <w:pPr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C57B1" w:rsidRPr="008555BF">
        <w:rPr>
          <w:rFonts w:ascii="Times New Roman" w:hAnsi="Times New Roman" w:cs="Times New Roman"/>
          <w:sz w:val="28"/>
          <w:szCs w:val="28"/>
        </w:rPr>
        <w:t>Обмежити здійснення непершочергових видатків та встановити</w:t>
      </w:r>
      <w:r w:rsidR="005B7A17">
        <w:rPr>
          <w:rFonts w:ascii="Times New Roman" w:hAnsi="Times New Roman" w:cs="Times New Roman"/>
          <w:sz w:val="28"/>
          <w:szCs w:val="28"/>
        </w:rPr>
        <w:t xml:space="preserve"> </w:t>
      </w:r>
      <w:r w:rsidR="007C57B1" w:rsidRPr="008555BF">
        <w:rPr>
          <w:rFonts w:ascii="Times New Roman" w:hAnsi="Times New Roman" w:cs="Times New Roman"/>
          <w:sz w:val="28"/>
          <w:szCs w:val="28"/>
        </w:rPr>
        <w:t>пріоритетн</w:t>
      </w:r>
      <w:r w:rsidR="00C97035">
        <w:rPr>
          <w:rFonts w:ascii="Times New Roman" w:hAnsi="Times New Roman" w:cs="Times New Roman"/>
          <w:sz w:val="28"/>
          <w:szCs w:val="28"/>
        </w:rPr>
        <w:t>ими</w:t>
      </w:r>
      <w:r w:rsidR="005B7A17">
        <w:rPr>
          <w:rFonts w:ascii="Times New Roman" w:hAnsi="Times New Roman" w:cs="Times New Roman"/>
          <w:sz w:val="28"/>
          <w:szCs w:val="28"/>
        </w:rPr>
        <w:t xml:space="preserve"> </w:t>
      </w:r>
      <w:r w:rsidR="007C57B1" w:rsidRPr="008555BF">
        <w:rPr>
          <w:rFonts w:ascii="Times New Roman" w:hAnsi="Times New Roman" w:cs="Times New Roman"/>
          <w:sz w:val="28"/>
          <w:szCs w:val="28"/>
        </w:rPr>
        <w:t>напрям</w:t>
      </w:r>
      <w:r w:rsidR="00C97035">
        <w:rPr>
          <w:rFonts w:ascii="Times New Roman" w:hAnsi="Times New Roman" w:cs="Times New Roman"/>
          <w:sz w:val="28"/>
          <w:szCs w:val="28"/>
        </w:rPr>
        <w:t>ами</w:t>
      </w:r>
      <w:r w:rsidR="007C57B1" w:rsidRPr="008555BF">
        <w:rPr>
          <w:rFonts w:ascii="Times New Roman" w:hAnsi="Times New Roman" w:cs="Times New Roman"/>
          <w:sz w:val="28"/>
          <w:szCs w:val="28"/>
        </w:rPr>
        <w:t xml:space="preserve"> здійснення видатків з бюджету Луцької міської територіальної громади на:</w:t>
      </w:r>
    </w:p>
    <w:p w14:paraId="5BC4EF94" w14:textId="77777777" w:rsidR="007C57B1" w:rsidRPr="008555BF" w:rsidRDefault="008555BF" w:rsidP="008555BF">
      <w:pPr>
        <w:tabs>
          <w:tab w:val="left" w:pos="0"/>
        </w:tabs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7C57B1" w:rsidRPr="008555BF">
        <w:rPr>
          <w:rFonts w:ascii="Times New Roman" w:hAnsi="Times New Roman" w:cs="Times New Roman"/>
          <w:sz w:val="28"/>
          <w:szCs w:val="28"/>
        </w:rPr>
        <w:t>Підтримку Збройних Сил Ук</w:t>
      </w:r>
      <w:r w:rsidR="00AE1648" w:rsidRPr="008555BF">
        <w:rPr>
          <w:rFonts w:ascii="Times New Roman" w:hAnsi="Times New Roman" w:cs="Times New Roman"/>
          <w:sz w:val="28"/>
          <w:szCs w:val="28"/>
        </w:rPr>
        <w:t>раїни,</w:t>
      </w:r>
      <w:r w:rsidR="003E17E2">
        <w:rPr>
          <w:rFonts w:ascii="Times New Roman" w:hAnsi="Times New Roman" w:cs="Times New Roman"/>
          <w:sz w:val="28"/>
          <w:szCs w:val="28"/>
        </w:rPr>
        <w:t xml:space="preserve"> </w:t>
      </w:r>
      <w:r w:rsidR="00AE1648" w:rsidRPr="008555BF">
        <w:rPr>
          <w:rFonts w:ascii="Times New Roman" w:hAnsi="Times New Roman" w:cs="Times New Roman"/>
          <w:sz w:val="28"/>
          <w:szCs w:val="28"/>
        </w:rPr>
        <w:t>національну безпеку</w:t>
      </w:r>
      <w:r w:rsidR="003E17E2">
        <w:rPr>
          <w:rFonts w:ascii="Times New Roman" w:hAnsi="Times New Roman" w:cs="Times New Roman"/>
          <w:sz w:val="28"/>
          <w:szCs w:val="28"/>
        </w:rPr>
        <w:t xml:space="preserve"> та оборону, територіальну оборону</w:t>
      </w:r>
      <w:r w:rsidR="003E17E2" w:rsidRPr="008555BF">
        <w:rPr>
          <w:rFonts w:ascii="Times New Roman" w:hAnsi="Times New Roman" w:cs="Times New Roman"/>
          <w:sz w:val="28"/>
          <w:szCs w:val="28"/>
        </w:rPr>
        <w:t xml:space="preserve"> </w:t>
      </w:r>
      <w:r w:rsidR="00AE1648" w:rsidRPr="008555BF">
        <w:rPr>
          <w:rFonts w:ascii="Times New Roman" w:hAnsi="Times New Roman" w:cs="Times New Roman"/>
          <w:sz w:val="28"/>
          <w:szCs w:val="28"/>
        </w:rPr>
        <w:t>та здійснення заходів правового режиму воєнного стану.</w:t>
      </w:r>
    </w:p>
    <w:p w14:paraId="2D27F2F5" w14:textId="77777777" w:rsidR="00AE1648" w:rsidRDefault="008555BF" w:rsidP="008555BF">
      <w:pPr>
        <w:tabs>
          <w:tab w:val="left" w:pos="0"/>
          <w:tab w:val="left" w:pos="4715"/>
        </w:tabs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="00AE1648" w:rsidRPr="008555BF">
        <w:rPr>
          <w:rFonts w:ascii="Times New Roman" w:hAnsi="Times New Roman" w:cs="Times New Roman"/>
          <w:sz w:val="28"/>
          <w:szCs w:val="28"/>
        </w:rPr>
        <w:t>Ліквідацію наслідків збройної агресії, проведення відновлювальних робіт</w:t>
      </w:r>
      <w:r w:rsidR="00033BE2">
        <w:rPr>
          <w:rFonts w:ascii="Times New Roman" w:hAnsi="Times New Roman" w:cs="Times New Roman"/>
          <w:sz w:val="28"/>
          <w:szCs w:val="28"/>
        </w:rPr>
        <w:t xml:space="preserve"> </w:t>
      </w:r>
      <w:r w:rsidR="00AE1648" w:rsidRPr="008555BF">
        <w:rPr>
          <w:rFonts w:ascii="Times New Roman" w:hAnsi="Times New Roman" w:cs="Times New Roman"/>
          <w:sz w:val="28"/>
          <w:szCs w:val="28"/>
        </w:rPr>
        <w:t>на об’єктах інфраструктури</w:t>
      </w:r>
      <w:r w:rsidR="00707ADD">
        <w:rPr>
          <w:rFonts w:ascii="Times New Roman" w:hAnsi="Times New Roman" w:cs="Times New Roman"/>
          <w:sz w:val="28"/>
          <w:szCs w:val="28"/>
        </w:rPr>
        <w:t xml:space="preserve"> Луцької міської територіальної громади</w:t>
      </w:r>
      <w:r w:rsidR="00AE1648" w:rsidRPr="008555BF">
        <w:rPr>
          <w:rFonts w:ascii="Times New Roman" w:hAnsi="Times New Roman" w:cs="Times New Roman"/>
          <w:sz w:val="28"/>
          <w:szCs w:val="28"/>
        </w:rPr>
        <w:t>.</w:t>
      </w:r>
    </w:p>
    <w:p w14:paraId="70A073F2" w14:textId="77777777" w:rsidR="00747B6F" w:rsidRDefault="00747B6F" w:rsidP="008555BF">
      <w:pPr>
        <w:tabs>
          <w:tab w:val="left" w:pos="0"/>
          <w:tab w:val="left" w:pos="4715"/>
        </w:tabs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Створення та використання матеріальних резервів для запобігання і ліквідації наслідків надзвичайних ситуацій</w:t>
      </w:r>
      <w:r w:rsidR="002F2EA9">
        <w:rPr>
          <w:rFonts w:ascii="Times New Roman" w:hAnsi="Times New Roman" w:cs="Times New Roman"/>
          <w:sz w:val="28"/>
          <w:szCs w:val="28"/>
        </w:rPr>
        <w:t>.</w:t>
      </w:r>
    </w:p>
    <w:p w14:paraId="568D0E0A" w14:textId="77777777" w:rsidR="002F2EA9" w:rsidRPr="008555BF" w:rsidRDefault="002F2EA9" w:rsidP="002F2EA9">
      <w:pPr>
        <w:tabs>
          <w:tab w:val="left" w:pos="0"/>
          <w:tab w:val="left" w:pos="471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8555BF">
        <w:rPr>
          <w:rFonts w:ascii="Times New Roman" w:hAnsi="Times New Roman" w:cs="Times New Roman"/>
          <w:sz w:val="28"/>
          <w:szCs w:val="28"/>
        </w:rPr>
        <w:t>Об</w:t>
      </w:r>
      <w:r w:rsidRPr="008555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555BF">
        <w:rPr>
          <w:rFonts w:ascii="Times New Roman" w:hAnsi="Times New Roman" w:cs="Times New Roman"/>
          <w:sz w:val="28"/>
          <w:szCs w:val="28"/>
        </w:rPr>
        <w:t>єкти критичної інфраструктури, підготовку до опалювального сезону, підготовку об</w:t>
      </w:r>
      <w:r w:rsidRPr="008555BF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укриття.</w:t>
      </w:r>
    </w:p>
    <w:p w14:paraId="7C606AAC" w14:textId="77777777" w:rsidR="00922F92" w:rsidRDefault="00922F92" w:rsidP="003E17E2">
      <w:pPr>
        <w:ind w:firstLine="567"/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1.</w:t>
      </w:r>
      <w:r w:rsidR="002F2EA9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5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. Оплату праці працівників бюджетних установ, здійснення розрахунків за спожиті енергоносії та комунальні послуги, а також на витрати, пов’язані із необхідністю забезпечення функціонування установ і закладів бюджетної сфери, надання ними відповідних послуг.</w:t>
      </w:r>
    </w:p>
    <w:p w14:paraId="19E94EE9" w14:textId="77777777" w:rsidR="00AE1648" w:rsidRPr="008555BF" w:rsidRDefault="008555BF" w:rsidP="008555BF">
      <w:pPr>
        <w:tabs>
          <w:tab w:val="left" w:pos="0"/>
          <w:tab w:val="left" w:pos="4715"/>
        </w:tabs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2E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E1648" w:rsidRPr="008555BF">
        <w:rPr>
          <w:rFonts w:ascii="Times New Roman" w:hAnsi="Times New Roman" w:cs="Times New Roman"/>
          <w:sz w:val="28"/>
          <w:szCs w:val="28"/>
        </w:rPr>
        <w:t>Заклади охорони здоров</w:t>
      </w:r>
      <w:r w:rsidR="00AE1648" w:rsidRPr="008555BF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AE1648" w:rsidRPr="008555BF">
        <w:rPr>
          <w:rFonts w:ascii="Times New Roman" w:hAnsi="Times New Roman" w:cs="Times New Roman"/>
          <w:sz w:val="28"/>
          <w:szCs w:val="28"/>
        </w:rPr>
        <w:t>я, які надають медичні послуги</w:t>
      </w:r>
      <w:r w:rsidR="005B7A17">
        <w:rPr>
          <w:rFonts w:ascii="Times New Roman" w:hAnsi="Times New Roman" w:cs="Times New Roman"/>
          <w:sz w:val="28"/>
          <w:szCs w:val="28"/>
        </w:rPr>
        <w:t xml:space="preserve"> </w:t>
      </w:r>
      <w:r w:rsidR="00AE1648" w:rsidRPr="008555BF">
        <w:rPr>
          <w:rFonts w:ascii="Times New Roman" w:hAnsi="Times New Roman" w:cs="Times New Roman"/>
          <w:sz w:val="28"/>
          <w:szCs w:val="28"/>
        </w:rPr>
        <w:t>особам</w:t>
      </w:r>
      <w:r w:rsidR="00707ADD">
        <w:rPr>
          <w:rFonts w:ascii="Times New Roman" w:hAnsi="Times New Roman" w:cs="Times New Roman"/>
          <w:sz w:val="28"/>
          <w:szCs w:val="28"/>
        </w:rPr>
        <w:t>,</w:t>
      </w:r>
      <w:r w:rsidR="00AE1648" w:rsidRPr="008555BF">
        <w:rPr>
          <w:rFonts w:ascii="Times New Roman" w:hAnsi="Times New Roman" w:cs="Times New Roman"/>
          <w:sz w:val="28"/>
          <w:szCs w:val="28"/>
        </w:rPr>
        <w:t xml:space="preserve"> </w:t>
      </w:r>
      <w:r w:rsidR="00207EEC">
        <w:rPr>
          <w:rFonts w:ascii="Times New Roman" w:hAnsi="Times New Roman" w:cs="Times New Roman"/>
          <w:sz w:val="28"/>
          <w:szCs w:val="28"/>
        </w:rPr>
        <w:t xml:space="preserve">в тому числі військовослужбовцям та </w:t>
      </w:r>
      <w:r w:rsidR="00AE1648" w:rsidRPr="008555BF">
        <w:rPr>
          <w:rFonts w:ascii="Times New Roman" w:hAnsi="Times New Roman" w:cs="Times New Roman"/>
          <w:sz w:val="28"/>
          <w:szCs w:val="28"/>
        </w:rPr>
        <w:t>постраждалим внаслідок збройної агресії.</w:t>
      </w:r>
    </w:p>
    <w:p w14:paraId="2684EF07" w14:textId="77777777" w:rsidR="00AE1648" w:rsidRDefault="005B7A17" w:rsidP="008555BF">
      <w:pPr>
        <w:pStyle w:val="ab"/>
        <w:tabs>
          <w:tab w:val="left" w:pos="567"/>
          <w:tab w:val="left" w:pos="4715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2F2E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AE1648">
        <w:rPr>
          <w:rFonts w:ascii="Times New Roman" w:hAnsi="Times New Roman" w:cs="Times New Roman"/>
          <w:sz w:val="28"/>
          <w:szCs w:val="28"/>
        </w:rPr>
        <w:t xml:space="preserve">Забезпечення соціальними послугами мешканців </w:t>
      </w:r>
      <w:r w:rsidR="003E17E2">
        <w:rPr>
          <w:rFonts w:ascii="Times New Roman" w:hAnsi="Times New Roman" w:cs="Times New Roman"/>
          <w:sz w:val="28"/>
          <w:szCs w:val="28"/>
        </w:rPr>
        <w:t>громади</w:t>
      </w:r>
      <w:r w:rsidR="00AE1648">
        <w:rPr>
          <w:rFonts w:ascii="Times New Roman" w:hAnsi="Times New Roman" w:cs="Times New Roman"/>
          <w:sz w:val="28"/>
          <w:szCs w:val="28"/>
        </w:rPr>
        <w:t xml:space="preserve"> та внутрішньо переміщених осіб.</w:t>
      </w:r>
    </w:p>
    <w:p w14:paraId="54D2A3BA" w14:textId="77777777" w:rsidR="002F2EA9" w:rsidRDefault="002F2EA9" w:rsidP="005B7A17">
      <w:pPr>
        <w:tabs>
          <w:tab w:val="left" w:pos="0"/>
          <w:tab w:val="left" w:pos="142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DFFBA6" w14:textId="77777777" w:rsidR="00922F92" w:rsidRPr="005B7A17" w:rsidRDefault="00922F92" w:rsidP="00747B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lastRenderedPageBreak/>
        <w:t>1</w:t>
      </w:r>
      <w:r w:rsidR="00747B6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.</w:t>
      </w:r>
      <w:r w:rsidR="00207EE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8</w:t>
      </w:r>
      <w:r w:rsidR="00747B6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.</w:t>
      </w:r>
      <w:r w:rsidR="003E17E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> </w:t>
      </w:r>
      <w:r w:rsidR="00747B6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Співфінансування з бюджету громади на реалізацію 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проєктів міжнародної технічної допомоги, </w:t>
      </w:r>
      <w:r w:rsidR="00747B6F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залучених кредитних та грантових коштів. </w:t>
      </w:r>
    </w:p>
    <w:p w14:paraId="3EC5EA6B" w14:textId="77777777" w:rsidR="008555BF" w:rsidRPr="005B7A17" w:rsidRDefault="005B7A17" w:rsidP="005B7A17">
      <w:pPr>
        <w:tabs>
          <w:tab w:val="left" w:pos="0"/>
        </w:tabs>
        <w:ind w:firstLine="5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07EE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555BF" w:rsidRPr="005B7A17">
        <w:rPr>
          <w:rFonts w:ascii="Times New Roman" w:hAnsi="Times New Roman" w:cs="Times New Roman"/>
          <w:sz w:val="28"/>
          <w:szCs w:val="28"/>
        </w:rPr>
        <w:t xml:space="preserve">Інші видатки для забезпечення життєдіяльності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555BF" w:rsidRPr="005B7A17">
        <w:rPr>
          <w:rFonts w:ascii="Times New Roman" w:hAnsi="Times New Roman" w:cs="Times New Roman"/>
          <w:sz w:val="28"/>
          <w:szCs w:val="28"/>
        </w:rPr>
        <w:t>уцької міської територіальної громади.</w:t>
      </w:r>
    </w:p>
    <w:p w14:paraId="49BEDFEA" w14:textId="77777777" w:rsidR="008555BF" w:rsidRDefault="008555BF" w:rsidP="008555BF">
      <w:pPr>
        <w:pStyle w:val="ab"/>
        <w:tabs>
          <w:tab w:val="left" w:pos="567"/>
          <w:tab w:val="left" w:pos="4715"/>
        </w:tabs>
        <w:ind w:left="1140"/>
        <w:jc w:val="both"/>
        <w:rPr>
          <w:rFonts w:ascii="Times New Roman" w:hAnsi="Times New Roman" w:cs="Times New Roman"/>
          <w:sz w:val="28"/>
          <w:szCs w:val="28"/>
        </w:rPr>
      </w:pPr>
    </w:p>
    <w:p w14:paraId="3AA0F411" w14:textId="4D45982C" w:rsidR="0024586E" w:rsidRPr="005B7A17" w:rsidRDefault="005B7A17" w:rsidP="005B7A17">
      <w:pPr>
        <w:tabs>
          <w:tab w:val="left" w:pos="567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</w:t>
      </w:r>
      <w:r w:rsidR="008555BF" w:rsidRPr="005B7A17">
        <w:rPr>
          <w:rFonts w:ascii="Times New Roman" w:hAnsi="Times New Roman" w:cs="Times New Roman"/>
          <w:sz w:val="28"/>
          <w:szCs w:val="28"/>
        </w:rPr>
        <w:t>Встановити персональну відповідальність головних розпорядників бюджетних коштів за дотримання</w:t>
      </w:r>
      <w:r w:rsidR="00671EE8">
        <w:rPr>
          <w:rFonts w:ascii="Times New Roman" w:hAnsi="Times New Roman" w:cs="Times New Roman"/>
          <w:sz w:val="28"/>
          <w:szCs w:val="28"/>
        </w:rPr>
        <w:t>м</w:t>
      </w:r>
      <w:r w:rsidR="008555BF" w:rsidRPr="005B7A17">
        <w:rPr>
          <w:rFonts w:ascii="Times New Roman" w:hAnsi="Times New Roman" w:cs="Times New Roman"/>
          <w:sz w:val="28"/>
          <w:szCs w:val="28"/>
        </w:rPr>
        <w:t xml:space="preserve"> вимог цього розпорядження.</w:t>
      </w:r>
    </w:p>
    <w:p w14:paraId="4BC004C5" w14:textId="77777777" w:rsidR="0024586E" w:rsidRDefault="0024586E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2083D62E" w14:textId="77777777" w:rsidR="0024586E" w:rsidRDefault="008555BF" w:rsidP="005B7A17">
      <w:pPr>
        <w:pStyle w:val="ac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="008071FA">
        <w:rPr>
          <w:rFonts w:ascii="Times New Roman" w:hAnsi="Times New Roman"/>
          <w:sz w:val="28"/>
          <w:szCs w:val="28"/>
        </w:rPr>
        <w:t>.</w:t>
      </w:r>
      <w:r w:rsidR="005B7A17">
        <w:rPr>
          <w:rFonts w:ascii="Times New Roman" w:hAnsi="Times New Roman"/>
          <w:sz w:val="28"/>
          <w:szCs w:val="28"/>
        </w:rPr>
        <w:t> </w:t>
      </w:r>
      <w:r w:rsidR="008071FA">
        <w:rPr>
          <w:rFonts w:ascii="Times New Roman" w:hAnsi="Times New Roman"/>
          <w:sz w:val="28"/>
          <w:szCs w:val="28"/>
          <w:lang w:eastAsia="uk-UA"/>
        </w:rPr>
        <w:t>Контроль за виконанням розпорядження залишаю за собою.</w:t>
      </w:r>
    </w:p>
    <w:p w14:paraId="7CBC69AA" w14:textId="77777777" w:rsidR="0024586E" w:rsidRDefault="0024586E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632E9F7C" w14:textId="77777777" w:rsidR="0024586E" w:rsidRDefault="0024586E">
      <w:pPr>
        <w:pStyle w:val="ac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EA93449" w14:textId="77777777" w:rsidR="0024586E" w:rsidRDefault="00245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479F00" w14:textId="77777777" w:rsidR="0024586E" w:rsidRPr="00EF4492" w:rsidRDefault="008071FA">
      <w:pPr>
        <w:jc w:val="both"/>
        <w:rPr>
          <w:rFonts w:ascii="Times New Roman" w:hAnsi="Times New Roman" w:cs="Times New Roman"/>
          <w:sz w:val="28"/>
          <w:szCs w:val="28"/>
        </w:rPr>
      </w:pPr>
      <w:r w:rsidRPr="00EF4492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ПОЛІЩУК</w:t>
      </w:r>
    </w:p>
    <w:p w14:paraId="32AB8B9B" w14:textId="77777777" w:rsidR="0024586E" w:rsidRDefault="0024586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270DA" w14:textId="77777777" w:rsidR="009E2D23" w:rsidRPr="00EF4492" w:rsidRDefault="009E2D2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179385" w14:textId="77777777" w:rsidR="0024586E" w:rsidRPr="00EF4492" w:rsidRDefault="008071FA">
      <w:pPr>
        <w:jc w:val="both"/>
        <w:rPr>
          <w:rFonts w:ascii="Times New Roman" w:hAnsi="Times New Roman" w:cs="Times New Roman"/>
        </w:rPr>
      </w:pPr>
      <w:r w:rsidRPr="00EF4492">
        <w:rPr>
          <w:rFonts w:ascii="Times New Roman" w:hAnsi="Times New Roman" w:cs="Times New Roman"/>
        </w:rPr>
        <w:t>Єлова 720 614</w:t>
      </w:r>
    </w:p>
    <w:p w14:paraId="758349D4" w14:textId="77777777" w:rsidR="0024586E" w:rsidRPr="00EF4492" w:rsidRDefault="0024586E">
      <w:pPr>
        <w:jc w:val="both"/>
        <w:rPr>
          <w:rFonts w:ascii="Times New Roman" w:hAnsi="Times New Roman" w:cs="Times New Roman"/>
        </w:rPr>
      </w:pPr>
    </w:p>
    <w:sectPr w:rsidR="0024586E" w:rsidRPr="00EF4492" w:rsidSect="00671EE8">
      <w:headerReference w:type="default" r:id="rId10"/>
      <w:pgSz w:w="11906" w:h="16838"/>
      <w:pgMar w:top="709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B2C6" w14:textId="77777777" w:rsidR="008B2B82" w:rsidRDefault="008B2B82" w:rsidP="0024586E">
      <w:r>
        <w:separator/>
      </w:r>
    </w:p>
  </w:endnote>
  <w:endnote w:type="continuationSeparator" w:id="0">
    <w:p w14:paraId="06BF07BA" w14:textId="77777777" w:rsidR="008B2B82" w:rsidRDefault="008B2B82" w:rsidP="0024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A6351" w14:textId="77777777" w:rsidR="008B2B82" w:rsidRDefault="008B2B82" w:rsidP="0024586E">
      <w:r>
        <w:separator/>
      </w:r>
    </w:p>
  </w:footnote>
  <w:footnote w:type="continuationSeparator" w:id="0">
    <w:p w14:paraId="3C649AFF" w14:textId="77777777" w:rsidR="008B2B82" w:rsidRDefault="008B2B82" w:rsidP="0024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683877"/>
      <w:docPartObj>
        <w:docPartGallery w:val="Page Numbers (Top of Page)"/>
        <w:docPartUnique/>
      </w:docPartObj>
    </w:sdtPr>
    <w:sdtContent>
      <w:p w14:paraId="5EA71EF4" w14:textId="77777777" w:rsidR="008555BF" w:rsidRDefault="008555BF">
        <w:pPr>
          <w:pStyle w:val="10"/>
          <w:jc w:val="center"/>
          <w:rPr>
            <w:rFonts w:ascii="Times New Roman" w:hAnsi="Times New Roman" w:cs="Times New Roman"/>
          </w:rPr>
        </w:pPr>
        <w:r w:rsidRPr="00671E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71EE8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671E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7EEC" w:rsidRPr="00671EE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71E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C5B5A85" w14:textId="77777777" w:rsidR="008555BF" w:rsidRDefault="008555BF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622B9"/>
    <w:multiLevelType w:val="multilevel"/>
    <w:tmpl w:val="A45246A2"/>
    <w:lvl w:ilvl="0">
      <w:start w:val="1"/>
      <w:numFmt w:val="decimal"/>
      <w:lvlText w:val="%1."/>
      <w:lvlJc w:val="left"/>
      <w:pPr>
        <w:ind w:left="924" w:hanging="360"/>
      </w:pPr>
      <w:rPr>
        <w:rFonts w:ascii="Times New Roman" w:eastAsia="NSimSu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4" w:hanging="2160"/>
      </w:pPr>
      <w:rPr>
        <w:rFonts w:hint="default"/>
      </w:rPr>
    </w:lvl>
  </w:abstractNum>
  <w:num w:numId="1" w16cid:durableId="54788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86E"/>
    <w:rsid w:val="00031E2C"/>
    <w:rsid w:val="00033BE2"/>
    <w:rsid w:val="00207EEC"/>
    <w:rsid w:val="0024586E"/>
    <w:rsid w:val="002F2EA9"/>
    <w:rsid w:val="003E17E2"/>
    <w:rsid w:val="0040140A"/>
    <w:rsid w:val="005227C0"/>
    <w:rsid w:val="0057026B"/>
    <w:rsid w:val="005B7A17"/>
    <w:rsid w:val="00671EE8"/>
    <w:rsid w:val="00707ADD"/>
    <w:rsid w:val="00747B6F"/>
    <w:rsid w:val="007C57B1"/>
    <w:rsid w:val="008071FA"/>
    <w:rsid w:val="008555BF"/>
    <w:rsid w:val="008B2B82"/>
    <w:rsid w:val="00922F92"/>
    <w:rsid w:val="009E2D23"/>
    <w:rsid w:val="00AA48F7"/>
    <w:rsid w:val="00AE1648"/>
    <w:rsid w:val="00C97035"/>
    <w:rsid w:val="00E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4CA6EFA"/>
  <w15:docId w15:val="{58C20DCC-D066-41C6-BD2C-AEE3DF1C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24586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rsid w:val="0024586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24586E"/>
    <w:pPr>
      <w:spacing w:after="140" w:line="276" w:lineRule="auto"/>
    </w:pPr>
  </w:style>
  <w:style w:type="paragraph" w:styleId="a7">
    <w:name w:val="List"/>
    <w:basedOn w:val="a6"/>
    <w:rsid w:val="0024586E"/>
  </w:style>
  <w:style w:type="paragraph" w:customStyle="1" w:styleId="1">
    <w:name w:val="Название объекта1"/>
    <w:basedOn w:val="a"/>
    <w:qFormat/>
    <w:rsid w:val="0024586E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24586E"/>
    <w:pPr>
      <w:suppressLineNumbers/>
    </w:pPr>
  </w:style>
  <w:style w:type="paragraph" w:styleId="a9">
    <w:name w:val="caption"/>
    <w:basedOn w:val="a"/>
    <w:qFormat/>
    <w:rsid w:val="0024586E"/>
    <w:pPr>
      <w:suppressLineNumbers/>
      <w:spacing w:before="120" w:after="120"/>
    </w:pPr>
    <w:rPr>
      <w:i/>
      <w:iCs/>
    </w:rPr>
  </w:style>
  <w:style w:type="paragraph" w:customStyle="1" w:styleId="aa">
    <w:name w:val="Верхній і нижній колонтитули"/>
    <w:basedOn w:val="a"/>
    <w:qFormat/>
    <w:rsid w:val="0024586E"/>
  </w:style>
  <w:style w:type="paragraph" w:customStyle="1" w:styleId="10">
    <w:name w:val="Верхни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ий колонтитул1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List Paragraph"/>
    <w:basedOn w:val="a"/>
    <w:uiPriority w:val="34"/>
    <w:qFormat/>
    <w:rsid w:val="00E323D8"/>
    <w:pPr>
      <w:ind w:left="720"/>
      <w:contextualSpacing/>
    </w:pPr>
    <w:rPr>
      <w:rFonts w:cs="Mangal"/>
      <w:szCs w:val="21"/>
    </w:rPr>
  </w:style>
  <w:style w:type="paragraph" w:styleId="ac">
    <w:name w:val="No Spacing"/>
    <w:uiPriority w:val="1"/>
    <w:qFormat/>
    <w:rsid w:val="0035079A"/>
    <w:pPr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033BE2"/>
    <w:rPr>
      <w:rFonts w:ascii="Tahoma" w:hAnsi="Tahoma" w:cs="Mangal"/>
      <w:sz w:val="16"/>
      <w:szCs w:val="14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33BE2"/>
    <w:rPr>
      <w:rFonts w:ascii="Tahoma" w:hAnsi="Tahoma" w:cs="Mangal"/>
      <w:sz w:val="16"/>
      <w:szCs w:val="14"/>
    </w:rPr>
  </w:style>
  <w:style w:type="paragraph" w:styleId="af">
    <w:name w:val="header"/>
    <w:basedOn w:val="a"/>
    <w:link w:val="af0"/>
    <w:uiPriority w:val="99"/>
    <w:unhideWhenUsed/>
    <w:rsid w:val="00671EE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0">
    <w:name w:val="Верхній колонтитул Знак"/>
    <w:basedOn w:val="a0"/>
    <w:link w:val="af"/>
    <w:uiPriority w:val="99"/>
    <w:rsid w:val="00671EE8"/>
    <w:rPr>
      <w:rFonts w:cs="Mangal"/>
      <w:szCs w:val="21"/>
    </w:rPr>
  </w:style>
  <w:style w:type="paragraph" w:styleId="af1">
    <w:name w:val="footer"/>
    <w:basedOn w:val="a"/>
    <w:link w:val="af2"/>
    <w:uiPriority w:val="99"/>
    <w:unhideWhenUsed/>
    <w:rsid w:val="00671EE8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f2">
    <w:name w:val="Нижній колонтитул Знак"/>
    <w:basedOn w:val="a0"/>
    <w:link w:val="af1"/>
    <w:uiPriority w:val="99"/>
    <w:rsid w:val="00671EE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67A9-3BBC-451D-8E62-4365F099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1442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Демидюк</cp:lastModifiedBy>
  <cp:revision>11</cp:revision>
  <cp:lastPrinted>2023-10-23T12:48:00Z</cp:lastPrinted>
  <dcterms:created xsi:type="dcterms:W3CDTF">2023-10-23T12:01:00Z</dcterms:created>
  <dcterms:modified xsi:type="dcterms:W3CDTF">2023-10-23T14:37:00Z</dcterms:modified>
  <dc:language>uk-UA</dc:language>
</cp:coreProperties>
</file>