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E9" w:rsidRDefault="00FF45D9">
      <w:pPr>
        <w:pStyle w:val="1"/>
        <w:numPr>
          <w:ilvl w:val="0"/>
          <w:numId w:val="2"/>
        </w:num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2D4FC8">
        <w:object w:dxaOrig="3105" w:dyaOrig="3300">
          <v:shape id="ole_rId2" o:spid="_x0000_i1025" type="#_x0000_t75" style="width:56.4pt;height:56.95pt;visibility:visible;mso-wrap-distance-right:0" o:ole="" filled="t">
            <v:imagedata r:id="rId6" o:title=""/>
          </v:shape>
          <o:OLEObject Type="Embed" ProgID="PBrush" ShapeID="ole_rId2" DrawAspect="Content" ObjectID="_1764579701" r:id="rId7"/>
        </w:object>
      </w:r>
    </w:p>
    <w:p w:rsidR="00446DE9" w:rsidRDefault="00446DE9">
      <w:pPr>
        <w:jc w:val="center"/>
        <w:rPr>
          <w:b/>
          <w:bCs w:val="0"/>
          <w:sz w:val="20"/>
          <w:szCs w:val="20"/>
        </w:rPr>
      </w:pPr>
    </w:p>
    <w:p w:rsidR="00446DE9" w:rsidRDefault="002D4FC8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446DE9" w:rsidRDefault="00446DE9">
      <w:pPr>
        <w:jc w:val="center"/>
        <w:rPr>
          <w:b/>
          <w:sz w:val="20"/>
          <w:szCs w:val="20"/>
        </w:rPr>
      </w:pPr>
    </w:p>
    <w:p w:rsidR="00446DE9" w:rsidRDefault="002D4F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РОЗПОРЯДЖЕННЯ</w:t>
      </w:r>
    </w:p>
    <w:p w:rsidR="00446DE9" w:rsidRDefault="00446DE9">
      <w:pPr>
        <w:jc w:val="center"/>
        <w:rPr>
          <w:b/>
          <w:bCs w:val="0"/>
          <w:sz w:val="40"/>
          <w:szCs w:val="40"/>
        </w:rPr>
      </w:pPr>
    </w:p>
    <w:p w:rsidR="00446DE9" w:rsidRDefault="002D4FC8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E92C13" w:rsidRDefault="00E92C13">
      <w:pPr>
        <w:tabs>
          <w:tab w:val="left" w:pos="3270"/>
        </w:tabs>
      </w:pPr>
      <w:bookmarkStart w:id="0" w:name="__DdeLink__26_3623057026"/>
      <w:bookmarkEnd w:id="0"/>
    </w:p>
    <w:p w:rsidR="00A365FC" w:rsidRDefault="00A365FC">
      <w:pPr>
        <w:tabs>
          <w:tab w:val="left" w:pos="3270"/>
        </w:tabs>
      </w:pPr>
      <w:r>
        <w:t>Про внесення змін до розпорядження</w:t>
      </w:r>
    </w:p>
    <w:p w:rsidR="00446DE9" w:rsidRDefault="00A365FC" w:rsidP="007627A2">
      <w:pPr>
        <w:tabs>
          <w:tab w:val="left" w:pos="3270"/>
        </w:tabs>
      </w:pPr>
      <w:r>
        <w:t xml:space="preserve">міського голови від </w:t>
      </w:r>
      <w:r w:rsidR="007627A2">
        <w:t>22.11.2023 № 1290-рб</w:t>
      </w:r>
      <w:bookmarkStart w:id="1" w:name="__DdeLink__26_36230570261"/>
      <w:bookmarkEnd w:id="1"/>
    </w:p>
    <w:p w:rsidR="007627A2" w:rsidRDefault="007627A2" w:rsidP="007627A2">
      <w:pPr>
        <w:tabs>
          <w:tab w:val="left" w:pos="3270"/>
        </w:tabs>
      </w:pPr>
      <w:r>
        <w:t>«Про відзначення з нагоди професійного</w:t>
      </w:r>
    </w:p>
    <w:p w:rsidR="007627A2" w:rsidRPr="001B4C6B" w:rsidRDefault="007627A2" w:rsidP="007627A2">
      <w:pPr>
        <w:tabs>
          <w:tab w:val="left" w:pos="3270"/>
        </w:tabs>
        <w:rPr>
          <w:szCs w:val="28"/>
        </w:rPr>
      </w:pPr>
      <w:r>
        <w:t>свята − Дня працівників суду</w:t>
      </w:r>
      <w:r w:rsidR="0058042D">
        <w:t>»</w:t>
      </w:r>
    </w:p>
    <w:p w:rsidR="001B4C6B" w:rsidRDefault="001B4C6B" w:rsidP="00263B92">
      <w:pPr>
        <w:tabs>
          <w:tab w:val="left" w:pos="3402"/>
        </w:tabs>
        <w:ind w:firstLine="567"/>
        <w:jc w:val="both"/>
        <w:rPr>
          <w:szCs w:val="28"/>
        </w:rPr>
      </w:pPr>
    </w:p>
    <w:p w:rsidR="0058042D" w:rsidRDefault="0058042D" w:rsidP="00263B92">
      <w:pPr>
        <w:tabs>
          <w:tab w:val="left" w:pos="3402"/>
        </w:tabs>
        <w:ind w:firstLine="567"/>
        <w:jc w:val="both"/>
        <w:rPr>
          <w:szCs w:val="28"/>
        </w:rPr>
      </w:pPr>
    </w:p>
    <w:p w:rsidR="007627A2" w:rsidRDefault="007627A2" w:rsidP="007627A2">
      <w:pPr>
        <w:overflowPunct w:val="0"/>
        <w:ind w:firstLine="680"/>
        <w:jc w:val="both"/>
        <w:rPr>
          <w:bCs w:val="0"/>
          <w:color w:val="00000A"/>
          <w:kern w:val="0"/>
          <w:szCs w:val="28"/>
        </w:rPr>
      </w:pPr>
      <w:r w:rsidRPr="007627A2">
        <w:rPr>
          <w:bCs w:val="0"/>
          <w:color w:val="00000A"/>
          <w:kern w:val="0"/>
          <w:szCs w:val="28"/>
        </w:rPr>
        <w:t>Відповідно до лист</w:t>
      </w:r>
      <w:r w:rsidR="00FF45D9">
        <w:rPr>
          <w:bCs w:val="0"/>
          <w:color w:val="00000A"/>
          <w:kern w:val="0"/>
          <w:szCs w:val="28"/>
        </w:rPr>
        <w:t>а</w:t>
      </w:r>
      <w:r w:rsidRPr="007627A2">
        <w:rPr>
          <w:bCs w:val="0"/>
          <w:color w:val="00000A"/>
          <w:kern w:val="0"/>
          <w:szCs w:val="28"/>
        </w:rPr>
        <w:t xml:space="preserve"> Луцького міськрайонного суду Волинської області від </w:t>
      </w:r>
      <w:r>
        <w:rPr>
          <w:bCs w:val="0"/>
          <w:color w:val="00000A"/>
          <w:kern w:val="0"/>
          <w:szCs w:val="28"/>
        </w:rPr>
        <w:t>19.12.2023 № 02-55/122/202</w:t>
      </w:r>
      <w:r w:rsidR="0058042D">
        <w:rPr>
          <w:bCs w:val="0"/>
          <w:color w:val="00000A"/>
          <w:kern w:val="0"/>
          <w:szCs w:val="28"/>
        </w:rPr>
        <w:t xml:space="preserve">3 </w:t>
      </w:r>
      <w:proofErr w:type="spellStart"/>
      <w:r w:rsidR="0058042D">
        <w:rPr>
          <w:bCs w:val="0"/>
          <w:color w:val="00000A"/>
          <w:kern w:val="0"/>
          <w:szCs w:val="28"/>
        </w:rPr>
        <w:t>внести</w:t>
      </w:r>
      <w:proofErr w:type="spellEnd"/>
      <w:r w:rsidR="0058042D">
        <w:rPr>
          <w:bCs w:val="0"/>
          <w:color w:val="00000A"/>
          <w:kern w:val="0"/>
          <w:szCs w:val="28"/>
        </w:rPr>
        <w:t xml:space="preserve"> зміни у розпорядження міського голови від 22.11.2023 № 1290-рб «Про відзначення з нагоди професійного свята − Дня працівників суду», виклавши абзац 3 пункту 1 у такі</w:t>
      </w:r>
      <w:r w:rsidR="00FF45D9">
        <w:rPr>
          <w:bCs w:val="0"/>
          <w:color w:val="00000A"/>
          <w:kern w:val="0"/>
          <w:szCs w:val="28"/>
        </w:rPr>
        <w:t>й</w:t>
      </w:r>
      <w:r w:rsidR="0058042D">
        <w:rPr>
          <w:bCs w:val="0"/>
          <w:color w:val="00000A"/>
          <w:kern w:val="0"/>
          <w:szCs w:val="28"/>
        </w:rPr>
        <w:t xml:space="preserve"> редакції:</w:t>
      </w:r>
    </w:p>
    <w:p w:rsidR="0058042D" w:rsidRDefault="0058042D" w:rsidP="007627A2">
      <w:pPr>
        <w:overflowPunct w:val="0"/>
        <w:ind w:firstLine="680"/>
        <w:jc w:val="both"/>
        <w:rPr>
          <w:bCs w:val="0"/>
          <w:color w:val="00000A"/>
          <w:kern w:val="0"/>
          <w:szCs w:val="28"/>
        </w:rPr>
      </w:pPr>
    </w:p>
    <w:p w:rsidR="0058042D" w:rsidRDefault="0058042D" w:rsidP="007627A2">
      <w:pPr>
        <w:overflowPunct w:val="0"/>
        <w:ind w:firstLine="680"/>
        <w:jc w:val="both"/>
        <w:rPr>
          <w:bCs w:val="0"/>
          <w:color w:val="00000A"/>
          <w:kern w:val="0"/>
          <w:szCs w:val="28"/>
        </w:rPr>
      </w:pPr>
      <w:r>
        <w:rPr>
          <w:bCs w:val="0"/>
          <w:color w:val="00000A"/>
          <w:kern w:val="0"/>
          <w:szCs w:val="28"/>
        </w:rPr>
        <w:t>«ЯКУШЕВУ Роману − головному спеціалісту відділу забезпечення розгляду цивільних справ та справ адміністративного судочинства Луцького міськрайонного суду Волинської області.».</w:t>
      </w:r>
    </w:p>
    <w:p w:rsidR="0058042D" w:rsidRPr="007627A2" w:rsidRDefault="0058042D" w:rsidP="007627A2">
      <w:pPr>
        <w:overflowPunct w:val="0"/>
        <w:ind w:firstLine="680"/>
        <w:jc w:val="both"/>
        <w:rPr>
          <w:bCs w:val="0"/>
          <w:color w:val="00000A"/>
          <w:kern w:val="0"/>
        </w:rPr>
      </w:pPr>
      <w:bookmarkStart w:id="2" w:name="_GoBack"/>
      <w:bookmarkEnd w:id="2"/>
    </w:p>
    <w:p w:rsidR="007627A2" w:rsidRDefault="007627A2" w:rsidP="008F277A">
      <w:pPr>
        <w:tabs>
          <w:tab w:val="left" w:pos="3270"/>
        </w:tabs>
        <w:ind w:firstLine="567"/>
        <w:jc w:val="both"/>
        <w:rPr>
          <w:szCs w:val="28"/>
        </w:rPr>
      </w:pPr>
    </w:p>
    <w:p w:rsidR="00446DE9" w:rsidRDefault="0058042D">
      <w:pPr>
        <w:tabs>
          <w:tab w:val="left" w:pos="6480"/>
        </w:tabs>
        <w:jc w:val="both"/>
        <w:rPr>
          <w:bCs w:val="0"/>
          <w:szCs w:val="28"/>
          <w:highlight w:val="white"/>
        </w:rPr>
      </w:pPr>
      <w:r>
        <w:rPr>
          <w:bCs w:val="0"/>
          <w:szCs w:val="28"/>
          <w:highlight w:val="white"/>
        </w:rPr>
        <w:t>Міський голова</w:t>
      </w:r>
      <w:r w:rsidR="002D4FC8">
        <w:rPr>
          <w:bCs w:val="0"/>
          <w:szCs w:val="28"/>
          <w:highlight w:val="white"/>
        </w:rPr>
        <w:t xml:space="preserve">                                                      </w:t>
      </w:r>
      <w:r w:rsidR="002D4FC8">
        <w:rPr>
          <w:bCs w:val="0"/>
          <w:szCs w:val="28"/>
          <w:highlight w:val="white"/>
        </w:rPr>
        <w:tab/>
      </w:r>
      <w:r>
        <w:rPr>
          <w:bCs w:val="0"/>
          <w:szCs w:val="28"/>
          <w:highlight w:val="white"/>
        </w:rPr>
        <w:t xml:space="preserve"> </w:t>
      </w:r>
      <w:r>
        <w:rPr>
          <w:bCs w:val="0"/>
          <w:szCs w:val="28"/>
          <w:highlight w:val="white"/>
        </w:rPr>
        <w:tab/>
        <w:t xml:space="preserve">Ігор ПОЛІЩУК </w:t>
      </w:r>
      <w:r w:rsidR="00D7597A">
        <w:rPr>
          <w:bCs w:val="0"/>
          <w:szCs w:val="28"/>
          <w:highlight w:val="white"/>
        </w:rPr>
        <w:t xml:space="preserve"> </w:t>
      </w:r>
    </w:p>
    <w:p w:rsidR="00446DE9" w:rsidRDefault="00446DE9">
      <w:pPr>
        <w:rPr>
          <w:sz w:val="24"/>
        </w:rPr>
      </w:pPr>
    </w:p>
    <w:p w:rsidR="00E92C13" w:rsidRDefault="00E92C13">
      <w:pPr>
        <w:rPr>
          <w:sz w:val="24"/>
        </w:rPr>
      </w:pPr>
    </w:p>
    <w:p w:rsidR="0058042D" w:rsidRPr="00FF45D9" w:rsidRDefault="0058042D">
      <w:pPr>
        <w:rPr>
          <w:sz w:val="24"/>
          <w:lang w:val="en-US"/>
        </w:rPr>
      </w:pPr>
    </w:p>
    <w:p w:rsidR="00446DE9" w:rsidRDefault="002D4FC8">
      <w:pPr>
        <w:rPr>
          <w:sz w:val="24"/>
        </w:rPr>
      </w:pPr>
      <w:r>
        <w:rPr>
          <w:sz w:val="24"/>
        </w:rPr>
        <w:t>Гудима 777 942</w:t>
      </w:r>
    </w:p>
    <w:p w:rsidR="00446DE9" w:rsidRDefault="00D926B4">
      <w:pPr>
        <w:tabs>
          <w:tab w:val="left" w:pos="6090"/>
        </w:tabs>
        <w:jc w:val="both"/>
      </w:pPr>
      <w:r>
        <w:rPr>
          <w:sz w:val="24"/>
        </w:rPr>
        <w:t>Бондарчук 741 086</w:t>
      </w:r>
    </w:p>
    <w:sectPr w:rsidR="00446DE9" w:rsidSect="00D0471D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D03"/>
    <w:multiLevelType w:val="hybridMultilevel"/>
    <w:tmpl w:val="DD6E69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6B0A"/>
    <w:multiLevelType w:val="multilevel"/>
    <w:tmpl w:val="3DFE9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BC413D"/>
    <w:multiLevelType w:val="hybridMultilevel"/>
    <w:tmpl w:val="70200F06"/>
    <w:lvl w:ilvl="0" w:tplc="883CD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763289"/>
    <w:multiLevelType w:val="hybridMultilevel"/>
    <w:tmpl w:val="530C5562"/>
    <w:lvl w:ilvl="0" w:tplc="3B266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AD399D"/>
    <w:multiLevelType w:val="multilevel"/>
    <w:tmpl w:val="0B6476F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6DE9"/>
    <w:rsid w:val="000233C3"/>
    <w:rsid w:val="000334FC"/>
    <w:rsid w:val="000775F2"/>
    <w:rsid w:val="00095EBA"/>
    <w:rsid w:val="000E05C4"/>
    <w:rsid w:val="000F580A"/>
    <w:rsid w:val="001B4C6B"/>
    <w:rsid w:val="001D73A5"/>
    <w:rsid w:val="00262322"/>
    <w:rsid w:val="00263B92"/>
    <w:rsid w:val="002B0D25"/>
    <w:rsid w:val="002D4FC8"/>
    <w:rsid w:val="003C2D01"/>
    <w:rsid w:val="00446DE9"/>
    <w:rsid w:val="00481264"/>
    <w:rsid w:val="004C605B"/>
    <w:rsid w:val="004E0450"/>
    <w:rsid w:val="005706A2"/>
    <w:rsid w:val="0058042D"/>
    <w:rsid w:val="005B5477"/>
    <w:rsid w:val="005C4C48"/>
    <w:rsid w:val="005F0531"/>
    <w:rsid w:val="005F499F"/>
    <w:rsid w:val="00640FAB"/>
    <w:rsid w:val="00672420"/>
    <w:rsid w:val="006D14F2"/>
    <w:rsid w:val="006F1A45"/>
    <w:rsid w:val="00707900"/>
    <w:rsid w:val="007343FC"/>
    <w:rsid w:val="007627A2"/>
    <w:rsid w:val="007A456E"/>
    <w:rsid w:val="007B24F5"/>
    <w:rsid w:val="007C2683"/>
    <w:rsid w:val="0080737C"/>
    <w:rsid w:val="00834936"/>
    <w:rsid w:val="00882B3C"/>
    <w:rsid w:val="0088640D"/>
    <w:rsid w:val="008A2F65"/>
    <w:rsid w:val="008B5021"/>
    <w:rsid w:val="008D46ED"/>
    <w:rsid w:val="008F277A"/>
    <w:rsid w:val="008F5D5F"/>
    <w:rsid w:val="00907947"/>
    <w:rsid w:val="00963CD6"/>
    <w:rsid w:val="009D7F6A"/>
    <w:rsid w:val="00A365FC"/>
    <w:rsid w:val="00A50DA1"/>
    <w:rsid w:val="00A82C7E"/>
    <w:rsid w:val="00AB0992"/>
    <w:rsid w:val="00AB493A"/>
    <w:rsid w:val="00B0540B"/>
    <w:rsid w:val="00B664CC"/>
    <w:rsid w:val="00B80F57"/>
    <w:rsid w:val="00B84F54"/>
    <w:rsid w:val="00B908DE"/>
    <w:rsid w:val="00BA78A4"/>
    <w:rsid w:val="00BE701E"/>
    <w:rsid w:val="00BF018B"/>
    <w:rsid w:val="00C110BA"/>
    <w:rsid w:val="00C31507"/>
    <w:rsid w:val="00C50984"/>
    <w:rsid w:val="00D0471D"/>
    <w:rsid w:val="00D2406F"/>
    <w:rsid w:val="00D7597A"/>
    <w:rsid w:val="00D926B4"/>
    <w:rsid w:val="00E20D48"/>
    <w:rsid w:val="00E345AF"/>
    <w:rsid w:val="00E92C13"/>
    <w:rsid w:val="00FA361A"/>
    <w:rsid w:val="00FA7194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7D58C3"/>
  <w15:docId w15:val="{EBD1FF1F-2411-425D-B77A-A702E99E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82"/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Нумерація рядків"/>
  </w:style>
  <w:style w:type="character" w:customStyle="1" w:styleId="a6">
    <w:name w:val="Текст у виносці Знак"/>
    <w:basedOn w:val="a0"/>
    <w:uiPriority w:val="99"/>
    <w:semiHidden/>
    <w:qFormat/>
    <w:rsid w:val="00630289"/>
    <w:rPr>
      <w:rFonts w:ascii="Segoe UI" w:eastAsia="Times New Roman" w:hAnsi="Segoe UI" w:cs="Segoe UI"/>
      <w:bCs/>
      <w:kern w:val="2"/>
      <w:sz w:val="18"/>
      <w:szCs w:val="18"/>
      <w:lang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;Liberation Mono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c">
    <w:name w:val="Указатель"/>
    <w:basedOn w:val="a"/>
    <w:qFormat/>
    <w:pPr>
      <w:suppressLineNumbers/>
    </w:pPr>
    <w:rPr>
      <w:rFonts w:cs="Mangal;Liberation Mono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</w:rPr>
  </w:style>
  <w:style w:type="paragraph" w:customStyle="1" w:styleId="western">
    <w:name w:val="western"/>
    <w:basedOn w:val="a"/>
    <w:qFormat/>
    <w:pPr>
      <w:spacing w:before="280" w:after="119"/>
    </w:pPr>
    <w:rPr>
      <w:color w:val="000000"/>
      <w:szCs w:val="28"/>
    </w:rPr>
  </w:style>
  <w:style w:type="paragraph" w:customStyle="1" w:styleId="af">
    <w:name w:val="Обычный (веб)"/>
    <w:basedOn w:val="a"/>
    <w:qFormat/>
    <w:pPr>
      <w:spacing w:before="280" w:after="119"/>
    </w:pPr>
    <w:rPr>
      <w:sz w:val="24"/>
    </w:rPr>
  </w:style>
  <w:style w:type="paragraph" w:customStyle="1" w:styleId="af0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1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2">
    <w:name w:val="Balloon Text"/>
    <w:basedOn w:val="a"/>
    <w:uiPriority w:val="99"/>
    <w:semiHidden/>
    <w:unhideWhenUsed/>
    <w:qFormat/>
    <w:rsid w:val="00630289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6E6682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EAE5-FAD6-4878-9A42-ED108CFD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Тирилюк</cp:lastModifiedBy>
  <cp:revision>168</cp:revision>
  <cp:lastPrinted>2023-12-20T08:05:00Z</cp:lastPrinted>
  <dcterms:created xsi:type="dcterms:W3CDTF">2021-07-12T11:56:00Z</dcterms:created>
  <dcterms:modified xsi:type="dcterms:W3CDTF">2023-12-20T10:15:00Z</dcterms:modified>
  <dc:language>uk-UA</dc:language>
</cp:coreProperties>
</file>