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65011418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01B34A95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  <w:r w:rsidR="00213910">
        <w:rPr>
          <w:szCs w:val="28"/>
        </w:rPr>
        <w:t xml:space="preserve">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6799A538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BF6853">
        <w:t xml:space="preserve"> департаменту фінансів, бюджету та аудиту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7018405" w14:textId="3341A0E2"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BF6853">
        <w:t>27 грудня</w:t>
      </w:r>
      <w:r w:rsidR="00EC23F8" w:rsidRPr="00F179E2">
        <w:t xml:space="preserve"> </w:t>
      </w:r>
      <w:r w:rsidR="008237DF">
        <w:t>202</w:t>
      </w:r>
      <w:r w:rsidR="00A572A9">
        <w:t>3</w:t>
      </w:r>
      <w:r w:rsidR="008237DF">
        <w:t xml:space="preserve"> року </w:t>
      </w:r>
      <w:r w:rsidR="008C1945" w:rsidRPr="00F179E2">
        <w:t>о</w:t>
      </w:r>
      <w:r w:rsidR="00EC23F8" w:rsidRPr="00F179E2">
        <w:t xml:space="preserve"> </w:t>
      </w:r>
      <w:r w:rsidR="00EF476C">
        <w:t>10</w:t>
      </w:r>
      <w:r w:rsidR="007A2FB1" w:rsidRPr="00F179E2">
        <w:t>.</w:t>
      </w:r>
      <w:r w:rsidR="00EF476C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14:paraId="7032A721" w14:textId="17628FAE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EF476C">
        <w:t>Керівникам виконавчих органів міської ради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0B747F90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>довести розпорядження до відома засобів масової інформації.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6F38E0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572A9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BF6853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8637C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476C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3</cp:revision>
  <cp:lastPrinted>2019-02-25T14:40:00Z</cp:lastPrinted>
  <dcterms:created xsi:type="dcterms:W3CDTF">2023-12-25T10:08:00Z</dcterms:created>
  <dcterms:modified xsi:type="dcterms:W3CDTF">2023-12-25T10:11:00Z</dcterms:modified>
</cp:coreProperties>
</file>