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4D80D" w14:textId="77777777" w:rsidR="00F46979" w:rsidRDefault="00000000">
      <w:pPr>
        <w:pStyle w:val="1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anchor distT="0" distB="0" distL="114935" distR="114935" simplePos="0" relativeHeight="251658240" behindDoc="0" locked="0" layoutInCell="1" allowOverlap="1" wp14:anchorId="28DC3800" wp14:editId="235D15D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6440" cy="749300"/>
            <wp:effectExtent l="0" t="0" r="0" b="0"/>
            <wp:wrapSquare wrapText="left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A173C4" w14:textId="77777777" w:rsidR="00F46979" w:rsidRDefault="00F46979">
      <w:pPr>
        <w:pStyle w:val="1"/>
        <w:rPr>
          <w:sz w:val="28"/>
          <w:szCs w:val="28"/>
          <w:lang w:eastAsia="uk-UA"/>
        </w:rPr>
      </w:pPr>
    </w:p>
    <w:p w14:paraId="2CE30896" w14:textId="77777777" w:rsidR="00F46979" w:rsidRDefault="00F46979">
      <w:pPr>
        <w:pStyle w:val="1"/>
        <w:rPr>
          <w:sz w:val="28"/>
          <w:szCs w:val="28"/>
          <w:lang w:eastAsia="uk-UA"/>
        </w:rPr>
      </w:pPr>
    </w:p>
    <w:p w14:paraId="1CCD28ED" w14:textId="77777777" w:rsidR="00F46979" w:rsidRDefault="00F46979">
      <w:pPr>
        <w:pStyle w:val="1"/>
        <w:rPr>
          <w:sz w:val="16"/>
          <w:szCs w:val="16"/>
          <w:lang w:eastAsia="uk-UA"/>
        </w:rPr>
      </w:pPr>
    </w:p>
    <w:p w14:paraId="05A7DC0D" w14:textId="77777777" w:rsidR="00F46979" w:rsidRDefault="00000000">
      <w:pPr>
        <w:pStyle w:val="1"/>
      </w:pPr>
      <w:r>
        <w:rPr>
          <w:sz w:val="28"/>
          <w:szCs w:val="28"/>
        </w:rPr>
        <w:t>ЛУЦЬКИЙ  МІСЬКИЙ  ГОЛОВА</w:t>
      </w:r>
    </w:p>
    <w:p w14:paraId="13B18AEF" w14:textId="77777777" w:rsidR="00F46979" w:rsidRDefault="00F46979">
      <w:pPr>
        <w:jc w:val="center"/>
        <w:rPr>
          <w:b/>
          <w:bCs w:val="0"/>
          <w:sz w:val="20"/>
          <w:szCs w:val="20"/>
        </w:rPr>
      </w:pPr>
    </w:p>
    <w:p w14:paraId="1D2BACBF" w14:textId="77777777" w:rsidR="00F46979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F8EDE86" w14:textId="77777777" w:rsidR="00F46979" w:rsidRDefault="00F46979">
      <w:pPr>
        <w:jc w:val="center"/>
        <w:rPr>
          <w:b/>
          <w:bCs w:val="0"/>
          <w:sz w:val="40"/>
          <w:szCs w:val="40"/>
        </w:rPr>
      </w:pPr>
    </w:p>
    <w:p w14:paraId="16FB8AEE" w14:textId="77777777" w:rsidR="00F46979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4B0D948B" w14:textId="77777777" w:rsidR="00F46979" w:rsidRDefault="00F46979">
      <w:pPr>
        <w:spacing w:line="360" w:lineRule="auto"/>
        <w:rPr>
          <w:szCs w:val="28"/>
        </w:rPr>
      </w:pPr>
    </w:p>
    <w:p w14:paraId="6308684B" w14:textId="1213FA71" w:rsidR="00F46979" w:rsidRDefault="00000000">
      <w:pPr>
        <w:ind w:right="5101"/>
        <w:jc w:val="both"/>
      </w:pPr>
      <w:r>
        <w:t>Про план дій з реалізації принципів Міжнародної хартії відкритих даних у Луцькій міській раді у 202</w:t>
      </w:r>
      <w:r>
        <w:rPr>
          <w:lang w:val="ru-RU"/>
        </w:rPr>
        <w:t>4</w:t>
      </w:r>
      <w:r w:rsidR="007C2025">
        <w:rPr>
          <w:lang w:val="ru-RU"/>
        </w:rPr>
        <w:t>–</w:t>
      </w:r>
      <w:r>
        <w:rPr>
          <w:lang w:val="ru-RU"/>
        </w:rPr>
        <w:t xml:space="preserve">2025 </w:t>
      </w:r>
      <w:r>
        <w:t>роках</w:t>
      </w:r>
    </w:p>
    <w:p w14:paraId="5495F03E" w14:textId="77777777" w:rsidR="00F46979" w:rsidRDefault="00F46979">
      <w:pPr>
        <w:jc w:val="both"/>
        <w:rPr>
          <w:color w:val="222222"/>
          <w:spacing w:val="3"/>
          <w:szCs w:val="28"/>
          <w:lang w:eastAsia="uk-UA"/>
        </w:rPr>
      </w:pPr>
    </w:p>
    <w:p w14:paraId="172E630D" w14:textId="77777777" w:rsidR="00F46979" w:rsidRDefault="00F46979">
      <w:pPr>
        <w:jc w:val="both"/>
        <w:rPr>
          <w:color w:val="222222"/>
          <w:spacing w:val="3"/>
          <w:szCs w:val="28"/>
          <w:lang w:eastAsia="uk-UA"/>
        </w:rPr>
      </w:pPr>
    </w:p>
    <w:p w14:paraId="699AAC1B" w14:textId="43DD8075" w:rsidR="00F46979" w:rsidRDefault="00000000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Відповідно до ст. 42, п. 8 ст. 59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постанови Кабінету Міністрів України від 25.10.2015 № 835 «Про затвердження Положення про набори даних, які підлягають оприлюдненню у формі відкритих даних» </w:t>
      </w:r>
      <w:r w:rsidR="007C20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зі змінами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</w:t>
      </w:r>
      <w:r>
        <w:rPr>
          <w:rFonts w:ascii="Times New Roman" w:hAnsi="Times New Roman"/>
          <w:sz w:val="28"/>
          <w:szCs w:val="28"/>
          <w:lang w:eastAsia="uk-UA"/>
        </w:rPr>
        <w:t>з метою затвердження завдань реалізації принципів Міжнародної хартії відкритих даних у Луцькій міській раді на 2024</w:t>
      </w:r>
      <w:r w:rsidR="007C2025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eastAsia="uk-UA"/>
        </w:rPr>
        <w:t>2025 роки:</w:t>
      </w:r>
    </w:p>
    <w:p w14:paraId="6DC98576" w14:textId="77777777" w:rsidR="00F46979" w:rsidRDefault="00F46979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711F128" w14:textId="31A1C878" w:rsidR="00F46979" w:rsidRDefault="00000000" w:rsidP="007C2025">
      <w:pPr>
        <w:ind w:firstLine="567"/>
        <w:jc w:val="both"/>
      </w:pPr>
      <w:r>
        <w:t>1.</w:t>
      </w:r>
      <w:r w:rsidR="007C2025">
        <w:t> </w:t>
      </w:r>
      <w:r>
        <w:t>Затвердити план дій з реалізації принципів Міжнародної хартії відкритих даних у Луцькій міській раді у 2024</w:t>
      </w:r>
      <w:r w:rsidR="007C2025">
        <w:t>–</w:t>
      </w:r>
      <w:r>
        <w:t>2025 роках згідно з додатком.</w:t>
      </w:r>
    </w:p>
    <w:p w14:paraId="365D7DF3" w14:textId="29100356" w:rsidR="00F46979" w:rsidRDefault="00000000" w:rsidP="007C2025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7C2025"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>
        <w:rPr>
          <w:rFonts w:ascii="Times New Roman" w:hAnsi="Times New Roman"/>
          <w:sz w:val="28"/>
          <w:szCs w:val="22"/>
          <w:lang w:eastAsia="uk-UA"/>
        </w:rPr>
        <w:t xml:space="preserve">Юрія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Вербича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BB594C4" w14:textId="77777777" w:rsidR="00F46979" w:rsidRDefault="00F46979">
      <w:pPr>
        <w:shd w:val="clear" w:color="auto" w:fill="FFFFFF"/>
        <w:tabs>
          <w:tab w:val="left" w:pos="1134"/>
        </w:tabs>
        <w:jc w:val="both"/>
        <w:rPr>
          <w:szCs w:val="28"/>
          <w:lang w:eastAsia="uk-UA"/>
        </w:rPr>
      </w:pPr>
    </w:p>
    <w:p w14:paraId="4018F39A" w14:textId="77777777" w:rsidR="00F46979" w:rsidRDefault="00F46979">
      <w:pPr>
        <w:tabs>
          <w:tab w:val="left" w:pos="6237"/>
        </w:tabs>
        <w:rPr>
          <w:color w:val="212529"/>
          <w:szCs w:val="28"/>
          <w:shd w:val="clear" w:color="auto" w:fill="FFFFFF"/>
          <w:lang w:eastAsia="uk-UA"/>
        </w:rPr>
      </w:pPr>
    </w:p>
    <w:p w14:paraId="184630F7" w14:textId="77777777" w:rsidR="00F46979" w:rsidRDefault="00F46979">
      <w:pPr>
        <w:tabs>
          <w:tab w:val="left" w:pos="6237"/>
        </w:tabs>
        <w:rPr>
          <w:color w:val="212529"/>
          <w:szCs w:val="28"/>
          <w:shd w:val="clear" w:color="auto" w:fill="FFFFFF"/>
          <w:lang w:eastAsia="uk-UA"/>
        </w:rPr>
      </w:pPr>
    </w:p>
    <w:p w14:paraId="57D13B49" w14:textId="77777777" w:rsidR="00F46979" w:rsidRDefault="00000000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14:paraId="10DC4B45" w14:textId="77777777" w:rsidR="00F46979" w:rsidRDefault="00F46979">
      <w:pPr>
        <w:tabs>
          <w:tab w:val="left" w:pos="6521"/>
        </w:tabs>
        <w:rPr>
          <w:color w:val="000000"/>
          <w:szCs w:val="28"/>
          <w:highlight w:val="white"/>
        </w:rPr>
      </w:pPr>
    </w:p>
    <w:p w14:paraId="6E40512F" w14:textId="77777777" w:rsidR="00F46979" w:rsidRDefault="00F46979">
      <w:pPr>
        <w:tabs>
          <w:tab w:val="left" w:pos="6521"/>
        </w:tabs>
        <w:rPr>
          <w:color w:val="000000"/>
          <w:szCs w:val="28"/>
          <w:highlight w:val="white"/>
        </w:rPr>
      </w:pPr>
    </w:p>
    <w:p w14:paraId="34775DFA" w14:textId="77777777" w:rsidR="00F46979" w:rsidRDefault="00000000">
      <w:pPr>
        <w:tabs>
          <w:tab w:val="left" w:pos="6521"/>
        </w:tabs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Король 777 999</w:t>
      </w:r>
    </w:p>
    <w:p w14:paraId="625D1ADB" w14:textId="77777777" w:rsidR="00F46979" w:rsidRDefault="00F46979">
      <w:pPr>
        <w:tabs>
          <w:tab w:val="left" w:pos="6521"/>
        </w:tabs>
        <w:rPr>
          <w:color w:val="000000"/>
          <w:sz w:val="24"/>
          <w:highlight w:val="white"/>
        </w:rPr>
      </w:pPr>
    </w:p>
    <w:sectPr w:rsidR="00F46979" w:rsidSect="00B357BA">
      <w:headerReference w:type="default" r:id="rId8"/>
      <w:pgSz w:w="11906" w:h="16838"/>
      <w:pgMar w:top="709" w:right="567" w:bottom="1134" w:left="1985" w:header="709" w:footer="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20BE" w14:textId="77777777" w:rsidR="00B357BA" w:rsidRDefault="00B357BA"/>
  </w:endnote>
  <w:endnote w:type="continuationSeparator" w:id="0">
    <w:p w14:paraId="0D33E151" w14:textId="77777777" w:rsidR="00B357BA" w:rsidRDefault="00B35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BB37" w14:textId="77777777" w:rsidR="00B357BA" w:rsidRDefault="00B357BA"/>
  </w:footnote>
  <w:footnote w:type="continuationSeparator" w:id="0">
    <w:p w14:paraId="02709606" w14:textId="77777777" w:rsidR="00B357BA" w:rsidRDefault="00B35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C8B9" w14:textId="77777777" w:rsidR="00F46979" w:rsidRDefault="00F46979">
    <w:pPr>
      <w:pStyle w:val="ab"/>
    </w:pPr>
  </w:p>
  <w:p w14:paraId="59543FC4" w14:textId="77777777" w:rsidR="00F46979" w:rsidRDefault="00F46979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818"/>
    <w:multiLevelType w:val="multilevel"/>
    <w:tmpl w:val="8AC4F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A27E58"/>
    <w:multiLevelType w:val="multilevel"/>
    <w:tmpl w:val="C684717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226733">
    <w:abstractNumId w:val="1"/>
  </w:num>
  <w:num w:numId="2" w16cid:durableId="12446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979"/>
    <w:rsid w:val="007C2025"/>
    <w:rsid w:val="00B357BA"/>
    <w:rsid w:val="00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57BE"/>
  <w15:docId w15:val="{27F7BD89-BBF4-4BC2-910E-F5490437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4">
    <w:name w:val="Body Text"/>
    <w:basedOn w:val="a"/>
    <w:pPr>
      <w:spacing w:after="120"/>
    </w:pPr>
    <w:rPr>
      <w:bCs w:val="0"/>
      <w:lang w:val="ru-RU"/>
    </w:rPr>
  </w:style>
  <w:style w:type="paragraph" w:styleId="a5">
    <w:name w:val="List"/>
    <w:basedOn w:val="a"/>
    <w:pPr>
      <w:ind w:left="283" w:hanging="283"/>
    </w:pPr>
    <w:rPr>
      <w:bCs w:val="0"/>
      <w:lang w:val="ru-RU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8">
    <w:name w:val="Знак"/>
    <w:basedOn w:val="a"/>
    <w:qFormat/>
    <w:rPr>
      <w:rFonts w:ascii="Verdana" w:hAnsi="Verdana"/>
      <w:bCs w:val="0"/>
      <w:sz w:val="20"/>
      <w:szCs w:val="20"/>
      <w:lang w:val="en-US"/>
    </w:rPr>
  </w:style>
  <w:style w:type="paragraph" w:styleId="a9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styleId="3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qFormat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ae">
    <w:name w:val="a"/>
    <w:basedOn w:val="a"/>
    <w:qFormat/>
    <w:pPr>
      <w:spacing w:before="280" w:after="280"/>
    </w:pPr>
    <w:rPr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Textbody">
    <w:name w:val="Text body"/>
    <w:basedOn w:val="a"/>
    <w:qFormat/>
    <w:pPr>
      <w:spacing w:after="140" w:line="276" w:lineRule="auto"/>
    </w:pPr>
    <w:rPr>
      <w:rFonts w:ascii="Liberation Serif" w:hAnsi="Liberation Serif"/>
      <w:bCs w:val="0"/>
      <w:kern w:val="2"/>
      <w:sz w:val="24"/>
      <w:lang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footnote text"/>
    <w:link w:val="af2"/>
    <w:semiHidden/>
    <w:rPr>
      <w:szCs w:val="20"/>
    </w:rPr>
  </w:style>
  <w:style w:type="paragraph" w:styleId="af3">
    <w:name w:val="endnote text"/>
    <w:link w:val="af4"/>
    <w:semiHidden/>
    <w:rPr>
      <w:szCs w:val="20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5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/>
      <w:sz w:val="28"/>
      <w:szCs w:val="28"/>
    </w:rPr>
  </w:style>
  <w:style w:type="character" w:styleId="af7">
    <w:name w:val="page number"/>
    <w:basedOn w:val="15"/>
    <w:qFormat/>
  </w:style>
  <w:style w:type="character" w:styleId="af8">
    <w:name w:val="Strong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rvts6">
    <w:name w:val="rvts6"/>
    <w:basedOn w:val="15"/>
    <w:qFormat/>
  </w:style>
  <w:style w:type="character" w:customStyle="1" w:styleId="af9">
    <w:name w:val="Нижний колонтитул Знак"/>
    <w:qFormat/>
    <w:rPr>
      <w:bCs/>
      <w:sz w:val="28"/>
      <w:szCs w:val="24"/>
      <w:lang w:val="uk-UA"/>
    </w:rPr>
  </w:style>
  <w:style w:type="character" w:styleId="afa">
    <w:name w:val="footnote reference"/>
    <w:semiHidden/>
    <w:rPr>
      <w:vertAlign w:val="superscript"/>
    </w:rPr>
  </w:style>
  <w:style w:type="character" w:customStyle="1" w:styleId="af2">
    <w:name w:val="Текст виноски Знак"/>
    <w:link w:val="af1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4">
    <w:name w:val="Текст кінцевої виноски Знак"/>
    <w:link w:val="af3"/>
    <w:semiHidden/>
    <w:rPr>
      <w:sz w:val="20"/>
      <w:szCs w:val="20"/>
    </w:rPr>
  </w:style>
  <w:style w:type="table" w:styleId="16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12</cp:revision>
  <cp:lastPrinted>2018-06-22T12:54:00Z</cp:lastPrinted>
  <dcterms:created xsi:type="dcterms:W3CDTF">2022-01-04T14:14:00Z</dcterms:created>
  <dcterms:modified xsi:type="dcterms:W3CDTF">2024-03-06T08:10:00Z</dcterms:modified>
  <dc:language>ug-CN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253e9ab8a764610abf9b7f99f69612ba8c9ab32c53694ae9a24988bbdba34d80</vt:lpwstr>
  </property>
</Properties>
</file>