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8pt" o:ole="" fillcolor="window">
            <v:imagedata r:id="rId5" o:title=""/>
          </v:shape>
          <o:OLEObject Type="Embed" ProgID="PBrush" ShapeID="_x0000_i1025" DrawAspect="Content" ObjectID="_1771352766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9D78AE">
        <w:rPr>
          <w:sz w:val="28"/>
          <w:szCs w:val="28"/>
          <w:lang w:val="uk-UA"/>
        </w:rPr>
        <w:t>вул. </w:t>
      </w:r>
      <w:proofErr w:type="spellStart"/>
      <w:r w:rsidR="004C6B5C">
        <w:rPr>
          <w:sz w:val="28"/>
          <w:szCs w:val="28"/>
          <w:lang w:val="uk-UA"/>
        </w:rPr>
        <w:t>Климчука</w:t>
      </w:r>
      <w:proofErr w:type="spellEnd"/>
      <w:r w:rsidR="009D78AE" w:rsidRPr="009D78AE">
        <w:rPr>
          <w:sz w:val="28"/>
          <w:szCs w:val="28"/>
          <w:lang w:val="uk-UA"/>
        </w:rPr>
        <w:t xml:space="preserve"> </w:t>
      </w:r>
      <w:r w:rsidR="009D78AE">
        <w:rPr>
          <w:sz w:val="28"/>
          <w:szCs w:val="28"/>
          <w:lang w:val="uk-UA"/>
        </w:rPr>
        <w:t>Сергія</w:t>
      </w:r>
      <w:r w:rsidR="004C6B5C">
        <w:rPr>
          <w:sz w:val="28"/>
          <w:szCs w:val="28"/>
          <w:lang w:val="uk-UA"/>
        </w:rPr>
        <w:t>, 7</w:t>
      </w: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</w:t>
      </w:r>
      <w:r w:rsidRPr="007F4020">
        <w:rPr>
          <w:sz w:val="28"/>
          <w:szCs w:val="28"/>
          <w:lang w:val="uk-UA"/>
        </w:rPr>
        <w:t xml:space="preserve">та </w:t>
      </w:r>
      <w:r w:rsidR="00E24A11" w:rsidRPr="007F4020">
        <w:rPr>
          <w:sz w:val="28"/>
          <w:szCs w:val="28"/>
          <w:lang w:val="uk-UA"/>
        </w:rPr>
        <w:t>від</w:t>
      </w:r>
      <w:bookmarkStart w:id="0" w:name="_GoBack"/>
      <w:bookmarkEnd w:id="0"/>
      <w:r w:rsidR="007F4020" w:rsidRPr="007F4020">
        <w:rPr>
          <w:sz w:val="28"/>
          <w:szCs w:val="28"/>
          <w:lang w:val="uk-UA"/>
        </w:rPr>
        <w:t xml:space="preserve"> 21.02.2024 № 56/74 «Про внесення змін до рішення міської ради від 09.09.2020 № 92/7 “Про затвердження Переліку другого типу об’єктів оренди Луцької м</w:t>
      </w:r>
      <w:r w:rsidR="007F4020" w:rsidRPr="007F4020">
        <w:rPr>
          <w:sz w:val="28"/>
          <w:szCs w:val="28"/>
          <w:lang w:val="uk-UA"/>
        </w:rPr>
        <w:t>іської територіальної громади”»</w:t>
      </w:r>
      <w:r w:rsidR="00E24A11" w:rsidRPr="007F4020">
        <w:rPr>
          <w:sz w:val="28"/>
          <w:szCs w:val="28"/>
          <w:lang w:val="uk-UA"/>
        </w:rPr>
        <w:t>,</w:t>
      </w:r>
      <w:r w:rsidR="00E24A11" w:rsidRPr="00C501D3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9D78AE" w:rsidRDefault="00E24A11" w:rsidP="00E24A11">
      <w:pPr>
        <w:jc w:val="both"/>
        <w:rPr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9D78AE" w:rsidRDefault="00E24A11" w:rsidP="00E24A11">
      <w:pPr>
        <w:rPr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4C6B5C">
        <w:rPr>
          <w:sz w:val="28"/>
          <w:szCs w:val="28"/>
          <w:lang w:val="uk-UA"/>
        </w:rPr>
        <w:t>департаменту соціальної та ветеранської політики</w:t>
      </w:r>
      <w:r>
        <w:rPr>
          <w:sz w:val="28"/>
          <w:szCs w:val="28"/>
          <w:lang w:val="uk-UA"/>
        </w:rPr>
        <w:t xml:space="preserve">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4C6B5C">
        <w:rPr>
          <w:sz w:val="28"/>
          <w:szCs w:val="28"/>
          <w:lang w:val="uk-UA"/>
        </w:rPr>
        <w:t>21,0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C6B5C">
        <w:rPr>
          <w:sz w:val="28"/>
          <w:szCs w:val="28"/>
          <w:lang w:val="uk-UA"/>
        </w:rPr>
        <w:t>вул.</w:t>
      </w:r>
      <w:r w:rsidR="009D78AE">
        <w:rPr>
          <w:sz w:val="28"/>
          <w:szCs w:val="28"/>
          <w:lang w:val="uk-UA"/>
        </w:rPr>
        <w:t> </w:t>
      </w:r>
      <w:proofErr w:type="spellStart"/>
      <w:r w:rsidR="004C6B5C">
        <w:rPr>
          <w:sz w:val="28"/>
          <w:szCs w:val="28"/>
          <w:lang w:val="uk-UA"/>
        </w:rPr>
        <w:t>Климчука</w:t>
      </w:r>
      <w:proofErr w:type="spellEnd"/>
      <w:r w:rsidR="009D78AE" w:rsidRPr="009D78AE">
        <w:rPr>
          <w:sz w:val="28"/>
          <w:szCs w:val="28"/>
          <w:lang w:val="uk-UA"/>
        </w:rPr>
        <w:t xml:space="preserve"> </w:t>
      </w:r>
      <w:r w:rsidR="009D78AE">
        <w:rPr>
          <w:sz w:val="28"/>
          <w:szCs w:val="28"/>
          <w:lang w:val="uk-UA"/>
        </w:rPr>
        <w:t>Сергія</w:t>
      </w:r>
      <w:r w:rsidR="004C6B5C">
        <w:rPr>
          <w:sz w:val="28"/>
          <w:szCs w:val="28"/>
          <w:lang w:val="uk-UA"/>
        </w:rPr>
        <w:t>, 7</w:t>
      </w:r>
      <w:r w:rsidR="00FE12D6">
        <w:rPr>
          <w:sz w:val="28"/>
          <w:szCs w:val="28"/>
          <w:lang w:val="uk-UA"/>
        </w:rPr>
        <w:t xml:space="preserve"> 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A55051">
        <w:rPr>
          <w:sz w:val="28"/>
          <w:szCs w:val="28"/>
          <w:lang w:val="uk-UA"/>
        </w:rPr>
        <w:t xml:space="preserve">Головним </w:t>
      </w:r>
      <w:r w:rsidR="004104B9">
        <w:rPr>
          <w:sz w:val="28"/>
          <w:szCs w:val="28"/>
          <w:lang w:val="uk-UA"/>
        </w:rPr>
        <w:t xml:space="preserve">управлінням </w:t>
      </w:r>
      <w:r w:rsidR="00A55051">
        <w:rPr>
          <w:sz w:val="28"/>
          <w:szCs w:val="28"/>
          <w:lang w:val="uk-UA"/>
        </w:rPr>
        <w:t xml:space="preserve">Національної </w:t>
      </w:r>
      <w:r w:rsidR="004104B9">
        <w:rPr>
          <w:sz w:val="28"/>
          <w:szCs w:val="28"/>
          <w:lang w:val="uk-UA"/>
        </w:rPr>
        <w:t xml:space="preserve">поліції </w:t>
      </w:r>
      <w:r w:rsidR="00840126">
        <w:rPr>
          <w:sz w:val="28"/>
          <w:szCs w:val="28"/>
          <w:lang w:val="uk-UA"/>
        </w:rPr>
        <w:t>у Волинській області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4104B9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A26B84">
        <w:rPr>
          <w:sz w:val="28"/>
          <w:szCs w:val="28"/>
          <w:lang w:val="uk-UA"/>
        </w:rPr>
        <w:t xml:space="preserve">становить </w:t>
      </w:r>
      <w:r w:rsidR="00A26B84" w:rsidRPr="00A26B84">
        <w:rPr>
          <w:sz w:val="28"/>
          <w:szCs w:val="28"/>
          <w:lang w:val="uk-UA"/>
        </w:rPr>
        <w:t>577</w:t>
      </w:r>
      <w:r w:rsidRPr="00A26B84">
        <w:rPr>
          <w:sz w:val="28"/>
          <w:szCs w:val="28"/>
          <w:lang w:val="uk-UA"/>
        </w:rPr>
        <w:t>,</w:t>
      </w:r>
      <w:r w:rsidR="00A26B84" w:rsidRPr="00A26B84">
        <w:rPr>
          <w:sz w:val="28"/>
          <w:szCs w:val="28"/>
          <w:lang w:val="uk-UA"/>
        </w:rPr>
        <w:t>44</w:t>
      </w:r>
      <w:r w:rsidRPr="00A26B84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FE12D6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9D78AE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C6B5C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4020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D78AE"/>
    <w:rsid w:val="009E55BF"/>
    <w:rsid w:val="00A12642"/>
    <w:rsid w:val="00A13198"/>
    <w:rsid w:val="00A140AA"/>
    <w:rsid w:val="00A14300"/>
    <w:rsid w:val="00A229B9"/>
    <w:rsid w:val="00A26B84"/>
    <w:rsid w:val="00A32908"/>
    <w:rsid w:val="00A4290D"/>
    <w:rsid w:val="00A430B3"/>
    <w:rsid w:val="00A50682"/>
    <w:rsid w:val="00A55051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47109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01D3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30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12D6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8A5A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14</cp:revision>
  <cp:lastPrinted>2024-03-05T09:31:00Z</cp:lastPrinted>
  <dcterms:created xsi:type="dcterms:W3CDTF">2023-04-06T11:36:00Z</dcterms:created>
  <dcterms:modified xsi:type="dcterms:W3CDTF">2024-03-07T19:40:00Z</dcterms:modified>
</cp:coreProperties>
</file>