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14E1" w:rsidRDefault="00EF7F72">
      <w:pPr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1404981" r:id="rId8"/>
        </w:object>
      </w:r>
    </w:p>
    <w:p w:rsidR="00DA14E1" w:rsidRDefault="00DA14E1">
      <w:pPr>
        <w:jc w:val="center"/>
      </w:pPr>
    </w:p>
    <w:p w:rsidR="00DA14E1" w:rsidRDefault="00DA14E1">
      <w:pPr>
        <w:jc w:val="center"/>
      </w:pPr>
    </w:p>
    <w:p w:rsidR="00DA14E1" w:rsidRDefault="00DA14E1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DA14E1" w:rsidRDefault="00DD784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DA14E1" w:rsidRDefault="00DA14E1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DA14E1" w:rsidRDefault="00DD784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DA14E1" w:rsidRDefault="00DA14E1">
      <w:pPr>
        <w:jc w:val="center"/>
        <w:rPr>
          <w:b/>
          <w:bCs/>
          <w:sz w:val="32"/>
          <w:lang w:val="uk-UA"/>
        </w:rPr>
      </w:pPr>
    </w:p>
    <w:p w:rsidR="00DA14E1" w:rsidRDefault="00DD7842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DA14E1" w:rsidRDefault="00DA14E1">
      <w:pPr>
        <w:jc w:val="both"/>
        <w:rPr>
          <w:sz w:val="14"/>
          <w:szCs w:val="14"/>
          <w:lang w:val="uk-UA"/>
        </w:rPr>
      </w:pPr>
    </w:p>
    <w:p w:rsidR="00DA14E1" w:rsidRDefault="00DA14E1">
      <w:pPr>
        <w:jc w:val="both"/>
      </w:pPr>
    </w:p>
    <w:p w:rsidR="00DA14E1" w:rsidRDefault="00DD7842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0F23B3">
        <w:rPr>
          <w:lang w:val="uk-UA"/>
        </w:rPr>
        <w:t xml:space="preserve">відзначення </w:t>
      </w:r>
      <w:proofErr w:type="spellStart"/>
      <w:r w:rsidR="00B0063F">
        <w:rPr>
          <w:lang w:val="uk-UA"/>
        </w:rPr>
        <w:t>Л.Герасимчук</w:t>
      </w:r>
      <w:proofErr w:type="spellEnd"/>
    </w:p>
    <w:p w:rsidR="00DA14E1" w:rsidRDefault="00DA14E1">
      <w:pPr>
        <w:jc w:val="both"/>
        <w:rPr>
          <w:szCs w:val="28"/>
          <w:lang w:val="uk-UA"/>
        </w:rPr>
      </w:pPr>
    </w:p>
    <w:p w:rsidR="00DA14E1" w:rsidRDefault="00DA14E1">
      <w:pPr>
        <w:pStyle w:val="a7"/>
        <w:spacing w:after="0" w:line="240" w:lineRule="auto"/>
        <w:ind w:firstLine="680"/>
        <w:jc w:val="both"/>
        <w:rPr>
          <w:szCs w:val="28"/>
        </w:rPr>
      </w:pPr>
    </w:p>
    <w:p w:rsidR="00DA14E1" w:rsidRDefault="00DD7842">
      <w:pPr>
        <w:pStyle w:val="a7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 w:rsidR="00B0063F">
        <w:rPr>
          <w:szCs w:val="28"/>
          <w:lang w:val="uk-UA"/>
        </w:rPr>
        <w:t>культури</w:t>
      </w:r>
      <w:r>
        <w:rPr>
          <w:szCs w:val="28"/>
          <w:lang w:val="uk-UA"/>
        </w:rPr>
        <w:t xml:space="preserve"> Луцької міської ради від </w:t>
      </w:r>
      <w:r w:rsidR="00B0063F">
        <w:rPr>
          <w:szCs w:val="28"/>
          <w:lang w:val="uk-UA"/>
        </w:rPr>
        <w:t>07.03</w:t>
      </w:r>
      <w:r w:rsidR="000F23B3">
        <w:rPr>
          <w:szCs w:val="28"/>
          <w:lang w:val="uk-UA"/>
        </w:rPr>
        <w:t xml:space="preserve">.2024 № </w:t>
      </w:r>
      <w:r w:rsidR="00B0063F">
        <w:rPr>
          <w:szCs w:val="28"/>
          <w:lang w:val="uk-UA"/>
        </w:rPr>
        <w:t>18-15/91</w:t>
      </w:r>
      <w:r>
        <w:rPr>
          <w:szCs w:val="28"/>
          <w:lang w:val="uk-UA"/>
        </w:rPr>
        <w:t>:</w:t>
      </w:r>
    </w:p>
    <w:p w:rsidR="00DA14E1" w:rsidRDefault="00DA14E1">
      <w:pPr>
        <w:pStyle w:val="a7"/>
        <w:spacing w:after="0" w:line="240" w:lineRule="auto"/>
        <w:ind w:firstLine="709"/>
        <w:jc w:val="both"/>
        <w:rPr>
          <w:szCs w:val="28"/>
          <w:lang w:val="uk-UA"/>
        </w:rPr>
      </w:pPr>
    </w:p>
    <w:p w:rsidR="00DA14E1" w:rsidRDefault="00DD7842">
      <w:pPr>
        <w:pStyle w:val="a7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0F23B3">
        <w:rPr>
          <w:color w:val="auto"/>
          <w:lang w:val="uk-UA"/>
        </w:rPr>
        <w:t xml:space="preserve">ОГОЛОСИТИ Подяку міського голови </w:t>
      </w:r>
      <w:r w:rsidR="00B152AF">
        <w:rPr>
          <w:color w:val="000000"/>
          <w:szCs w:val="28"/>
          <w:lang w:val="uk-UA"/>
        </w:rPr>
        <w:t>ГЕРАСИМЧУК Людмилі</w:t>
      </w:r>
      <w:r>
        <w:rPr>
          <w:color w:val="000000"/>
          <w:szCs w:val="28"/>
          <w:lang w:val="uk-UA"/>
        </w:rPr>
        <w:t>,</w:t>
      </w:r>
      <w:r>
        <w:rPr>
          <w:color w:val="000000"/>
          <w:szCs w:val="28"/>
          <w:highlight w:val="white"/>
          <w:lang w:val="uk-UA" w:eastAsia="ru-RU"/>
        </w:rPr>
        <w:t xml:space="preserve"> </w:t>
      </w:r>
      <w:r w:rsidR="00B152AF">
        <w:rPr>
          <w:color w:val="000000"/>
          <w:szCs w:val="28"/>
          <w:highlight w:val="white"/>
          <w:lang w:val="uk-UA" w:eastAsia="ru-RU"/>
        </w:rPr>
        <w:t>директору комунального закладу «Луцька музична школа № 3»</w:t>
      </w:r>
      <w:r>
        <w:rPr>
          <w:color w:val="000000"/>
          <w:szCs w:val="28"/>
          <w:highlight w:val="white"/>
          <w:lang w:val="uk-UA" w:eastAsia="ru-RU"/>
        </w:rPr>
        <w:t xml:space="preserve">, </w:t>
      </w:r>
      <w:r>
        <w:rPr>
          <w:bCs/>
          <w:color w:val="000000"/>
          <w:szCs w:val="28"/>
          <w:highlight w:val="white"/>
          <w:lang w:val="uk-UA" w:eastAsia="ru-RU"/>
        </w:rPr>
        <w:t>за високий професіонал</w:t>
      </w:r>
      <w:r w:rsidR="00B152AF">
        <w:rPr>
          <w:bCs/>
          <w:color w:val="000000"/>
          <w:szCs w:val="28"/>
          <w:highlight w:val="white"/>
          <w:lang w:val="uk-UA" w:eastAsia="ru-RU"/>
        </w:rPr>
        <w:t>ізм, багаторічну сумлінну працю, ефективну організацію роботи закладу, упровадження інновацій в освітній процес, естетичне виховання дітей</w:t>
      </w:r>
      <w:r>
        <w:rPr>
          <w:bCs/>
          <w:color w:val="000000"/>
          <w:szCs w:val="28"/>
          <w:highlight w:val="white"/>
          <w:lang w:val="uk-UA" w:eastAsia="ru-RU"/>
        </w:rPr>
        <w:t>,</w:t>
      </w:r>
      <w:r>
        <w:rPr>
          <w:bCs/>
          <w:color w:val="000000"/>
          <w:szCs w:val="28"/>
          <w:highlight w:val="white"/>
          <w:lang w:val="uk-UA" w:eastAsia="ru-RU" w:bidi="uk-UA"/>
        </w:rPr>
        <w:t xml:space="preserve"> </w:t>
      </w:r>
      <w:r w:rsidR="00B152AF">
        <w:rPr>
          <w:bCs/>
          <w:color w:val="000000"/>
          <w:szCs w:val="28"/>
          <w:highlight w:val="white"/>
          <w:lang w:val="uk-UA" w:eastAsia="ru-RU" w:bidi="uk-UA"/>
        </w:rPr>
        <w:t xml:space="preserve">розвиток та популяризацію музичного мистецтва, </w:t>
      </w:r>
      <w:r>
        <w:rPr>
          <w:bCs/>
          <w:color w:val="000000"/>
          <w:szCs w:val="28"/>
          <w:highlight w:val="white"/>
          <w:lang w:val="uk-UA" w:eastAsia="ru-RU" w:bidi="uk-UA"/>
        </w:rPr>
        <w:t>а також з нагоди особистого ювілею.</w:t>
      </w:r>
      <w:r>
        <w:rPr>
          <w:bCs/>
          <w:color w:val="000000"/>
          <w:szCs w:val="28"/>
          <w:highlight w:val="white"/>
          <w:lang w:val="uk-UA" w:eastAsia="ru-RU"/>
        </w:rPr>
        <w:t xml:space="preserve"> </w:t>
      </w:r>
    </w:p>
    <w:p w:rsidR="00DA14E1" w:rsidRDefault="00DD7842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2. Господарсько-технічному відділу Луцької міської ради забезпечити придбання рамки та квітів для відзначенн</w:t>
      </w:r>
      <w:r w:rsidR="002E58A8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</w:t>
      </w:r>
      <w:r w:rsidR="00B152AF">
        <w:rPr>
          <w:szCs w:val="28"/>
          <w:lang w:val="uk-UA"/>
        </w:rPr>
        <w:t>Герасимчук Людмил</w:t>
      </w:r>
      <w:r w:rsidR="00EF7F72">
        <w:rPr>
          <w:szCs w:val="28"/>
          <w:lang w:val="uk-UA"/>
        </w:rPr>
        <w:t>и</w:t>
      </w:r>
      <w:r>
        <w:rPr>
          <w:szCs w:val="28"/>
          <w:lang w:val="uk-UA"/>
        </w:rPr>
        <w:t>.</w:t>
      </w:r>
    </w:p>
    <w:p w:rsidR="00DA14E1" w:rsidRDefault="00DA14E1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DA14E1" w:rsidRDefault="00DA14E1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DA14E1" w:rsidRDefault="00DD7842">
      <w:pPr>
        <w:jc w:val="both"/>
        <w:rPr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Ігор ПОЛІЩУК </w:t>
      </w:r>
    </w:p>
    <w:p w:rsidR="00DA14E1" w:rsidRDefault="00DA14E1">
      <w:pPr>
        <w:jc w:val="both"/>
        <w:rPr>
          <w:sz w:val="12"/>
          <w:szCs w:val="12"/>
          <w:lang w:val="uk-UA"/>
        </w:rPr>
      </w:pPr>
    </w:p>
    <w:p w:rsidR="00DA14E1" w:rsidRDefault="00DA14E1">
      <w:pPr>
        <w:jc w:val="both"/>
        <w:rPr>
          <w:sz w:val="24"/>
          <w:lang w:val="uk-UA"/>
        </w:rPr>
      </w:pPr>
      <w:bookmarkStart w:id="1" w:name="_GoBack"/>
      <w:bookmarkEnd w:id="1"/>
    </w:p>
    <w:p w:rsidR="00DA14E1" w:rsidRDefault="00EC25AB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777 942</w:t>
      </w:r>
    </w:p>
    <w:p w:rsidR="00DA14E1" w:rsidRDefault="00DD784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DA14E1" w:rsidRDefault="00DA14E1">
      <w:pPr>
        <w:tabs>
          <w:tab w:val="left" w:pos="567"/>
        </w:tabs>
        <w:jc w:val="both"/>
        <w:rPr>
          <w:lang w:val="uk-UA"/>
        </w:rPr>
      </w:pPr>
    </w:p>
    <w:sectPr w:rsidR="00DA14E1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E5" w:rsidRDefault="00DD7842">
      <w:r>
        <w:separator/>
      </w:r>
    </w:p>
  </w:endnote>
  <w:endnote w:type="continuationSeparator" w:id="0">
    <w:p w:rsidR="00D161E5" w:rsidRDefault="00D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E5" w:rsidRDefault="00DD7842">
      <w:r>
        <w:separator/>
      </w:r>
    </w:p>
  </w:footnote>
  <w:footnote w:type="continuationSeparator" w:id="0">
    <w:p w:rsidR="00D161E5" w:rsidRDefault="00DD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E1" w:rsidRDefault="00DA14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E1" w:rsidRDefault="00DA1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48C"/>
    <w:multiLevelType w:val="multilevel"/>
    <w:tmpl w:val="2F52D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9343F"/>
    <w:multiLevelType w:val="multilevel"/>
    <w:tmpl w:val="17BE38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4E1"/>
    <w:rsid w:val="000F23B3"/>
    <w:rsid w:val="002E58A8"/>
    <w:rsid w:val="003E2368"/>
    <w:rsid w:val="00B0063F"/>
    <w:rsid w:val="00B152AF"/>
    <w:rsid w:val="00D161E5"/>
    <w:rsid w:val="00DA14E1"/>
    <w:rsid w:val="00DD7842"/>
    <w:rsid w:val="00EC25AB"/>
    <w:rsid w:val="00E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F8F0DB"/>
  <w15:docId w15:val="{77E83557-163C-4BBF-B5EB-1DA08839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CB688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116</cp:revision>
  <cp:lastPrinted>2024-03-08T09:38:00Z</cp:lastPrinted>
  <dcterms:created xsi:type="dcterms:W3CDTF">2019-10-09T15:07:00Z</dcterms:created>
  <dcterms:modified xsi:type="dcterms:W3CDTF">2024-03-08T10:10:00Z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