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B44" w:rsidRPr="00BC6B44" w:rsidRDefault="00BC6B44" w:rsidP="00BC6B44">
      <w:pPr>
        <w:suppressAutoHyphens w:val="0"/>
        <w:jc w:val="center"/>
        <w:rPr>
          <w:bCs/>
          <w:sz w:val="28"/>
        </w:rPr>
      </w:pPr>
      <w:r w:rsidRPr="00BC6B44">
        <w:rPr>
          <w:bCs/>
          <w:sz w:val="28"/>
        </w:rP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4" o:title=""/>
          </v:shape>
          <o:OLEObject Type="Embed" ProgID="PBrush" ShapeID="_x0000_i1025" DrawAspect="Content" ObjectID="_1771660887" r:id="rId5"/>
        </w:object>
      </w:r>
    </w:p>
    <w:p w:rsidR="00BC6B44" w:rsidRPr="00BC6B44" w:rsidRDefault="00BC6B44" w:rsidP="00BC6B44">
      <w:pPr>
        <w:suppressAutoHyphens w:val="0"/>
        <w:jc w:val="center"/>
        <w:rPr>
          <w:bCs/>
          <w:sz w:val="16"/>
          <w:szCs w:val="16"/>
        </w:rPr>
      </w:pPr>
    </w:p>
    <w:p w:rsidR="00BC6B44" w:rsidRPr="00BC6B44" w:rsidRDefault="00BC6B44" w:rsidP="00BC6B44">
      <w:pPr>
        <w:keepNext/>
        <w:suppressAutoHyphens w:val="0"/>
        <w:jc w:val="center"/>
        <w:outlineLvl w:val="0"/>
        <w:rPr>
          <w:b/>
          <w:bCs/>
          <w:sz w:val="28"/>
          <w:szCs w:val="28"/>
        </w:rPr>
      </w:pPr>
      <w:r w:rsidRPr="00BC6B44">
        <w:rPr>
          <w:b/>
          <w:bCs/>
          <w:sz w:val="28"/>
          <w:szCs w:val="28"/>
        </w:rPr>
        <w:t>ЛУЦЬКА  МІСЬКА  РАДА</w:t>
      </w:r>
    </w:p>
    <w:p w:rsidR="00BC6B44" w:rsidRPr="00BC6B44" w:rsidRDefault="00BC6B44" w:rsidP="00BC6B44">
      <w:pPr>
        <w:suppressAutoHyphens w:val="0"/>
        <w:rPr>
          <w:bCs/>
          <w:sz w:val="20"/>
          <w:szCs w:val="20"/>
        </w:rPr>
      </w:pPr>
    </w:p>
    <w:p w:rsidR="00BC6B44" w:rsidRPr="00BC6B44" w:rsidRDefault="00BC6B44" w:rsidP="00BC6B44">
      <w:pPr>
        <w:keepNext/>
        <w:tabs>
          <w:tab w:val="left" w:pos="4218"/>
          <w:tab w:val="left" w:pos="4674"/>
        </w:tabs>
        <w:suppressAutoHyphens w:val="0"/>
        <w:jc w:val="center"/>
        <w:outlineLvl w:val="1"/>
        <w:rPr>
          <w:b/>
          <w:bCs/>
          <w:iCs/>
          <w:sz w:val="32"/>
          <w:szCs w:val="32"/>
        </w:rPr>
      </w:pPr>
      <w:r w:rsidRPr="00BC6B44">
        <w:rPr>
          <w:b/>
          <w:bCs/>
          <w:iCs/>
          <w:sz w:val="32"/>
          <w:szCs w:val="32"/>
        </w:rPr>
        <w:t xml:space="preserve">Р І Ш Е Н </w:t>
      </w:r>
      <w:proofErr w:type="spellStart"/>
      <w:r w:rsidRPr="00BC6B44">
        <w:rPr>
          <w:b/>
          <w:bCs/>
          <w:iCs/>
          <w:sz w:val="32"/>
          <w:szCs w:val="32"/>
        </w:rPr>
        <w:t>Н</w:t>
      </w:r>
      <w:proofErr w:type="spellEnd"/>
      <w:r w:rsidRPr="00BC6B44">
        <w:rPr>
          <w:b/>
          <w:bCs/>
          <w:iCs/>
          <w:sz w:val="32"/>
          <w:szCs w:val="32"/>
        </w:rPr>
        <w:t xml:space="preserve"> Я</w:t>
      </w:r>
    </w:p>
    <w:p w:rsidR="00BC6B44" w:rsidRPr="00BC6B44" w:rsidRDefault="00BC6B44" w:rsidP="00BC6B44">
      <w:pPr>
        <w:suppressAutoHyphens w:val="0"/>
        <w:jc w:val="center"/>
        <w:rPr>
          <w:b/>
          <w:sz w:val="40"/>
          <w:szCs w:val="40"/>
        </w:rPr>
      </w:pPr>
    </w:p>
    <w:p w:rsidR="00BC6B44" w:rsidRPr="00BC6B44" w:rsidRDefault="00BC6B44" w:rsidP="00BC6B44">
      <w:pPr>
        <w:tabs>
          <w:tab w:val="left" w:pos="4687"/>
        </w:tabs>
        <w:suppressAutoHyphens w:val="0"/>
        <w:jc w:val="both"/>
        <w:rPr>
          <w:bCs/>
        </w:rPr>
      </w:pPr>
      <w:r w:rsidRPr="00BC6B44">
        <w:rPr>
          <w:bCs/>
        </w:rPr>
        <w:t>________________                                        Луцьк                                         №______________</w:t>
      </w:r>
    </w:p>
    <w:p w:rsidR="00616C6D" w:rsidRDefault="00616C6D">
      <w:pPr>
        <w:jc w:val="both"/>
      </w:pPr>
    </w:p>
    <w:p w:rsidR="00616C6D" w:rsidRDefault="00BC6B44">
      <w:pPr>
        <w:jc w:val="both"/>
      </w:pPr>
      <w:r>
        <w:rPr>
          <w:sz w:val="28"/>
          <w:szCs w:val="28"/>
        </w:rPr>
        <w:t xml:space="preserve">Про надання дозволу на </w:t>
      </w:r>
      <w:r w:rsidR="0086303F">
        <w:rPr>
          <w:sz w:val="28"/>
          <w:szCs w:val="28"/>
        </w:rPr>
        <w:t>розроблення</w:t>
      </w:r>
    </w:p>
    <w:p w:rsidR="00616C6D" w:rsidRDefault="00BC6B44">
      <w:pPr>
        <w:jc w:val="both"/>
      </w:pPr>
      <w:r>
        <w:rPr>
          <w:color w:val="000000"/>
          <w:sz w:val="28"/>
          <w:szCs w:val="28"/>
          <w:shd w:val="clear" w:color="auto" w:fill="FFFFFF"/>
        </w:rPr>
        <w:t>проекту землеустрою щодо</w:t>
      </w:r>
      <w:r w:rsidR="0086303F">
        <w:rPr>
          <w:color w:val="000000"/>
          <w:sz w:val="28"/>
          <w:szCs w:val="28"/>
          <w:shd w:val="clear" w:color="auto" w:fill="FFFFFF"/>
        </w:rPr>
        <w:t xml:space="preserve"> організації </w:t>
      </w:r>
    </w:p>
    <w:p w:rsidR="00616C6D" w:rsidRDefault="0086303F">
      <w:pPr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і встановлення меж </w:t>
      </w:r>
      <w:r>
        <w:rPr>
          <w:sz w:val="28"/>
          <w:szCs w:val="28"/>
          <w:highlight w:val="white"/>
        </w:rPr>
        <w:t>території об’єкта</w:t>
      </w:r>
    </w:p>
    <w:p w:rsidR="00616C6D" w:rsidRDefault="009325B5">
      <w:pPr>
        <w:jc w:val="both"/>
      </w:pPr>
      <w:r>
        <w:rPr>
          <w:sz w:val="28"/>
          <w:szCs w:val="28"/>
          <w:highlight w:val="white"/>
        </w:rPr>
        <w:t>природно-заповідного</w:t>
      </w:r>
      <w:r w:rsidR="0086303F">
        <w:rPr>
          <w:sz w:val="28"/>
          <w:szCs w:val="28"/>
          <w:highlight w:val="white"/>
        </w:rPr>
        <w:t xml:space="preserve"> фонду, ботанічної</w:t>
      </w:r>
    </w:p>
    <w:p w:rsidR="00616C6D" w:rsidRDefault="0086303F">
      <w:pPr>
        <w:jc w:val="both"/>
      </w:pPr>
      <w:r>
        <w:rPr>
          <w:sz w:val="28"/>
          <w:szCs w:val="28"/>
          <w:highlight w:val="white"/>
        </w:rPr>
        <w:t xml:space="preserve">пам’ятки природи місцевого значення </w:t>
      </w:r>
    </w:p>
    <w:p w:rsidR="00616C6D" w:rsidRDefault="00BC6B44">
      <w:pPr>
        <w:jc w:val="both"/>
      </w:pPr>
      <w:r>
        <w:rPr>
          <w:sz w:val="28"/>
          <w:szCs w:val="28"/>
          <w:highlight w:val="white"/>
        </w:rPr>
        <w:t>«Платан західний»</w:t>
      </w:r>
      <w:r w:rsidR="0086303F">
        <w:rPr>
          <w:sz w:val="28"/>
          <w:szCs w:val="28"/>
          <w:highlight w:val="white"/>
        </w:rPr>
        <w:t xml:space="preserve"> на вул. Шопена </w:t>
      </w:r>
    </w:p>
    <w:p w:rsidR="00616C6D" w:rsidRDefault="00BC6B44">
      <w:pPr>
        <w:jc w:val="both"/>
      </w:pPr>
      <w:r>
        <w:rPr>
          <w:sz w:val="28"/>
          <w:szCs w:val="28"/>
          <w:highlight w:val="white"/>
        </w:rPr>
        <w:t xml:space="preserve">в </w:t>
      </w:r>
      <w:r w:rsidR="0086303F">
        <w:rPr>
          <w:sz w:val="28"/>
          <w:szCs w:val="28"/>
          <w:highlight w:val="white"/>
        </w:rPr>
        <w:t xml:space="preserve">місті Луцьку </w:t>
      </w:r>
    </w:p>
    <w:p w:rsidR="00616C6D" w:rsidRDefault="00616C6D">
      <w:pPr>
        <w:jc w:val="both"/>
        <w:rPr>
          <w:sz w:val="28"/>
          <w:szCs w:val="28"/>
          <w:highlight w:val="white"/>
        </w:rPr>
      </w:pPr>
    </w:p>
    <w:p w:rsidR="00616C6D" w:rsidRDefault="0086303F">
      <w:pPr>
        <w:ind w:firstLine="567"/>
        <w:jc w:val="both"/>
      </w:pPr>
      <w:r>
        <w:rPr>
          <w:color w:val="000000"/>
          <w:sz w:val="28"/>
          <w:szCs w:val="28"/>
          <w:shd w:val="clear" w:color="auto" w:fill="FFFFFF"/>
          <w:lang w:eastAsia="uk-UA" w:bidi="hi-IN"/>
        </w:rPr>
        <w:t xml:space="preserve">Керуючись пунктами 34, 37 </w:t>
      </w:r>
      <w:r w:rsidR="00BC6B44">
        <w:rPr>
          <w:color w:val="000000"/>
          <w:sz w:val="28"/>
          <w:szCs w:val="28"/>
          <w:shd w:val="clear" w:color="auto" w:fill="FFFFFF"/>
          <w:lang w:eastAsia="uk-UA" w:bidi="hi-IN"/>
        </w:rPr>
        <w:t>статті 26, підпунктом 9 пункту «б»</w:t>
      </w:r>
      <w:r>
        <w:rPr>
          <w:color w:val="000000"/>
          <w:sz w:val="28"/>
          <w:szCs w:val="28"/>
          <w:shd w:val="clear" w:color="auto" w:fill="FFFFFF"/>
          <w:lang w:eastAsia="uk-UA" w:bidi="hi-IN"/>
        </w:rPr>
        <w:t xml:space="preserve"> частини другої статті 33 Зако</w:t>
      </w:r>
      <w:r w:rsidR="00BC6B44">
        <w:rPr>
          <w:color w:val="000000"/>
          <w:sz w:val="28"/>
          <w:szCs w:val="28"/>
          <w:shd w:val="clear" w:color="auto" w:fill="FFFFFF"/>
          <w:lang w:eastAsia="uk-UA" w:bidi="hi-IN"/>
        </w:rPr>
        <w:t>ну України «</w:t>
      </w:r>
      <w:r>
        <w:rPr>
          <w:color w:val="000000"/>
          <w:sz w:val="28"/>
          <w:szCs w:val="28"/>
          <w:shd w:val="clear" w:color="auto" w:fill="FFFFFF"/>
          <w:lang w:eastAsia="uk-UA" w:bidi="hi-IN"/>
        </w:rPr>
        <w:t>Про м</w:t>
      </w:r>
      <w:r w:rsidR="00BC6B44">
        <w:rPr>
          <w:color w:val="000000"/>
          <w:sz w:val="28"/>
          <w:szCs w:val="28"/>
          <w:shd w:val="clear" w:color="auto" w:fill="FFFFFF"/>
          <w:lang w:eastAsia="uk-UA" w:bidi="hi-IN"/>
        </w:rPr>
        <w:t xml:space="preserve">ісцеве самоврядування в Україні», статтею 12 </w:t>
      </w:r>
      <w:r>
        <w:rPr>
          <w:color w:val="000000"/>
          <w:sz w:val="28"/>
          <w:szCs w:val="28"/>
          <w:shd w:val="clear" w:color="auto" w:fill="FFFFFF"/>
          <w:lang w:eastAsia="uk-UA" w:bidi="hi-IN"/>
        </w:rPr>
        <w:t xml:space="preserve">Земельного кодексу України, </w:t>
      </w:r>
      <w:r w:rsidR="00BC6B44">
        <w:rPr>
          <w:color w:val="000000"/>
          <w:sz w:val="28"/>
          <w:szCs w:val="28"/>
          <w:shd w:val="clear" w:color="auto" w:fill="FFFFFF"/>
          <w:lang w:eastAsia="uk-UA" w:bidi="hi-IN"/>
        </w:rPr>
        <w:t>статтями 25, 47 Закону України «Про землеустрій»</w:t>
      </w:r>
      <w:r>
        <w:rPr>
          <w:color w:val="000000"/>
          <w:sz w:val="28"/>
          <w:szCs w:val="28"/>
          <w:shd w:val="clear" w:color="auto" w:fill="FFFFFF"/>
          <w:lang w:eastAsia="uk-UA" w:bidi="hi-IN"/>
        </w:rPr>
        <w:t xml:space="preserve">, </w:t>
      </w:r>
      <w:r>
        <w:rPr>
          <w:color w:val="000000"/>
          <w:sz w:val="28"/>
          <w:szCs w:val="28"/>
          <w:highlight w:val="white"/>
          <w:lang w:eastAsia="uk-UA" w:bidi="hi-IN"/>
        </w:rPr>
        <w:t>на виконання Комплексної програми охорони довкілля Луцької міської</w:t>
      </w:r>
      <w:r w:rsidR="009325B5">
        <w:rPr>
          <w:color w:val="000000"/>
          <w:sz w:val="28"/>
          <w:szCs w:val="28"/>
          <w:highlight w:val="white"/>
          <w:lang w:eastAsia="uk-UA" w:bidi="hi-IN"/>
        </w:rPr>
        <w:t xml:space="preserve"> територіальної громади на 2022</w:t>
      </w:r>
      <w:r w:rsidR="00BC6B44">
        <w:rPr>
          <w:color w:val="000000"/>
          <w:sz w:val="28"/>
          <w:szCs w:val="28"/>
          <w:highlight w:val="white"/>
          <w:lang w:eastAsia="uk-UA" w:bidi="hi-IN"/>
        </w:rPr>
        <w:t>–</w:t>
      </w:r>
      <w:r>
        <w:rPr>
          <w:color w:val="000000"/>
          <w:sz w:val="28"/>
          <w:szCs w:val="28"/>
          <w:highlight w:val="white"/>
          <w:lang w:eastAsia="uk-UA" w:bidi="hi-IN"/>
        </w:rPr>
        <w:t>2025 роки, затвердженої</w:t>
      </w:r>
      <w:r>
        <w:rPr>
          <w:color w:val="000000"/>
          <w:sz w:val="28"/>
          <w:szCs w:val="28"/>
          <w:shd w:val="clear" w:color="auto" w:fill="FFFFFF"/>
          <w:lang w:eastAsia="uk-UA"/>
        </w:rPr>
        <w:t xml:space="preserve"> рішенням міської ради </w:t>
      </w:r>
      <w:r>
        <w:rPr>
          <w:color w:val="000000"/>
          <w:sz w:val="28"/>
          <w:szCs w:val="28"/>
          <w:shd w:val="clear" w:color="auto" w:fill="FFFFFF"/>
          <w:lang w:eastAsia="uk-UA" w:bidi="hi-IN"/>
        </w:rPr>
        <w:t>від 22.12.2021 № 24/65, зі змінами внесеними рішенням міської ради від 27.07.2022 №</w:t>
      </w:r>
      <w:r w:rsidR="009325B5">
        <w:rPr>
          <w:color w:val="000000"/>
          <w:sz w:val="28"/>
          <w:szCs w:val="28"/>
          <w:shd w:val="clear" w:color="auto" w:fill="FFFFFF"/>
          <w:lang w:eastAsia="uk-UA" w:bidi="hi-IN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eastAsia="uk-UA" w:bidi="hi-IN"/>
        </w:rPr>
        <w:t>33/38,</w:t>
      </w:r>
      <w:r w:rsidR="00BC6B44">
        <w:rPr>
          <w:color w:val="000000"/>
          <w:sz w:val="28"/>
          <w:szCs w:val="28"/>
          <w:shd w:val="clear" w:color="auto" w:fill="FFFFFF"/>
          <w:lang w:eastAsia="uk-UA" w:bidi="hi-IN"/>
        </w:rPr>
        <w:t xml:space="preserve"> рішенням виконавчого комітету </w:t>
      </w:r>
      <w:r>
        <w:rPr>
          <w:color w:val="000000"/>
          <w:sz w:val="28"/>
          <w:szCs w:val="28"/>
          <w:shd w:val="clear" w:color="auto" w:fill="FFFFFF"/>
          <w:lang w:eastAsia="uk-UA" w:bidi="hi-IN"/>
        </w:rPr>
        <w:t>від 08.08.2022 №</w:t>
      </w:r>
      <w:r w:rsidR="004F2A51">
        <w:rPr>
          <w:color w:val="000000"/>
          <w:sz w:val="28"/>
          <w:szCs w:val="28"/>
          <w:shd w:val="clear" w:color="auto" w:fill="FFFFFF"/>
          <w:lang w:eastAsia="uk-UA" w:bidi="hi-IN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eastAsia="uk-UA" w:bidi="hi-IN"/>
        </w:rPr>
        <w:t>398-1, рішеннями міської ради від 31</w:t>
      </w:r>
      <w:bookmarkStart w:id="0" w:name="__DdeLink__35_3096740197"/>
      <w:r>
        <w:rPr>
          <w:color w:val="000000"/>
          <w:sz w:val="28"/>
          <w:szCs w:val="28"/>
          <w:shd w:val="clear" w:color="auto" w:fill="FFFFFF"/>
          <w:lang w:eastAsia="uk-UA" w:bidi="hi-IN"/>
        </w:rPr>
        <w:t>.03.2023 № 43/</w:t>
      </w:r>
      <w:bookmarkEnd w:id="0"/>
      <w:r>
        <w:rPr>
          <w:color w:val="000000"/>
          <w:sz w:val="28"/>
          <w:szCs w:val="28"/>
          <w:shd w:val="clear" w:color="auto" w:fill="FFFFFF"/>
          <w:lang w:eastAsia="uk-UA" w:bidi="hi-IN"/>
        </w:rPr>
        <w:t>79, від 31.10.2023 № </w:t>
      </w:r>
      <w:r w:rsidR="00BC6B44">
        <w:rPr>
          <w:color w:val="000000"/>
          <w:sz w:val="28"/>
          <w:szCs w:val="28"/>
          <w:shd w:val="clear" w:color="auto" w:fill="FFFFFF"/>
          <w:lang w:eastAsia="uk-UA" w:bidi="hi-IN"/>
        </w:rPr>
        <w:t>52/119, від </w:t>
      </w:r>
      <w:r>
        <w:rPr>
          <w:color w:val="000000"/>
          <w:sz w:val="28"/>
          <w:szCs w:val="28"/>
          <w:shd w:val="clear" w:color="auto" w:fill="FFFFFF"/>
          <w:lang w:eastAsia="uk-UA" w:bidi="hi-IN"/>
        </w:rPr>
        <w:t>20.12.2023 № 54/26, з</w:t>
      </w:r>
      <w:r>
        <w:rPr>
          <w:color w:val="000000"/>
          <w:sz w:val="28"/>
          <w:szCs w:val="28"/>
          <w:shd w:val="clear" w:color="auto" w:fill="FFFFFF"/>
          <w:lang w:eastAsia="uk-UA"/>
        </w:rPr>
        <w:t xml:space="preserve"> метою збереження природного різноманіття ландшафтів, охорони довкілля, підтримання екологічного балансу та визначення в натурі (на місцевості) меж охоронних зон та інших обмежень у використанні земель, встановлених законами та прийнятими відповідно до них нормативно-правовими актами, а також інформування про такі обмеження землевласників, землекористувачів, інших фізичних та юридичних осіб, міська рада</w:t>
      </w:r>
    </w:p>
    <w:p w:rsidR="00616C6D" w:rsidRDefault="00616C6D">
      <w:pPr>
        <w:ind w:firstLine="567"/>
        <w:jc w:val="both"/>
        <w:rPr>
          <w:sz w:val="28"/>
          <w:szCs w:val="28"/>
          <w:highlight w:val="white"/>
          <w:lang w:eastAsia="uk-UA"/>
        </w:rPr>
      </w:pPr>
    </w:p>
    <w:p w:rsidR="00616C6D" w:rsidRDefault="0086303F">
      <w:pPr>
        <w:jc w:val="both"/>
      </w:pPr>
      <w:r>
        <w:rPr>
          <w:rStyle w:val="a5"/>
          <w:b w:val="0"/>
          <w:bCs w:val="0"/>
          <w:sz w:val="28"/>
          <w:szCs w:val="28"/>
        </w:rPr>
        <w:t>ВИРІШИЛА:</w:t>
      </w:r>
    </w:p>
    <w:p w:rsidR="00616C6D" w:rsidRDefault="00616C6D">
      <w:pPr>
        <w:ind w:firstLine="851"/>
        <w:jc w:val="center"/>
        <w:rPr>
          <w:sz w:val="28"/>
          <w:szCs w:val="28"/>
        </w:rPr>
      </w:pPr>
    </w:p>
    <w:p w:rsidR="00616C6D" w:rsidRDefault="0086303F" w:rsidP="00BC6B44">
      <w:pPr>
        <w:ind w:firstLine="567"/>
        <w:jc w:val="both"/>
      </w:pPr>
      <w:r>
        <w:rPr>
          <w:rStyle w:val="a5"/>
          <w:b w:val="0"/>
          <w:bCs w:val="0"/>
          <w:sz w:val="28"/>
          <w:szCs w:val="28"/>
        </w:rPr>
        <w:t xml:space="preserve">1. </w:t>
      </w:r>
      <w:r>
        <w:rPr>
          <w:sz w:val="28"/>
          <w:szCs w:val="28"/>
        </w:rPr>
        <w:t xml:space="preserve">Надати дозвіл Виконавчому комітету </w:t>
      </w:r>
      <w:r>
        <w:rPr>
          <w:sz w:val="28"/>
          <w:szCs w:val="28"/>
          <w:lang w:eastAsia="en-US"/>
        </w:rPr>
        <w:t>Луцької</w:t>
      </w:r>
      <w:r>
        <w:rPr>
          <w:sz w:val="28"/>
          <w:szCs w:val="28"/>
        </w:rPr>
        <w:t xml:space="preserve"> міської ради на розроблення п</w:t>
      </w:r>
      <w:r>
        <w:rPr>
          <w:color w:val="000000"/>
          <w:sz w:val="28"/>
          <w:szCs w:val="28"/>
          <w:shd w:val="clear" w:color="auto" w:fill="FFFFFF"/>
        </w:rPr>
        <w:t xml:space="preserve">роекту землеустрою щодо організації і встановлення меж </w:t>
      </w:r>
      <w:bookmarkStart w:id="1" w:name="__DdeLink__55_2721626086"/>
      <w:r>
        <w:rPr>
          <w:sz w:val="28"/>
          <w:szCs w:val="28"/>
          <w:highlight w:val="white"/>
        </w:rPr>
        <w:t xml:space="preserve">території об’єкта природно-заповідного фонду, </w:t>
      </w:r>
      <w:bookmarkStart w:id="2" w:name="__DdeLink__654_2586935981"/>
      <w:r>
        <w:rPr>
          <w:sz w:val="28"/>
          <w:szCs w:val="28"/>
          <w:highlight w:val="white"/>
        </w:rPr>
        <w:t>ботанічної пам’я</w:t>
      </w:r>
      <w:r w:rsidR="00BC6B44">
        <w:rPr>
          <w:sz w:val="28"/>
          <w:szCs w:val="28"/>
          <w:highlight w:val="white"/>
        </w:rPr>
        <w:t>тки природи місцевого значення «Платан західний»</w:t>
      </w:r>
      <w:r>
        <w:rPr>
          <w:sz w:val="28"/>
          <w:szCs w:val="28"/>
          <w:highlight w:val="white"/>
        </w:rPr>
        <w:t xml:space="preserve"> на вул. Шопена в місті Луцьку.</w:t>
      </w:r>
      <w:bookmarkEnd w:id="1"/>
      <w:bookmarkEnd w:id="2"/>
    </w:p>
    <w:p w:rsidR="00616C6D" w:rsidRDefault="0086303F" w:rsidP="00BC6B44">
      <w:pPr>
        <w:ind w:firstLine="567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2. Визначити Виконавчий комітет Луцької міської ради замовником  розроблення проекту землеустрою щодо організації і встановлення меж </w:t>
      </w:r>
      <w:r>
        <w:rPr>
          <w:sz w:val="28"/>
          <w:szCs w:val="28"/>
          <w:highlight w:val="white"/>
        </w:rPr>
        <w:t>території об</w:t>
      </w:r>
      <w:r>
        <w:rPr>
          <w:sz w:val="28"/>
          <w:szCs w:val="28"/>
          <w:highlight w:val="white"/>
          <w:lang w:val="en-US"/>
        </w:rPr>
        <w:t>’</w:t>
      </w:r>
      <w:proofErr w:type="spellStart"/>
      <w:r>
        <w:rPr>
          <w:sz w:val="28"/>
          <w:szCs w:val="28"/>
          <w:highlight w:val="white"/>
        </w:rPr>
        <w:t>єкта</w:t>
      </w:r>
      <w:proofErr w:type="spellEnd"/>
      <w:r>
        <w:rPr>
          <w:sz w:val="28"/>
          <w:szCs w:val="28"/>
          <w:highlight w:val="white"/>
        </w:rPr>
        <w:t xml:space="preserve"> природно-заповідного фонду, ботанічної пам’я</w:t>
      </w:r>
      <w:r w:rsidR="00BC6B44">
        <w:rPr>
          <w:sz w:val="28"/>
          <w:szCs w:val="28"/>
          <w:highlight w:val="white"/>
        </w:rPr>
        <w:t>тки природи місцевого значення «Платан західний»</w:t>
      </w:r>
      <w:r>
        <w:rPr>
          <w:sz w:val="28"/>
          <w:szCs w:val="28"/>
          <w:highlight w:val="white"/>
        </w:rPr>
        <w:t xml:space="preserve"> на вул. Шопена в місті Луцьку.</w:t>
      </w:r>
    </w:p>
    <w:p w:rsidR="00541FD4" w:rsidRDefault="0086303F" w:rsidP="00412423">
      <w:pPr>
        <w:pStyle w:val="a8"/>
        <w:tabs>
          <w:tab w:val="left" w:pos="0"/>
        </w:tabs>
        <w:ind w:left="0" w:firstLine="567"/>
        <w:jc w:val="both"/>
      </w:pPr>
      <w:r>
        <w:rPr>
          <w:sz w:val="28"/>
          <w:szCs w:val="28"/>
        </w:rPr>
        <w:t xml:space="preserve">3. Розроблений проект землеустрою щодо організації і встановлення меж </w:t>
      </w:r>
      <w:r>
        <w:rPr>
          <w:sz w:val="28"/>
          <w:szCs w:val="28"/>
          <w:highlight w:val="white"/>
        </w:rPr>
        <w:t xml:space="preserve">території об’єкта природно-заповідного фонду, ботанічної пам’ятки природи </w:t>
      </w:r>
      <w:r w:rsidR="00BC6B44">
        <w:rPr>
          <w:sz w:val="28"/>
          <w:szCs w:val="28"/>
          <w:highlight w:val="white"/>
        </w:rPr>
        <w:lastRenderedPageBreak/>
        <w:t>місц</w:t>
      </w:r>
      <w:r w:rsidR="009325B5">
        <w:rPr>
          <w:sz w:val="28"/>
          <w:szCs w:val="28"/>
          <w:highlight w:val="white"/>
        </w:rPr>
        <w:t>евого значення «Платан західний»</w:t>
      </w:r>
      <w:r>
        <w:rPr>
          <w:sz w:val="28"/>
          <w:szCs w:val="28"/>
          <w:highlight w:val="white"/>
        </w:rPr>
        <w:t xml:space="preserve"> на вул. Шопена в місті Луцьку </w:t>
      </w:r>
      <w:r>
        <w:rPr>
          <w:color w:val="000000"/>
          <w:sz w:val="28"/>
          <w:szCs w:val="28"/>
          <w:shd w:val="clear" w:color="auto" w:fill="FFFFFF"/>
        </w:rPr>
        <w:t xml:space="preserve">подати </w:t>
      </w:r>
      <w:r w:rsidR="00541FD4">
        <w:rPr>
          <w:sz w:val="28"/>
          <w:szCs w:val="28"/>
        </w:rPr>
        <w:t xml:space="preserve">для розгляду та затвердження у встановленому порядку. </w:t>
      </w:r>
    </w:p>
    <w:p w:rsidR="00616C6D" w:rsidRDefault="0086303F" w:rsidP="00BC6B44">
      <w:pPr>
        <w:pStyle w:val="a8"/>
        <w:tabs>
          <w:tab w:val="left" w:pos="0"/>
        </w:tabs>
        <w:ind w:left="0" w:firstLine="567"/>
        <w:jc w:val="both"/>
      </w:pPr>
      <w:r>
        <w:rPr>
          <w:sz w:val="28"/>
          <w:szCs w:val="28"/>
        </w:rPr>
        <w:t xml:space="preserve">4. Контроль за виконанням рішення покласти на заступника міського голови Ірину </w:t>
      </w:r>
      <w:proofErr w:type="spellStart"/>
      <w:r>
        <w:rPr>
          <w:sz w:val="28"/>
          <w:szCs w:val="28"/>
        </w:rPr>
        <w:t>Чебелюк</w:t>
      </w:r>
      <w:proofErr w:type="spellEnd"/>
      <w:r>
        <w:rPr>
          <w:sz w:val="28"/>
          <w:szCs w:val="28"/>
        </w:rPr>
        <w:t xml:space="preserve">, постійну комісію міської ради </w:t>
      </w:r>
      <w:bookmarkStart w:id="3" w:name="_GoBack"/>
      <w:bookmarkEnd w:id="3"/>
      <w:r>
        <w:rPr>
          <w:sz w:val="28"/>
          <w:szCs w:val="28"/>
        </w:rPr>
        <w:t xml:space="preserve">з питань генерального планування, будівництва, архітектури та благоустрою, житлово-комунального господарства, екології, </w:t>
      </w:r>
      <w:r w:rsidR="009325B5">
        <w:rPr>
          <w:sz w:val="28"/>
          <w:szCs w:val="28"/>
        </w:rPr>
        <w:t xml:space="preserve">транспорту та </w:t>
      </w:r>
      <w:proofErr w:type="spellStart"/>
      <w:r w:rsidR="009325B5">
        <w:rPr>
          <w:sz w:val="28"/>
          <w:szCs w:val="28"/>
        </w:rPr>
        <w:t>енергоощадності</w:t>
      </w:r>
      <w:proofErr w:type="spellEnd"/>
      <w:r w:rsidR="009325B5">
        <w:rPr>
          <w:sz w:val="28"/>
          <w:szCs w:val="28"/>
        </w:rPr>
        <w:t xml:space="preserve"> і</w:t>
      </w:r>
      <w:r>
        <w:rPr>
          <w:sz w:val="28"/>
          <w:szCs w:val="28"/>
        </w:rPr>
        <w:t xml:space="preserve"> постійну комісію міської ради з питань земельних відносин та земельного кадастру.</w:t>
      </w:r>
    </w:p>
    <w:p w:rsidR="00616C6D" w:rsidRDefault="00616C6D">
      <w:pPr>
        <w:pStyle w:val="a8"/>
        <w:tabs>
          <w:tab w:val="left" w:pos="0"/>
        </w:tabs>
        <w:ind w:left="0" w:firstLine="709"/>
        <w:jc w:val="both"/>
        <w:rPr>
          <w:sz w:val="28"/>
          <w:szCs w:val="28"/>
        </w:rPr>
      </w:pPr>
    </w:p>
    <w:p w:rsidR="00616C6D" w:rsidRDefault="00616C6D">
      <w:pPr>
        <w:pStyle w:val="a8"/>
        <w:tabs>
          <w:tab w:val="left" w:pos="0"/>
        </w:tabs>
        <w:ind w:left="0"/>
        <w:jc w:val="both"/>
        <w:rPr>
          <w:sz w:val="28"/>
          <w:szCs w:val="28"/>
        </w:rPr>
      </w:pPr>
    </w:p>
    <w:p w:rsidR="00616C6D" w:rsidRDefault="00616C6D">
      <w:pPr>
        <w:pStyle w:val="a8"/>
        <w:tabs>
          <w:tab w:val="left" w:pos="0"/>
        </w:tabs>
        <w:ind w:left="0"/>
        <w:jc w:val="both"/>
        <w:rPr>
          <w:sz w:val="28"/>
          <w:szCs w:val="28"/>
        </w:rPr>
      </w:pPr>
    </w:p>
    <w:p w:rsidR="00616C6D" w:rsidRDefault="0086303F">
      <w:pPr>
        <w:jc w:val="both"/>
      </w:pPr>
      <w:r>
        <w:rPr>
          <w:sz w:val="28"/>
          <w:szCs w:val="28"/>
          <w:shd w:val="clear" w:color="auto" w:fill="FFFFFF"/>
          <w:lang w:eastAsia="uk-UA"/>
        </w:rPr>
        <w:t>Міський голова                                                                                 Ігор ПОЛІЩУК</w:t>
      </w:r>
      <w:r>
        <w:rPr>
          <w:shd w:val="clear" w:color="auto" w:fill="FFFFFF"/>
          <w:lang w:eastAsia="uk-UA"/>
        </w:rPr>
        <w:t xml:space="preserve"> </w:t>
      </w:r>
    </w:p>
    <w:p w:rsidR="00616C6D" w:rsidRDefault="00616C6D">
      <w:pPr>
        <w:jc w:val="both"/>
        <w:rPr>
          <w:sz w:val="28"/>
          <w:szCs w:val="28"/>
          <w:highlight w:val="white"/>
          <w:lang w:eastAsia="uk-UA"/>
        </w:rPr>
      </w:pPr>
    </w:p>
    <w:p w:rsidR="00616C6D" w:rsidRDefault="00616C6D">
      <w:pPr>
        <w:jc w:val="both"/>
        <w:rPr>
          <w:sz w:val="28"/>
          <w:szCs w:val="28"/>
          <w:highlight w:val="white"/>
          <w:lang w:eastAsia="uk-UA"/>
        </w:rPr>
      </w:pPr>
    </w:p>
    <w:p w:rsidR="00616C6D" w:rsidRDefault="0086303F">
      <w:pPr>
        <w:jc w:val="both"/>
      </w:pPr>
      <w:r>
        <w:rPr>
          <w:color w:val="000000"/>
          <w:shd w:val="clear" w:color="auto" w:fill="FFFFFF"/>
          <w:lang w:eastAsia="uk-UA"/>
        </w:rPr>
        <w:t>Лисак 724 160</w:t>
      </w:r>
    </w:p>
    <w:p w:rsidR="00616C6D" w:rsidRDefault="0086303F">
      <w:pPr>
        <w:jc w:val="both"/>
      </w:pPr>
      <w:r>
        <w:rPr>
          <w:color w:val="000000"/>
          <w:shd w:val="clear" w:color="auto" w:fill="FFFFFF"/>
          <w:lang w:eastAsia="uk-UA"/>
        </w:rPr>
        <w:t>Туз 777 863</w:t>
      </w:r>
    </w:p>
    <w:sectPr w:rsidR="00616C6D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C6D"/>
    <w:rsid w:val="00412423"/>
    <w:rsid w:val="004F2A51"/>
    <w:rsid w:val="00541FD4"/>
    <w:rsid w:val="00616C6D"/>
    <w:rsid w:val="007244CE"/>
    <w:rsid w:val="0086303F"/>
    <w:rsid w:val="009325B5"/>
    <w:rsid w:val="00BC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A6B416-4C79-4229-9F8E-506B34416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6A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2"/>
    <w:qFormat/>
    <w:rsid w:val="00BC6B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0"/>
    <w:next w:val="a1"/>
    <w:qFormat/>
    <w:pPr>
      <w:spacing w:before="140"/>
      <w:outlineLvl w:val="2"/>
    </w:pPr>
    <w:rPr>
      <w:rFonts w:ascii="Liberation Serif" w:eastAsia="Segoe UI" w:hAnsi="Liberation Serif" w:cs="Tahoma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">
    <w:name w:val="Заголовок 21"/>
    <w:basedOn w:val="a"/>
    <w:next w:val="a"/>
    <w:link w:val="2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2"/>
    <w:link w:val="11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">
    <w:name w:val="Заголовок 2 Знак"/>
    <w:basedOn w:val="a2"/>
    <w:link w:val="21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110">
    <w:name w:val="Заголовок 1 Знак1"/>
    <w:basedOn w:val="a2"/>
    <w:qFormat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0">
    <w:name w:val="Заголовок 2 Знак1"/>
    <w:basedOn w:val="a2"/>
    <w:qFormat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Strong"/>
    <w:basedOn w:val="a2"/>
    <w:qFormat/>
    <w:rPr>
      <w:rFonts w:cs="Times New Roman"/>
      <w:b/>
      <w:bCs/>
    </w:rPr>
  </w:style>
  <w:style w:type="paragraph" w:customStyle="1" w:styleId="a0">
    <w:name w:val="Заголовок"/>
    <w:basedOn w:val="a"/>
    <w:next w:val="a1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1">
    <w:name w:val="Body Text"/>
    <w:basedOn w:val="a"/>
    <w:rsid w:val="00C7405A"/>
    <w:pPr>
      <w:spacing w:after="140" w:line="276" w:lineRule="auto"/>
    </w:pPr>
  </w:style>
  <w:style w:type="paragraph" w:styleId="a6">
    <w:name w:val="List"/>
    <w:basedOn w:val="a1"/>
    <w:rsid w:val="00C7405A"/>
    <w:rPr>
      <w:rFonts w:cs="Lucida Sans"/>
    </w:rPr>
  </w:style>
  <w:style w:type="paragraph" w:customStyle="1" w:styleId="13">
    <w:name w:val="Назва об'є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7">
    <w:name w:val="Покажчик"/>
    <w:basedOn w:val="a"/>
    <w:qFormat/>
    <w:rsid w:val="00C7405A"/>
    <w:pPr>
      <w:suppressLineNumbers/>
    </w:pPr>
    <w:rPr>
      <w:rFonts w:cs="Lucida Sans"/>
    </w:rPr>
  </w:style>
  <w:style w:type="paragraph" w:styleId="a8">
    <w:name w:val="List Paragraph"/>
    <w:basedOn w:val="a"/>
    <w:qFormat/>
    <w:pPr>
      <w:ind w:left="720"/>
      <w:contextualSpacing/>
    </w:pPr>
  </w:style>
  <w:style w:type="character" w:customStyle="1" w:styleId="12">
    <w:name w:val="Заголовок 1 Знак2"/>
    <w:basedOn w:val="a2"/>
    <w:link w:val="1"/>
    <w:rsid w:val="00BC6B4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8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1757</Words>
  <Characters>1003</Characters>
  <Application>Microsoft Office Word</Application>
  <DocSecurity>0</DocSecurity>
  <Lines>8</Lines>
  <Paragraphs>5</Paragraphs>
  <ScaleCrop>false</ScaleCrop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sheremeta</cp:lastModifiedBy>
  <cp:revision>8</cp:revision>
  <dcterms:created xsi:type="dcterms:W3CDTF">2024-03-08T08:27:00Z</dcterms:created>
  <dcterms:modified xsi:type="dcterms:W3CDTF">2024-03-11T09:15:00Z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