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C890D" w14:textId="43A5C417" w:rsidR="000E5E11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5351E26C">
          <v:rect id="_x0000_tole_rId2" o:spid="_x0000_s1028" style="position:absolute;margin-left:.05pt;margin-top:.05pt;width:50pt;height:50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" o:allowincell="f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6C0378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;mso-wrap-distance-right:0;mso-position-horizontal-relative:text;mso-position-vertical-relative:text">
            <v:imagedata r:id="rId7" o:title=""/>
            <w10:wrap type="square" side="left"/>
          </v:shape>
          <o:OLEObject Type="Embed" ProgID="PBrush" ShapeID="ole_rId2" DrawAspect="Content" ObjectID="_1775474062" r:id="rId8"/>
        </w:object>
      </w:r>
    </w:p>
    <w:p w14:paraId="0D729FE0" w14:textId="77777777" w:rsidR="000E5E11" w:rsidRDefault="000E5E11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16C1A4A" w14:textId="77777777" w:rsidR="000E5E11" w:rsidRDefault="000E5E11">
      <w:pPr>
        <w:rPr>
          <w:sz w:val="8"/>
          <w:szCs w:val="8"/>
        </w:rPr>
      </w:pPr>
    </w:p>
    <w:p w14:paraId="2B39280E" w14:textId="77777777" w:rsidR="000E5E11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AC26A24" w14:textId="77777777" w:rsidR="000E5E11" w:rsidRDefault="000E5E1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F6ED03E" w14:textId="77777777" w:rsidR="000E5E11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9379E8E" w14:textId="77777777" w:rsidR="000E5E11" w:rsidRDefault="000E5E1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5CAAB17" w14:textId="77777777" w:rsidR="000E5E11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B1274C9" w14:textId="77777777" w:rsidR="000E5E11" w:rsidRDefault="000E5E11">
      <w:pPr>
        <w:ind w:right="5101"/>
        <w:jc w:val="both"/>
        <w:rPr>
          <w:rFonts w:ascii="Times New Roman" w:hAnsi="Times New Roman" w:cs="Times New Roman"/>
        </w:rPr>
      </w:pPr>
    </w:p>
    <w:p w14:paraId="7E171E47" w14:textId="77777777" w:rsidR="000E5E11" w:rsidRDefault="00000000">
      <w:pPr>
        <w:ind w:right="5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реєстрацію автомобілів</w:t>
      </w:r>
    </w:p>
    <w:p w14:paraId="57F19323" w14:textId="77777777" w:rsidR="000E5E11" w:rsidRDefault="000E5E11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69A67D9A" w14:textId="25DDC067" w:rsidR="000E5E11" w:rsidRDefault="00C72F4D" w:rsidP="00C72F4D">
      <w:pPr>
        <w:shd w:val="clear" w:color="auto" w:fill="FFFFFF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ст. 42, п. 8 ст. 59 Закону України «Про місцеве самоврядування в Україні», у зв’язку з прийняттям на баланс </w:t>
      </w:r>
      <w:r w:rsidR="00982649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иконавчого комітету Луцької міської ради автомобілів та з метою забезпечення належного обліку транспортних  засобів:</w:t>
      </w:r>
    </w:p>
    <w:p w14:paraId="332D7F9F" w14:textId="77777777" w:rsidR="000E5E11" w:rsidRDefault="000E5E11" w:rsidP="00C72F4D">
      <w:pPr>
        <w:ind w:firstLine="567"/>
        <w:jc w:val="both"/>
        <w:rPr>
          <w:rFonts w:eastAsia="Times New Roman" w:cs="Times New Roman"/>
          <w:color w:val="000000"/>
        </w:rPr>
      </w:pPr>
    </w:p>
    <w:p w14:paraId="7385C835" w14:textId="4A7463DF" w:rsidR="000E5E11" w:rsidRDefault="00000000" w:rsidP="00C72F4D">
      <w:pPr>
        <w:pStyle w:val="af0"/>
        <w:ind w:left="0" w:firstLine="567"/>
        <w:jc w:val="both"/>
        <w:rPr>
          <w:rFonts w:eastAsia="Times New Roman"/>
          <w:color w:val="000000"/>
          <w:szCs w:val="28"/>
          <w:lang w:eastAsia="en-US"/>
        </w:rPr>
      </w:pPr>
      <w:r>
        <w:rPr>
          <w:rFonts w:eastAsia="Times New Roman"/>
          <w:color w:val="000000"/>
          <w:szCs w:val="28"/>
        </w:rPr>
        <w:t>1.</w:t>
      </w:r>
      <w:r w:rsidR="00FE013C">
        <w:rPr>
          <w:rFonts w:eastAsia="Times New Roman"/>
          <w:color w:val="000000"/>
          <w:szCs w:val="28"/>
        </w:rPr>
        <w:t> </w:t>
      </w:r>
      <w:r>
        <w:rPr>
          <w:rFonts w:eastAsia="Times New Roman"/>
          <w:color w:val="000000"/>
          <w:szCs w:val="28"/>
        </w:rPr>
        <w:t xml:space="preserve">Заступнику </w:t>
      </w:r>
      <w:r>
        <w:rPr>
          <w:color w:val="000000"/>
          <w:szCs w:val="28"/>
          <w:lang w:eastAsia="en-US"/>
        </w:rPr>
        <w:t>директора юридичного департаменту, начальник</w:t>
      </w:r>
      <w:r w:rsidR="00982649">
        <w:rPr>
          <w:color w:val="000000"/>
          <w:szCs w:val="28"/>
          <w:lang w:eastAsia="en-US"/>
        </w:rPr>
        <w:t>у</w:t>
      </w:r>
      <w:r>
        <w:rPr>
          <w:color w:val="000000"/>
          <w:szCs w:val="28"/>
          <w:lang w:eastAsia="en-US"/>
        </w:rPr>
        <w:t xml:space="preserve"> відділу </w:t>
      </w:r>
      <w:proofErr w:type="spellStart"/>
      <w:r>
        <w:rPr>
          <w:color w:val="000000"/>
          <w:szCs w:val="28"/>
          <w:lang w:eastAsia="en-US"/>
        </w:rPr>
        <w:t>зкупівель</w:t>
      </w:r>
      <w:proofErr w:type="spellEnd"/>
      <w:r>
        <w:rPr>
          <w:color w:val="000000"/>
          <w:szCs w:val="28"/>
          <w:lang w:eastAsia="en-US"/>
        </w:rPr>
        <w:t xml:space="preserve"> та договірної роботи</w:t>
      </w:r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Кучинському</w:t>
      </w:r>
      <w:proofErr w:type="spellEnd"/>
      <w:r>
        <w:rPr>
          <w:rFonts w:eastAsia="Times New Roman"/>
          <w:color w:val="000000"/>
          <w:szCs w:val="28"/>
        </w:rPr>
        <w:t xml:space="preserve"> Андрію Євгеновичу зареєструвати в регіональному сервісному центр</w:t>
      </w:r>
      <w:r w:rsidR="00982649">
        <w:rPr>
          <w:rFonts w:eastAsia="Times New Roman"/>
          <w:color w:val="000000"/>
          <w:szCs w:val="28"/>
        </w:rPr>
        <w:t>і</w:t>
      </w:r>
      <w:r>
        <w:rPr>
          <w:rFonts w:eastAsia="Times New Roman"/>
          <w:color w:val="000000"/>
          <w:szCs w:val="28"/>
        </w:rPr>
        <w:t xml:space="preserve"> ГСЦ МВС у Волинській області (філія ГСЦ МВС) автомобілі</w:t>
      </w:r>
      <w:r>
        <w:rPr>
          <w:rFonts w:eastAsia="Times New Roman"/>
          <w:color w:val="000000"/>
          <w:szCs w:val="28"/>
          <w:lang w:eastAsia="en-US"/>
        </w:rPr>
        <w:t>:</w:t>
      </w:r>
    </w:p>
    <w:p w14:paraId="6E5E8419" w14:textId="472AF015" w:rsidR="000E5E11" w:rsidRDefault="00000000" w:rsidP="00C72F4D">
      <w:pPr>
        <w:ind w:firstLine="567"/>
        <w:jc w:val="both"/>
        <w:rPr>
          <w:rStyle w:val="stringcontrol-read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автомобіль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(підвищеної прохідності)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MITSUBISHI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200, 2024 року випуску, білого кольору, об’єм двигуна 2442 см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№ кузова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VIN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>
        <w:rPr>
          <w:rStyle w:val="stringcontrol-read"/>
          <w:rFonts w:ascii="Times New Roman" w:hAnsi="Times New Roman" w:cs="Times New Roman"/>
          <w:sz w:val="28"/>
          <w:szCs w:val="28"/>
        </w:rPr>
        <w:t>MMCJJKL10PH003678;</w:t>
      </w:r>
    </w:p>
    <w:p w14:paraId="3AFEB42F" w14:textId="5549261A" w:rsidR="000E5E11" w:rsidRDefault="00000000" w:rsidP="00C72F4D">
      <w:pPr>
        <w:ind w:firstLine="567"/>
        <w:jc w:val="both"/>
        <w:rPr>
          <w:rStyle w:val="stringcontrol-read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автомобіль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(підвищеної прохідності)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MITSUBISHI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200, 2024 року випуску, білого кольору, об’єм двигуна 2442 см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№ кузова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VIN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>
        <w:rPr>
          <w:rStyle w:val="stringcontrol-read"/>
          <w:rFonts w:ascii="Times New Roman" w:hAnsi="Times New Roman" w:cs="Times New Roman"/>
          <w:sz w:val="28"/>
          <w:szCs w:val="28"/>
        </w:rPr>
        <w:t>MMCJJKL10PH006123;</w:t>
      </w:r>
    </w:p>
    <w:p w14:paraId="585347B7" w14:textId="7247906E" w:rsidR="000E5E11" w:rsidRDefault="00000000" w:rsidP="00C72F4D">
      <w:pPr>
        <w:ind w:firstLine="567"/>
        <w:jc w:val="both"/>
        <w:rPr>
          <w:rStyle w:val="stringcontrol-read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автомобіль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(підвищеної прохідності)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MITSUBISHI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200, 2024 року випуску, білого кольору, об’єм двигуна 2442 см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№ кузова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VIN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>
        <w:rPr>
          <w:rStyle w:val="stringcontrol-read"/>
          <w:rFonts w:ascii="Times New Roman" w:hAnsi="Times New Roman" w:cs="Times New Roman"/>
          <w:sz w:val="28"/>
          <w:szCs w:val="28"/>
        </w:rPr>
        <w:t>MMCJJKL10PH006133;</w:t>
      </w:r>
    </w:p>
    <w:p w14:paraId="0DF30CC1" w14:textId="3E7CB5C3" w:rsidR="000E5E11" w:rsidRDefault="00000000" w:rsidP="00C72F4D">
      <w:pPr>
        <w:ind w:firstLine="567"/>
        <w:jc w:val="both"/>
        <w:rPr>
          <w:rStyle w:val="stringcontrol-read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автомобіль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(підвищеної прохідності)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MITSUBISHI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200, 2024 року випуску, білого кольору, об’єм двигуна 2442 см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№ кузова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VIN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>
        <w:rPr>
          <w:rStyle w:val="stringcontrol-read"/>
          <w:rFonts w:ascii="Times New Roman" w:hAnsi="Times New Roman" w:cs="Times New Roman"/>
          <w:sz w:val="28"/>
          <w:szCs w:val="28"/>
        </w:rPr>
        <w:t>MMCJJKL10PH006119;</w:t>
      </w:r>
    </w:p>
    <w:p w14:paraId="403CF05A" w14:textId="5155BF99" w:rsidR="000E5E11" w:rsidRDefault="00000000" w:rsidP="00C72F4D">
      <w:pPr>
        <w:ind w:firstLine="567"/>
        <w:jc w:val="both"/>
        <w:rPr>
          <w:rStyle w:val="stringcontrol-read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автомобіль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(підвищеної прохідності)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MITSUBISHI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200, 2024 року випуску, білого кольору, об’єм двигуна 2442 см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№ кузова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VIN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>
        <w:rPr>
          <w:rStyle w:val="stringcontrol-read"/>
          <w:rFonts w:ascii="Times New Roman" w:hAnsi="Times New Roman" w:cs="Times New Roman"/>
          <w:sz w:val="28"/>
          <w:szCs w:val="28"/>
        </w:rPr>
        <w:t>MMCJJKL10PH006233;</w:t>
      </w:r>
    </w:p>
    <w:p w14:paraId="7CDD74EC" w14:textId="61A42E8A" w:rsidR="000E5E11" w:rsidRDefault="00000000" w:rsidP="00C72F4D">
      <w:pPr>
        <w:ind w:firstLine="567"/>
        <w:jc w:val="both"/>
        <w:rPr>
          <w:rStyle w:val="stringcontrol-read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автомобіль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(підвищеної прохідності)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MITSUBISHI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200, 2024 року випуску, білого кольору, об’єм двигуна 2442 см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№ кузова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VIN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>
        <w:rPr>
          <w:rStyle w:val="stringcontrol-read"/>
          <w:rFonts w:ascii="Times New Roman" w:hAnsi="Times New Roman" w:cs="Times New Roman"/>
          <w:sz w:val="28"/>
          <w:szCs w:val="28"/>
        </w:rPr>
        <w:t>MMCJJKL10PH006239;</w:t>
      </w:r>
    </w:p>
    <w:p w14:paraId="56DB85D5" w14:textId="729A5BCA" w:rsidR="000E5E11" w:rsidRDefault="00000000" w:rsidP="00C72F4D">
      <w:pPr>
        <w:ind w:firstLine="567"/>
        <w:jc w:val="both"/>
        <w:rPr>
          <w:rStyle w:val="stringcontrol-read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автомобіль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(підвищеної прохідності)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MITSUBISHI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200, 2024 року випуску, білого кольору, об’єм двигуна 2442 см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№ кузова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VIN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>
        <w:rPr>
          <w:rStyle w:val="stringcontrol-read"/>
          <w:rFonts w:ascii="Times New Roman" w:hAnsi="Times New Roman" w:cs="Times New Roman"/>
          <w:sz w:val="28"/>
          <w:szCs w:val="28"/>
        </w:rPr>
        <w:t>MMCJJKL10PH006299;</w:t>
      </w:r>
    </w:p>
    <w:p w14:paraId="3EAA1F36" w14:textId="26C057A9" w:rsidR="000E5E11" w:rsidRDefault="00000000" w:rsidP="00C72F4D">
      <w:pPr>
        <w:ind w:firstLine="567"/>
        <w:jc w:val="both"/>
        <w:rPr>
          <w:rStyle w:val="stringcontrol-read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автомобіль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(підвищеної прохідності)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MITSUBISHI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200, 2024 року випуску, білого кольору, об’єм двигуна 2442 см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№ кузова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VIN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>
        <w:rPr>
          <w:rStyle w:val="stringcontrol-read"/>
          <w:rFonts w:ascii="Times New Roman" w:hAnsi="Times New Roman" w:cs="Times New Roman"/>
          <w:sz w:val="28"/>
          <w:szCs w:val="28"/>
        </w:rPr>
        <w:t>MMCJJKL10PH006295;</w:t>
      </w:r>
    </w:p>
    <w:p w14:paraId="1F7C2480" w14:textId="3BEFAADD" w:rsidR="000E5E11" w:rsidRDefault="00000000" w:rsidP="00C72F4D">
      <w:pPr>
        <w:ind w:firstLine="567"/>
        <w:jc w:val="both"/>
        <w:rPr>
          <w:rStyle w:val="stringcontrol-read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автомобіль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(підвищеної прохідності)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MITSUBISHI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200, 2024 року випуску, білого кольору, об’єм двигуна 2442 см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№ кузова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VIN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>
        <w:rPr>
          <w:rStyle w:val="stringcontrol-read"/>
          <w:rFonts w:ascii="Times New Roman" w:hAnsi="Times New Roman" w:cs="Times New Roman"/>
          <w:sz w:val="28"/>
          <w:szCs w:val="28"/>
        </w:rPr>
        <w:t>MMCJJKL10PH006256;</w:t>
      </w:r>
    </w:p>
    <w:p w14:paraId="7890F9B8" w14:textId="747AAA29" w:rsidR="000E5E11" w:rsidRDefault="00000000" w:rsidP="00C72F4D">
      <w:pPr>
        <w:ind w:firstLine="567"/>
        <w:jc w:val="both"/>
        <w:rPr>
          <w:rStyle w:val="stringcontrol-read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автомобіль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(підвищеної прохідності)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MITSUBISHI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200, 2024 року випуску, білого кольору, об’єм двигуна 2442 см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№ кузова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VIN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>
        <w:rPr>
          <w:rStyle w:val="stringcontrol-read"/>
          <w:rFonts w:ascii="Times New Roman" w:hAnsi="Times New Roman" w:cs="Times New Roman"/>
          <w:sz w:val="28"/>
          <w:szCs w:val="28"/>
        </w:rPr>
        <w:t>MMCJJKL10PH006238;</w:t>
      </w:r>
    </w:p>
    <w:p w14:paraId="6CC90306" w14:textId="20DEEAD8" w:rsidR="000E5E11" w:rsidRDefault="00000000" w:rsidP="00C72F4D">
      <w:pPr>
        <w:ind w:firstLine="567"/>
        <w:jc w:val="both"/>
        <w:rPr>
          <w:rStyle w:val="stringcontrol-read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автомобіль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(підвищеної прохідності)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MITSUBISHI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200, 2024 року випуску, білого кольору, об’єм двигуна 2442 см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№ кузова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VIN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>
        <w:rPr>
          <w:rStyle w:val="stringcontrol-read"/>
          <w:rFonts w:ascii="Times New Roman" w:hAnsi="Times New Roman" w:cs="Times New Roman"/>
          <w:sz w:val="28"/>
          <w:szCs w:val="28"/>
        </w:rPr>
        <w:t>MMCJJKL10PH006247;</w:t>
      </w:r>
    </w:p>
    <w:p w14:paraId="7685EEB1" w14:textId="22E4355D" w:rsidR="000E5E11" w:rsidRDefault="00000000" w:rsidP="00C72F4D">
      <w:pPr>
        <w:ind w:firstLine="567"/>
        <w:jc w:val="both"/>
        <w:rPr>
          <w:rStyle w:val="stringcontrol-read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автомобіль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(підвищеної прохідності)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MITSUBISHI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200, 2024 року випуску, білого кольору, об’єм двигуна 2442 см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№ кузова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VIN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>
        <w:rPr>
          <w:rStyle w:val="stringcontrol-read"/>
          <w:rFonts w:ascii="Times New Roman" w:hAnsi="Times New Roman" w:cs="Times New Roman"/>
          <w:sz w:val="28"/>
          <w:szCs w:val="28"/>
        </w:rPr>
        <w:t>MMCJJKL10PH006244;</w:t>
      </w:r>
    </w:p>
    <w:p w14:paraId="0B2303B3" w14:textId="27E002E9" w:rsidR="000E5E11" w:rsidRDefault="00000000" w:rsidP="00C72F4D">
      <w:pPr>
        <w:ind w:firstLine="567"/>
        <w:jc w:val="both"/>
        <w:rPr>
          <w:rStyle w:val="stringcontrol-read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автомобіль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(підвищеної прохідності)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MITSUBISHI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200, 2024 року випуску, білого кольору, об’єм двигуна 2442 см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№ кузова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VIN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>
        <w:rPr>
          <w:rStyle w:val="stringcontrol-read"/>
          <w:rFonts w:ascii="Times New Roman" w:hAnsi="Times New Roman" w:cs="Times New Roman"/>
          <w:sz w:val="28"/>
          <w:szCs w:val="28"/>
        </w:rPr>
        <w:t>MMCJJKL10PH006254.</w:t>
      </w:r>
    </w:p>
    <w:p w14:paraId="5951A632" w14:textId="57DC5B1E" w:rsidR="000E5E11" w:rsidRDefault="00000000" w:rsidP="00C72F4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Відділу обліку та звітності здійснити оплату платежів щодо реєстрації цих автомобілів за рахунок бюджетних призначень, передбачених </w:t>
      </w:r>
      <w:r w:rsidR="0098264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иконавчому комітету Луцької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.</w:t>
      </w:r>
    </w:p>
    <w:p w14:paraId="2C61A089" w14:textId="3BA069C3" w:rsidR="000E5E11" w:rsidRDefault="00000000" w:rsidP="00C72F4D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Чебелюк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. </w:t>
      </w:r>
    </w:p>
    <w:p w14:paraId="38586F7A" w14:textId="77777777" w:rsidR="000E5E11" w:rsidRDefault="000E5E11">
      <w:pPr>
        <w:jc w:val="both"/>
        <w:rPr>
          <w:lang w:eastAsia="en-US" w:bidi="ar-SA"/>
        </w:rPr>
      </w:pPr>
    </w:p>
    <w:p w14:paraId="33B96EA4" w14:textId="77777777" w:rsidR="000E5E11" w:rsidRDefault="000E5E11">
      <w:pPr>
        <w:jc w:val="both"/>
        <w:rPr>
          <w:rFonts w:ascii="Times New Roman" w:hAnsi="Times New Roman"/>
          <w:sz w:val="28"/>
          <w:szCs w:val="28"/>
        </w:rPr>
      </w:pPr>
    </w:p>
    <w:p w14:paraId="6BD662D1" w14:textId="77777777" w:rsidR="000E5E11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 w:bidi="ar-SA"/>
        </w:rPr>
        <w:t>Міський голова</w:t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  <w:t xml:space="preserve">                      Ігор ПОЛІЩУК</w:t>
      </w:r>
    </w:p>
    <w:p w14:paraId="1A99D295" w14:textId="77777777" w:rsidR="000E5E11" w:rsidRDefault="000E5E11">
      <w:pPr>
        <w:jc w:val="both"/>
        <w:rPr>
          <w:rFonts w:ascii="Times New Roman" w:hAnsi="Times New Roman"/>
          <w:lang w:eastAsia="en-US" w:bidi="ar-SA"/>
        </w:rPr>
      </w:pPr>
    </w:p>
    <w:p w14:paraId="1A304BEA" w14:textId="77777777" w:rsidR="000E5E11" w:rsidRDefault="000E5E11">
      <w:pPr>
        <w:jc w:val="both"/>
        <w:rPr>
          <w:rFonts w:ascii="Times New Roman" w:hAnsi="Times New Roman"/>
          <w:lang w:eastAsia="en-US" w:bidi="ar-SA"/>
        </w:rPr>
      </w:pPr>
    </w:p>
    <w:p w14:paraId="49DD02CF" w14:textId="77777777" w:rsidR="000E5E11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en-US" w:bidi="ar-SA"/>
        </w:rPr>
        <w:t>Юрченко 777 987</w:t>
      </w:r>
    </w:p>
    <w:sectPr w:rsidR="000E5E11" w:rsidSect="006D3A7C">
      <w:headerReference w:type="default" r:id="rId9"/>
      <w:pgSz w:w="11906" w:h="16838"/>
      <w:pgMar w:top="709" w:right="567" w:bottom="1134" w:left="1985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D06FD" w14:textId="77777777" w:rsidR="006D3A7C" w:rsidRDefault="006D3A7C" w:rsidP="00982649">
      <w:r>
        <w:separator/>
      </w:r>
    </w:p>
  </w:endnote>
  <w:endnote w:type="continuationSeparator" w:id="0">
    <w:p w14:paraId="6B18752D" w14:textId="77777777" w:rsidR="006D3A7C" w:rsidRDefault="006D3A7C" w:rsidP="0098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771B7" w14:textId="77777777" w:rsidR="006D3A7C" w:rsidRDefault="006D3A7C" w:rsidP="00982649">
      <w:r>
        <w:separator/>
      </w:r>
    </w:p>
  </w:footnote>
  <w:footnote w:type="continuationSeparator" w:id="0">
    <w:p w14:paraId="3F01C72C" w14:textId="77777777" w:rsidR="006D3A7C" w:rsidRDefault="006D3A7C" w:rsidP="00982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48CDB" w14:textId="77777777" w:rsidR="00982649" w:rsidRDefault="00982649">
    <w:pPr>
      <w:pStyle w:val="a6"/>
      <w:jc w:val="center"/>
    </w:pPr>
  </w:p>
  <w:p w14:paraId="7E1669B5" w14:textId="7C4D2F82" w:rsidR="00982649" w:rsidRPr="00982649" w:rsidRDefault="00982649">
    <w:pPr>
      <w:pStyle w:val="a6"/>
      <w:jc w:val="center"/>
      <w:rPr>
        <w:rFonts w:ascii="Times New Roman" w:hAnsi="Times New Roman" w:cs="Times New Roman"/>
        <w:sz w:val="28"/>
        <w:szCs w:val="28"/>
      </w:rPr>
    </w:pPr>
    <w:r w:rsidRPr="00982649">
      <w:rPr>
        <w:rFonts w:ascii="Times New Roman" w:hAnsi="Times New Roman" w:cs="Times New Roman"/>
        <w:sz w:val="28"/>
        <w:szCs w:val="28"/>
      </w:rPr>
      <w:fldChar w:fldCharType="begin"/>
    </w:r>
    <w:r w:rsidRPr="00982649">
      <w:rPr>
        <w:rFonts w:ascii="Times New Roman" w:hAnsi="Times New Roman" w:cs="Times New Roman"/>
        <w:sz w:val="28"/>
        <w:szCs w:val="28"/>
      </w:rPr>
      <w:instrText>PAGE   \* MERGEFORMAT</w:instrText>
    </w:r>
    <w:r w:rsidRPr="00982649">
      <w:rPr>
        <w:rFonts w:ascii="Times New Roman" w:hAnsi="Times New Roman" w:cs="Times New Roman"/>
        <w:sz w:val="28"/>
        <w:szCs w:val="28"/>
      </w:rPr>
      <w:fldChar w:fldCharType="separate"/>
    </w:r>
    <w:r w:rsidRPr="00982649">
      <w:rPr>
        <w:rFonts w:ascii="Times New Roman" w:hAnsi="Times New Roman" w:cs="Times New Roman"/>
        <w:sz w:val="28"/>
        <w:szCs w:val="28"/>
      </w:rPr>
      <w:t>2</w:t>
    </w:r>
    <w:r w:rsidRPr="00982649">
      <w:rPr>
        <w:rFonts w:ascii="Times New Roman" w:hAnsi="Times New Roman" w:cs="Times New Roman"/>
        <w:sz w:val="28"/>
        <w:szCs w:val="28"/>
      </w:rPr>
      <w:fldChar w:fldCharType="end"/>
    </w:r>
  </w:p>
  <w:p w14:paraId="2BA9EB75" w14:textId="77777777" w:rsidR="00982649" w:rsidRDefault="009826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80857"/>
    <w:multiLevelType w:val="multilevel"/>
    <w:tmpl w:val="2A2084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0DA0F05"/>
    <w:multiLevelType w:val="multilevel"/>
    <w:tmpl w:val="BF48AB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377392431">
    <w:abstractNumId w:val="1"/>
  </w:num>
  <w:num w:numId="2" w16cid:durableId="1056734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5E11"/>
    <w:rsid w:val="00035A39"/>
    <w:rsid w:val="000E5E11"/>
    <w:rsid w:val="002F74A0"/>
    <w:rsid w:val="006D3A7C"/>
    <w:rsid w:val="00982649"/>
    <w:rsid w:val="00C72F4D"/>
    <w:rsid w:val="00F475F9"/>
    <w:rsid w:val="00FE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C4AEF53"/>
  <w15:docId w15:val="{481D65DB-7BAD-4676-A396-942AD4DE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link w:val="a4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5">
    <w:name w:val="Верхній колонтитул Знак"/>
    <w:link w:val="a6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7">
    <w:name w:val="Нижній колонтитул Знак"/>
    <w:link w:val="a8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9">
    <w:name w:val="Виділення жирним"/>
    <w:uiPriority w:val="99"/>
    <w:qFormat/>
    <w:rsid w:val="000741B7"/>
    <w:rPr>
      <w:b/>
    </w:rPr>
  </w:style>
  <w:style w:type="character" w:styleId="aa">
    <w:name w:val="Hyperlink"/>
    <w:rPr>
      <w:color w:val="000080"/>
      <w:u w:val="single"/>
    </w:rPr>
  </w:style>
  <w:style w:type="character" w:customStyle="1" w:styleId="stringcontrol-read">
    <w:name w:val="stringcontrol-read"/>
    <w:basedOn w:val="a0"/>
    <w:qFormat/>
    <w:rsid w:val="00530C43"/>
  </w:style>
  <w:style w:type="paragraph" w:customStyle="1" w:styleId="ab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985271"/>
    <w:pPr>
      <w:spacing w:after="140" w:line="276" w:lineRule="auto"/>
    </w:pPr>
  </w:style>
  <w:style w:type="paragraph" w:styleId="ac">
    <w:name w:val="List"/>
    <w:basedOn w:val="a4"/>
    <w:uiPriority w:val="99"/>
    <w:rsid w:val="00985271"/>
  </w:style>
  <w:style w:type="paragraph" w:styleId="ad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e">
    <w:name w:val="Покажчик"/>
    <w:basedOn w:val="a"/>
    <w:uiPriority w:val="99"/>
    <w:qFormat/>
    <w:rsid w:val="00985271"/>
    <w:pPr>
      <w:suppressLineNumbers/>
    </w:pPr>
  </w:style>
  <w:style w:type="paragraph" w:customStyle="1" w:styleId="11">
    <w:name w:val="Заголовок1"/>
    <w:basedOn w:val="a"/>
    <w:next w:val="a4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f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8">
    <w:name w:val="footer"/>
    <w:basedOn w:val="a"/>
    <w:link w:val="a7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1846</Words>
  <Characters>1053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70</cp:revision>
  <cp:lastPrinted>2024-01-19T11:32:00Z</cp:lastPrinted>
  <dcterms:created xsi:type="dcterms:W3CDTF">2022-09-15T13:18:00Z</dcterms:created>
  <dcterms:modified xsi:type="dcterms:W3CDTF">2024-04-24T11:28:00Z</dcterms:modified>
  <dc:language>uk-UA</dc:language>
</cp:coreProperties>
</file>