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D18C1" w14:textId="77777777" w:rsidR="007F6DE1" w:rsidRDefault="00000000">
      <w:pPr>
        <w:tabs>
          <w:tab w:val="left" w:pos="4320"/>
        </w:tabs>
        <w:jc w:val="center"/>
      </w:pPr>
      <w:r>
        <w:pict w14:anchorId="6E0E9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2484" w:dyaOrig="2640" w14:anchorId="4032A76E"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76772466" r:id="rId7"/>
        </w:object>
      </w:r>
    </w:p>
    <w:p w14:paraId="482B7470" w14:textId="77777777" w:rsidR="007F6DE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61EBBBD" w14:textId="77777777" w:rsidR="007F6DE1" w:rsidRDefault="007F6DE1">
      <w:pPr>
        <w:rPr>
          <w:color w:val="FF0000"/>
          <w:sz w:val="10"/>
          <w:szCs w:val="10"/>
        </w:rPr>
      </w:pPr>
    </w:p>
    <w:p w14:paraId="24150D57" w14:textId="77777777" w:rsidR="007F6DE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6AD879D" w14:textId="77777777" w:rsidR="007F6DE1" w:rsidRDefault="007F6DE1">
      <w:pPr>
        <w:jc w:val="center"/>
        <w:rPr>
          <w:b/>
          <w:bCs/>
          <w:sz w:val="20"/>
          <w:szCs w:val="20"/>
        </w:rPr>
      </w:pPr>
    </w:p>
    <w:p w14:paraId="5A38770A" w14:textId="77777777" w:rsidR="007F6DE1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33B8EC7" w14:textId="77777777" w:rsidR="007F6DE1" w:rsidRDefault="007F6DE1">
      <w:pPr>
        <w:jc w:val="center"/>
        <w:rPr>
          <w:bCs/>
          <w:sz w:val="18"/>
          <w:szCs w:val="18"/>
        </w:rPr>
      </w:pPr>
    </w:p>
    <w:p w14:paraId="5EE14175" w14:textId="77777777" w:rsidR="007F6DE1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02990531" w14:textId="77777777" w:rsidR="007F6DE1" w:rsidRDefault="007F6DE1">
      <w:pPr>
        <w:spacing w:line="360" w:lineRule="auto"/>
        <w:ind w:right="4959"/>
        <w:jc w:val="both"/>
        <w:rPr>
          <w:sz w:val="10"/>
          <w:szCs w:val="10"/>
        </w:rPr>
      </w:pPr>
    </w:p>
    <w:p w14:paraId="4368DA8E" w14:textId="77777777" w:rsidR="007F6DE1" w:rsidRDefault="00000000" w:rsidP="00AF63A0">
      <w:pPr>
        <w:widowControl w:val="0"/>
        <w:shd w:val="clear" w:color="auto" w:fill="FFFFFF"/>
        <w:tabs>
          <w:tab w:val="left" w:pos="4661"/>
        </w:tabs>
        <w:ind w:right="524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 передачу функцій замовника та проєктної документації з поточного ремонту</w:t>
      </w:r>
    </w:p>
    <w:p w14:paraId="28954472" w14:textId="77777777" w:rsidR="007F6DE1" w:rsidRDefault="00000000">
      <w:pPr>
        <w:widowControl w:val="0"/>
        <w:shd w:val="clear" w:color="auto" w:fill="FFFFFF"/>
        <w:tabs>
          <w:tab w:val="left" w:pos="4661"/>
        </w:tabs>
        <w:ind w:right="5045"/>
        <w:jc w:val="both"/>
        <w:rPr>
          <w:iCs/>
          <w:sz w:val="26"/>
          <w:szCs w:val="26"/>
        </w:rPr>
      </w:pPr>
      <w:r>
        <w:rPr>
          <w:iCs/>
          <w:sz w:val="28"/>
          <w:szCs w:val="28"/>
        </w:rPr>
        <w:t xml:space="preserve"> </w:t>
      </w:r>
    </w:p>
    <w:p w14:paraId="016F7F24" w14:textId="03340BA6" w:rsidR="007F6DE1" w:rsidRDefault="00000000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Відповідно до статей 30, 31 Закону України «Про місцеве самоврядування в Україні», Закону України «Про регулювання містобудівної діяльності», враховуючи рішення міської ради від 20.12.2023 №</w:t>
      </w:r>
      <w:r w:rsidR="00AF63A0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54/35 «Про бюджет Луцької міської територіальної громади на 2024 рік»</w:t>
      </w:r>
      <w:r w:rsidR="00AF63A0">
        <w:rPr>
          <w:iCs/>
          <w:sz w:val="28"/>
          <w:szCs w:val="28"/>
        </w:rPr>
        <w:t xml:space="preserve"> зі змінами</w:t>
      </w:r>
      <w:r>
        <w:rPr>
          <w:iCs/>
          <w:sz w:val="28"/>
          <w:szCs w:val="28"/>
        </w:rPr>
        <w:t>,  з метою ефективного управління об’єктами комунального господарства та своєчасного їх прийняття в експлуатацію, виконавчий комітет міської ради</w:t>
      </w:r>
    </w:p>
    <w:p w14:paraId="2D6D449F" w14:textId="77777777" w:rsidR="007F6DE1" w:rsidRPr="00AF63A0" w:rsidRDefault="007F6DE1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</w:rPr>
      </w:pPr>
    </w:p>
    <w:p w14:paraId="53EE589C" w14:textId="77777777" w:rsidR="007F6DE1" w:rsidRDefault="00000000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ВИРІШИВ:</w:t>
      </w:r>
    </w:p>
    <w:p w14:paraId="79CA3DA2" w14:textId="77777777" w:rsidR="007F6DE1" w:rsidRPr="00AF63A0" w:rsidRDefault="007F6DE1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iCs/>
        </w:rPr>
      </w:pPr>
    </w:p>
    <w:p w14:paraId="5EAB7A05" w14:textId="200E0870" w:rsidR="007F6DE1" w:rsidRDefault="00000000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1.</w:t>
      </w:r>
      <w:r w:rsidR="00AF63A0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 xml:space="preserve">Передати функції замовника з поточного ремонту частини будівлі (транспортне господарство) </w:t>
      </w:r>
      <w:r w:rsidR="00AF63A0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>иконавчого комітету Луцької міської ради на вул.</w:t>
      </w:r>
      <w:r w:rsidR="00AF63A0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Шевченка, 14 в м.</w:t>
      </w:r>
      <w:r w:rsidR="00AF63A0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 xml:space="preserve">Луцьку від </w:t>
      </w:r>
      <w:r w:rsidR="00662382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иконавчого комітету Луцької міської ради </w:t>
      </w:r>
      <w:r w:rsidR="00662382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>правлінню капітального будівництва Луцької міської ради.</w:t>
      </w:r>
    </w:p>
    <w:p w14:paraId="7374E98E" w14:textId="0727383C" w:rsidR="007F6DE1" w:rsidRDefault="00000000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Передати технічний звіт про стан будівельних конструкцій та робочий проєкт (том 1</w:t>
      </w:r>
      <w:r w:rsidR="0066238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пояснювальна записка та архітектурно-будівельні рішення, том 2 </w:t>
      </w:r>
      <w:r w:rsidR="00662382">
        <w:rPr>
          <w:sz w:val="28"/>
          <w:szCs w:val="28"/>
        </w:rPr>
        <w:t>– </w:t>
      </w:r>
      <w:r>
        <w:rPr>
          <w:sz w:val="28"/>
          <w:szCs w:val="28"/>
        </w:rPr>
        <w:t xml:space="preserve">кошторисна документація) з поточного ремонту частини будівлі (транспортне господарство) виконавчого комітету Луцької міської ради на вул. Шевченка, 14 в м. Луцьку </w:t>
      </w:r>
      <w:r w:rsidR="00662382">
        <w:rPr>
          <w:sz w:val="28"/>
          <w:szCs w:val="28"/>
        </w:rPr>
        <w:t>У</w:t>
      </w:r>
      <w:r>
        <w:rPr>
          <w:sz w:val="28"/>
          <w:szCs w:val="28"/>
        </w:rPr>
        <w:t>правлінню капітального будівництва Луцької міської ради.</w:t>
      </w:r>
    </w:p>
    <w:p w14:paraId="6730E152" w14:textId="76CB8680" w:rsidR="007F6DE1" w:rsidRDefault="00000000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63A0">
        <w:rPr>
          <w:sz w:val="28"/>
          <w:szCs w:val="28"/>
        </w:rPr>
        <w:t> </w:t>
      </w:r>
      <w:r w:rsidR="00662382">
        <w:rPr>
          <w:sz w:val="28"/>
          <w:szCs w:val="28"/>
        </w:rPr>
        <w:t>П</w:t>
      </w:r>
      <w:r>
        <w:rPr>
          <w:sz w:val="28"/>
          <w:szCs w:val="28"/>
        </w:rPr>
        <w:t>ередачу вищезазначеної документації</w:t>
      </w:r>
      <w:r w:rsidR="00662382" w:rsidRPr="00662382">
        <w:rPr>
          <w:sz w:val="28"/>
          <w:szCs w:val="28"/>
        </w:rPr>
        <w:t xml:space="preserve"> </w:t>
      </w:r>
      <w:r w:rsidR="00662382">
        <w:rPr>
          <w:sz w:val="28"/>
          <w:szCs w:val="28"/>
        </w:rPr>
        <w:t>оформити</w:t>
      </w:r>
      <w:r w:rsidR="006623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відповідними актами прийому-передачі згідно з чинним законодавством. </w:t>
      </w:r>
    </w:p>
    <w:p w14:paraId="594106FD" w14:textId="0C93694C" w:rsidR="007F6DE1" w:rsidRDefault="00000000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F63A0">
        <w:rPr>
          <w:sz w:val="28"/>
          <w:szCs w:val="28"/>
        </w:rPr>
        <w:t> </w:t>
      </w:r>
      <w:r>
        <w:rPr>
          <w:sz w:val="28"/>
          <w:szCs w:val="28"/>
        </w:rPr>
        <w:t>Контроль за виконанням рішення покласти на заступника міського голови, керуючого справами виконкому Юрія Вербича.</w:t>
      </w:r>
    </w:p>
    <w:p w14:paraId="2EB60FF2" w14:textId="77777777" w:rsidR="007F6DE1" w:rsidRDefault="007F6DE1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14:paraId="0F43C346" w14:textId="77777777" w:rsidR="00AF63A0" w:rsidRDefault="00AF63A0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  <w:rPr>
          <w:sz w:val="28"/>
          <w:szCs w:val="28"/>
        </w:rPr>
      </w:pPr>
    </w:p>
    <w:p w14:paraId="198E904E" w14:textId="5F97C789" w:rsidR="007F6DE1" w:rsidRPr="00AF63A0" w:rsidRDefault="00000000" w:rsidP="00AF63A0">
      <w:pPr>
        <w:jc w:val="both"/>
        <w:rPr>
          <w:sz w:val="28"/>
          <w:szCs w:val="28"/>
        </w:rPr>
      </w:pPr>
      <w:r w:rsidRPr="00AF63A0">
        <w:rPr>
          <w:sz w:val="28"/>
          <w:szCs w:val="28"/>
        </w:rPr>
        <w:t>Міський голова</w:t>
      </w:r>
      <w:r w:rsidR="00AF63A0">
        <w:rPr>
          <w:sz w:val="28"/>
          <w:szCs w:val="28"/>
        </w:rPr>
        <w:tab/>
      </w:r>
      <w:r w:rsidR="00AF63A0">
        <w:rPr>
          <w:sz w:val="28"/>
          <w:szCs w:val="28"/>
        </w:rPr>
        <w:tab/>
      </w:r>
      <w:r w:rsidR="00AF63A0">
        <w:rPr>
          <w:sz w:val="28"/>
          <w:szCs w:val="28"/>
        </w:rPr>
        <w:tab/>
      </w:r>
      <w:r w:rsidR="00AF63A0">
        <w:rPr>
          <w:sz w:val="28"/>
          <w:szCs w:val="28"/>
        </w:rPr>
        <w:tab/>
      </w:r>
      <w:r w:rsidR="00AF63A0">
        <w:rPr>
          <w:sz w:val="28"/>
          <w:szCs w:val="28"/>
        </w:rPr>
        <w:tab/>
      </w:r>
      <w:r w:rsidR="00AF63A0">
        <w:rPr>
          <w:sz w:val="28"/>
          <w:szCs w:val="28"/>
        </w:rPr>
        <w:tab/>
      </w:r>
      <w:r w:rsidR="00AF63A0">
        <w:rPr>
          <w:sz w:val="28"/>
          <w:szCs w:val="28"/>
        </w:rPr>
        <w:tab/>
      </w:r>
      <w:r w:rsidR="00AF63A0">
        <w:rPr>
          <w:sz w:val="28"/>
          <w:szCs w:val="28"/>
        </w:rPr>
        <w:tab/>
      </w:r>
      <w:r w:rsidRPr="00AF63A0">
        <w:rPr>
          <w:sz w:val="28"/>
          <w:szCs w:val="28"/>
        </w:rPr>
        <w:t>Ігор ПОЛІЩУК</w:t>
      </w:r>
    </w:p>
    <w:p w14:paraId="0D42CE91" w14:textId="77777777" w:rsidR="007F6DE1" w:rsidRPr="00AF63A0" w:rsidRDefault="007F6DE1" w:rsidP="00AF63A0">
      <w:pPr>
        <w:jc w:val="both"/>
        <w:rPr>
          <w:sz w:val="28"/>
          <w:szCs w:val="28"/>
        </w:rPr>
      </w:pPr>
    </w:p>
    <w:p w14:paraId="56FB3610" w14:textId="77777777" w:rsidR="007F6DE1" w:rsidRPr="00AF63A0" w:rsidRDefault="00000000" w:rsidP="00AF63A0">
      <w:pPr>
        <w:jc w:val="both"/>
        <w:rPr>
          <w:sz w:val="28"/>
          <w:szCs w:val="28"/>
        </w:rPr>
      </w:pPr>
      <w:r w:rsidRPr="00AF63A0">
        <w:rPr>
          <w:sz w:val="28"/>
          <w:szCs w:val="28"/>
        </w:rPr>
        <w:t>Заступник міського голови,</w:t>
      </w:r>
    </w:p>
    <w:p w14:paraId="7E55F626" w14:textId="41DA574A" w:rsidR="007F6DE1" w:rsidRPr="00AF63A0" w:rsidRDefault="00000000" w:rsidP="00AF63A0">
      <w:pPr>
        <w:jc w:val="both"/>
        <w:rPr>
          <w:sz w:val="28"/>
          <w:szCs w:val="28"/>
        </w:rPr>
      </w:pPr>
      <w:r w:rsidRPr="00AF63A0">
        <w:rPr>
          <w:sz w:val="28"/>
          <w:szCs w:val="28"/>
        </w:rPr>
        <w:t>керуючий справами виконкому</w:t>
      </w:r>
      <w:r w:rsidR="00AF63A0">
        <w:rPr>
          <w:sz w:val="28"/>
          <w:szCs w:val="28"/>
        </w:rPr>
        <w:tab/>
      </w:r>
      <w:r w:rsidR="00AF63A0">
        <w:rPr>
          <w:sz w:val="28"/>
          <w:szCs w:val="28"/>
        </w:rPr>
        <w:tab/>
      </w:r>
      <w:r w:rsidR="00AF63A0">
        <w:rPr>
          <w:sz w:val="28"/>
          <w:szCs w:val="28"/>
        </w:rPr>
        <w:tab/>
      </w:r>
      <w:r w:rsidR="00AF63A0">
        <w:rPr>
          <w:sz w:val="28"/>
          <w:szCs w:val="28"/>
        </w:rPr>
        <w:tab/>
      </w:r>
      <w:r w:rsidR="00AF63A0">
        <w:rPr>
          <w:sz w:val="28"/>
          <w:szCs w:val="28"/>
        </w:rPr>
        <w:tab/>
      </w:r>
      <w:r w:rsidRPr="00AF63A0">
        <w:rPr>
          <w:sz w:val="28"/>
          <w:szCs w:val="28"/>
        </w:rPr>
        <w:t>Юрій ВЕРБИЧ</w:t>
      </w:r>
    </w:p>
    <w:p w14:paraId="42D1170D" w14:textId="77777777" w:rsidR="007F6DE1" w:rsidRDefault="007F6DE1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</w:pPr>
    </w:p>
    <w:p w14:paraId="6A6E2250" w14:textId="77777777" w:rsidR="007F6DE1" w:rsidRDefault="00000000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</w:pPr>
      <w:r>
        <w:t>Махецький 741 081</w:t>
      </w:r>
    </w:p>
    <w:p w14:paraId="1E275A0A" w14:textId="77777777" w:rsidR="007F6DE1" w:rsidRDefault="00000000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</w:pPr>
      <w:r>
        <w:t>Цвірук 722 273</w:t>
      </w:r>
    </w:p>
    <w:p w14:paraId="66B5F896" w14:textId="77777777" w:rsidR="007F6DE1" w:rsidRDefault="00000000">
      <w:pPr>
        <w:widowControl w:val="0"/>
        <w:shd w:val="clear" w:color="auto" w:fill="FFFFFF"/>
        <w:tabs>
          <w:tab w:val="left" w:pos="4661"/>
          <w:tab w:val="left" w:pos="9354"/>
        </w:tabs>
        <w:ind w:right="-2"/>
        <w:jc w:val="both"/>
      </w:pPr>
      <w:r>
        <w:tab/>
      </w:r>
      <w:r>
        <w:tab/>
        <w:t xml:space="preserve">   </w:t>
      </w:r>
      <w:r>
        <w:rPr>
          <w:iCs/>
        </w:rPr>
        <w:t xml:space="preserve"> </w:t>
      </w:r>
    </w:p>
    <w:sectPr w:rsidR="007F6DE1" w:rsidSect="00AF63A0">
      <w:headerReference w:type="default" r:id="rId8"/>
      <w:footerReference w:type="first" r:id="rId9"/>
      <w:pgSz w:w="11906" w:h="16838"/>
      <w:pgMar w:top="567" w:right="567" w:bottom="1134" w:left="1985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BAB6B" w14:textId="77777777" w:rsidR="009A5D45" w:rsidRDefault="009A5D45">
      <w:r>
        <w:separator/>
      </w:r>
    </w:p>
  </w:endnote>
  <w:endnote w:type="continuationSeparator" w:id="0">
    <w:p w14:paraId="2E1C70B5" w14:textId="77777777" w:rsidR="009A5D45" w:rsidRDefault="009A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498AF" w14:textId="77777777" w:rsidR="007F6DE1" w:rsidRDefault="007F6DE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65984" w14:textId="77777777" w:rsidR="009A5D45" w:rsidRDefault="009A5D45">
      <w:r>
        <w:separator/>
      </w:r>
    </w:p>
  </w:footnote>
  <w:footnote w:type="continuationSeparator" w:id="0">
    <w:p w14:paraId="744F7536" w14:textId="77777777" w:rsidR="009A5D45" w:rsidRDefault="009A5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CE2C6" w14:textId="77777777" w:rsidR="007F6DE1" w:rsidRDefault="007F6DE1">
    <w:pPr>
      <w:pStyle w:val="ae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DE1"/>
    <w:rsid w:val="00641441"/>
    <w:rsid w:val="00662382"/>
    <w:rsid w:val="0068623D"/>
    <w:rsid w:val="007F6DE1"/>
    <w:rsid w:val="009A5D45"/>
    <w:rsid w:val="00A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D8B7B5"/>
  <w15:docId w15:val="{7165FB5A-BB15-4586-BAF6-BB602345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о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uiPriority w:val="99"/>
    <w:semiHidden/>
    <w:qFormat/>
    <w:rsid w:val="00697E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99"/>
    <w:unhideWhenUsed/>
    <w:rsid w:val="00EC7DDD"/>
    <w:pPr>
      <w:spacing w:after="120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f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0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1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2">
    <w:name w:val="Balloon Text"/>
    <w:basedOn w:val="a"/>
    <w:uiPriority w:val="99"/>
    <w:semiHidden/>
    <w:unhideWhenUsed/>
    <w:qFormat/>
    <w:rsid w:val="00697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1057</Words>
  <Characters>603</Characters>
  <Application>Microsoft Office Word</Application>
  <DocSecurity>0</DocSecurity>
  <Lines>5</Lines>
  <Paragraphs>3</Paragraphs>
  <ScaleCrop>false</ScaleCrop>
  <Company>*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8</cp:revision>
  <cp:lastPrinted>2024-05-08T10:33:00Z</cp:lastPrinted>
  <dcterms:created xsi:type="dcterms:W3CDTF">2024-04-25T09:30:00Z</dcterms:created>
  <dcterms:modified xsi:type="dcterms:W3CDTF">2024-05-09T12:08:00Z</dcterms:modified>
  <dc:language>uk-UA</dc:language>
</cp:coreProperties>
</file>