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A06629" w:rsidRDefault="00365B52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p w:rsidR="00771A34" w:rsidRPr="00A06629" w:rsidRDefault="00771A34" w:rsidP="001E7117">
      <w:pPr>
        <w:spacing w:after="0" w:line="240" w:lineRule="auto"/>
        <w:jc w:val="center"/>
        <w:rPr>
          <w:rFonts w:ascii="Times New Roman" w:hAnsi="Times New Roman"/>
          <w:sz w:val="18"/>
          <w:szCs w:val="24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450"/>
        <w:gridCol w:w="1169"/>
        <w:gridCol w:w="3210"/>
        <w:gridCol w:w="3282"/>
        <w:gridCol w:w="3358"/>
      </w:tblGrid>
      <w:tr w:rsidR="00A06629" w:rsidRPr="00A77067" w:rsidTr="00A06629">
        <w:trPr>
          <w:trHeight w:val="866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A06629" w:rsidRPr="008A05DB" w:rsidTr="00A06629">
        <w:trPr>
          <w:trHeight w:val="1340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A06629" w:rsidRPr="00B429E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Шкільна, 18</w:t>
            </w:r>
          </w:p>
          <w:p w:rsidR="00A06629" w:rsidRPr="00A77067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 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Іванчиці Луцького р-ну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6629" w:rsidRPr="00491141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312,0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A06629" w:rsidRPr="0034037E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  <w:p w:rsidR="00A06629" w:rsidRPr="00A77067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(будівля колишньої школи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06629" w:rsidRPr="007C3783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«Рокинівський ліцей № 38 Луцької міської ради»</w:t>
            </w:r>
          </w:p>
        </w:tc>
        <w:tc>
          <w:tcPr>
            <w:tcW w:w="1110" w:type="pct"/>
            <w:vMerge w:val="restart"/>
            <w:shd w:val="clear" w:color="auto" w:fill="auto"/>
            <w:vAlign w:val="center"/>
          </w:tcPr>
          <w:p w:rsidR="00A06629" w:rsidRPr="00B777C0" w:rsidRDefault="00A06629" w:rsidP="005428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(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установ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заклад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, що фінансу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</w:t>
            </w:r>
            <w:r w:rsidRPr="00B777C0">
              <w:rPr>
                <w:rFonts w:ascii="Times New Roman" w:hAnsi="Times New Roman"/>
                <w:sz w:val="24"/>
                <w:szCs w:val="24"/>
                <w:lang w:val="uk-UA"/>
              </w:rPr>
              <w:t>ться з державного бюджету</w:t>
            </w:r>
          </w:p>
        </w:tc>
      </w:tr>
      <w:tr w:rsidR="00A06629" w:rsidRPr="00A06629" w:rsidTr="00A06629">
        <w:trPr>
          <w:trHeight w:val="1340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A06629" w:rsidRPr="0034037E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Дачна, 12</w:t>
            </w:r>
          </w:p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 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Озерце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Луцького р-ну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120,2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A06629" w:rsidRPr="0034037E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приміщення</w:t>
            </w:r>
          </w:p>
          <w:p w:rsidR="00A06629" w:rsidRPr="00A77067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приміщення 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фельдшерсько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-акушерськ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ого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пункт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та господарська будівля)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«Медичне об’єднання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територіальної громади»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A06629" w:rsidRPr="00B777C0" w:rsidRDefault="00A06629" w:rsidP="00340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6629" w:rsidRPr="00A06629" w:rsidTr="00A06629">
        <w:trPr>
          <w:trHeight w:val="1340"/>
          <w:jc w:val="center"/>
        </w:trPr>
        <w:tc>
          <w:tcPr>
            <w:tcW w:w="217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140" w:type="pct"/>
            <w:shd w:val="clear" w:color="auto" w:fill="auto"/>
            <w:vAlign w:val="center"/>
          </w:tcPr>
          <w:p w:rsidR="00A06629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Незалежності, 42</w:t>
            </w:r>
          </w:p>
          <w:p w:rsidR="00A06629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 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Озерце Луцького р-ну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A06629" w:rsidRDefault="00A06629" w:rsidP="00340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64,0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A06629" w:rsidRPr="0034037E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ежитлове приміщення</w:t>
            </w:r>
          </w:p>
          <w:p w:rsidR="00A06629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(будівля колишньої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початкової </w:t>
            </w:r>
            <w:r w:rsidRPr="0034037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школи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A06629" w:rsidRDefault="00A06629" w:rsidP="00A06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 загальної середньої освіти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Жидичинський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ліцей № 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Луцької міської ради»</w:t>
            </w:r>
          </w:p>
        </w:tc>
        <w:tc>
          <w:tcPr>
            <w:tcW w:w="1110" w:type="pct"/>
            <w:vMerge/>
            <w:shd w:val="clear" w:color="auto" w:fill="auto"/>
            <w:vAlign w:val="center"/>
          </w:tcPr>
          <w:p w:rsidR="00A06629" w:rsidRPr="00B777C0" w:rsidRDefault="00A06629" w:rsidP="003403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83B20" w:rsidRPr="00542803" w:rsidRDefault="00683B20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61166" w:rsidRPr="00542803" w:rsidRDefault="00361166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E0E35" w:rsidRPr="00542803" w:rsidRDefault="00BE0E35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8097A" w:rsidRPr="00542803" w:rsidRDefault="0018097A" w:rsidP="00BB59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0F" w:rsidRDefault="00E37C0F" w:rsidP="00664524">
      <w:pPr>
        <w:spacing w:after="0" w:line="240" w:lineRule="auto"/>
      </w:pPr>
      <w:r>
        <w:separator/>
      </w:r>
    </w:p>
  </w:endnote>
  <w:endnote w:type="continuationSeparator" w:id="0">
    <w:p w:rsidR="00E37C0F" w:rsidRDefault="00E37C0F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0F" w:rsidRDefault="00E37C0F" w:rsidP="00664524">
      <w:pPr>
        <w:spacing w:after="0" w:line="240" w:lineRule="auto"/>
      </w:pPr>
      <w:r>
        <w:separator/>
      </w:r>
    </w:p>
  </w:footnote>
  <w:footnote w:type="continuationSeparator" w:id="0">
    <w:p w:rsidR="00E37C0F" w:rsidRDefault="00E37C0F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A06629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037E"/>
    <w:rsid w:val="00342CD0"/>
    <w:rsid w:val="00343F1C"/>
    <w:rsid w:val="00360F9F"/>
    <w:rsid w:val="00361166"/>
    <w:rsid w:val="00365B52"/>
    <w:rsid w:val="003707A0"/>
    <w:rsid w:val="00371EA9"/>
    <w:rsid w:val="0038784F"/>
    <w:rsid w:val="003A46A1"/>
    <w:rsid w:val="003B0B64"/>
    <w:rsid w:val="003D4A10"/>
    <w:rsid w:val="003E687B"/>
    <w:rsid w:val="00412A0D"/>
    <w:rsid w:val="00430D01"/>
    <w:rsid w:val="00431D3C"/>
    <w:rsid w:val="00437931"/>
    <w:rsid w:val="0044212D"/>
    <w:rsid w:val="00491141"/>
    <w:rsid w:val="004A03B3"/>
    <w:rsid w:val="004A32DF"/>
    <w:rsid w:val="004C13B6"/>
    <w:rsid w:val="004D63F4"/>
    <w:rsid w:val="004E67E1"/>
    <w:rsid w:val="00505E84"/>
    <w:rsid w:val="0050792E"/>
    <w:rsid w:val="005165F3"/>
    <w:rsid w:val="00542803"/>
    <w:rsid w:val="00552159"/>
    <w:rsid w:val="00555515"/>
    <w:rsid w:val="00575389"/>
    <w:rsid w:val="00576899"/>
    <w:rsid w:val="00593B46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72371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06629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777C0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37C0F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9E8D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8DFB6-82FA-49C3-98C3-FADD477E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33</cp:revision>
  <cp:lastPrinted>2024-04-04T11:36:00Z</cp:lastPrinted>
  <dcterms:created xsi:type="dcterms:W3CDTF">2022-10-10T07:39:00Z</dcterms:created>
  <dcterms:modified xsi:type="dcterms:W3CDTF">2024-06-20T06:38:00Z</dcterms:modified>
</cp:coreProperties>
</file>