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904FA" w14:textId="77777777" w:rsidR="00D91157" w:rsidRDefault="00D911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30B0A7" w14:textId="77777777" w:rsidR="00D91157" w:rsidRDefault="00000000">
      <w:pPr>
        <w:ind w:left="4254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0BF5DB9A" w14:textId="77777777" w:rsidR="00D91157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 розпорядження міського голови</w:t>
      </w:r>
    </w:p>
    <w:p w14:paraId="71F649C1" w14:textId="77777777" w:rsidR="00D91157" w:rsidRDefault="00000000">
      <w:pPr>
        <w:ind w:left="4254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№ __________</w:t>
      </w:r>
    </w:p>
    <w:p w14:paraId="107874C4" w14:textId="77777777" w:rsidR="00D91157" w:rsidRDefault="00D911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243C38" w14:textId="77777777" w:rsidR="00D91157" w:rsidRDefault="00D911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273951" w14:textId="77777777" w:rsidR="00D91157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Перелік </w:t>
      </w:r>
    </w:p>
    <w:p w14:paraId="78CE8D66" w14:textId="77777777" w:rsidR="00D91157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матеріальних цінностей, що п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ередаються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олинському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обласному територіальному центру комплектування та соціальної підтримки для</w:t>
      </w:r>
    </w:p>
    <w:p w14:paraId="27136C01" w14:textId="77777777" w:rsidR="00D91157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потреб Луцького об’єднаного міського територіального центру комплектування та соціальної підтримки</w:t>
      </w:r>
    </w:p>
    <w:p w14:paraId="2F233636" w14:textId="77777777" w:rsidR="00D91157" w:rsidRDefault="00D9115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330" w:type="dxa"/>
        <w:tblInd w:w="96" w:type="dxa"/>
        <w:tblLayout w:type="fixed"/>
        <w:tblCellMar>
          <w:left w:w="96" w:type="dxa"/>
        </w:tblCellMar>
        <w:tblLook w:val="04A0" w:firstRow="1" w:lastRow="0" w:firstColumn="1" w:lastColumn="0" w:noHBand="0" w:noVBand="1"/>
      </w:tblPr>
      <w:tblGrid>
        <w:gridCol w:w="543"/>
        <w:gridCol w:w="3592"/>
        <w:gridCol w:w="1415"/>
        <w:gridCol w:w="1770"/>
        <w:gridCol w:w="2010"/>
      </w:tblGrid>
      <w:tr w:rsidR="00D91157" w14:paraId="2B026D2C" w14:textId="77777777"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74E372E8" w14:textId="77777777" w:rsidR="00D91157" w:rsidRDefault="00000000">
            <w:pPr>
              <w:keepNext/>
              <w:widowControl w:val="0"/>
              <w:tabs>
                <w:tab w:val="center" w:pos="4819"/>
                <w:tab w:val="righ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5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54BC1E73" w14:textId="77777777" w:rsidR="00D91157" w:rsidRDefault="00000000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4FE8F878" w14:textId="77777777" w:rsidR="00D91157" w:rsidRDefault="00000000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3790F381" w14:textId="77777777" w:rsidR="00D91157" w:rsidRDefault="00000000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Ціна, грн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DA6285" w14:textId="77777777" w:rsidR="00D91157" w:rsidRDefault="00000000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Сума, грн</w:t>
            </w:r>
          </w:p>
        </w:tc>
      </w:tr>
      <w:tr w:rsidR="00D91157" w14:paraId="5A8174DB" w14:textId="77777777">
        <w:tc>
          <w:tcPr>
            <w:tcW w:w="54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1722F732" w14:textId="77777777" w:rsidR="00D91157" w:rsidRDefault="00000000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9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3371F435" w14:textId="77777777" w:rsidR="00D91157" w:rsidRDefault="00000000">
            <w:pPr>
              <w:pStyle w:val="af6"/>
              <w:tabs>
                <w:tab w:val="center" w:pos="4819"/>
                <w:tab w:val="right" w:pos="9639"/>
              </w:tabs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Конверт</w:t>
            </w:r>
          </w:p>
        </w:tc>
        <w:tc>
          <w:tcPr>
            <w:tcW w:w="141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35B27430" w14:textId="77777777" w:rsidR="00D91157" w:rsidRDefault="00000000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77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1A203499" w14:textId="77777777" w:rsidR="00D91157" w:rsidRDefault="00000000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201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8E9F48" w14:textId="77777777" w:rsidR="00D91157" w:rsidRDefault="00000000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D91157" w14:paraId="3CE86D7C" w14:textId="77777777">
        <w:tc>
          <w:tcPr>
            <w:tcW w:w="54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336CDE62" w14:textId="77777777" w:rsidR="00D91157" w:rsidRDefault="00000000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9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729C33DC" w14:textId="77777777" w:rsidR="00D91157" w:rsidRDefault="00000000">
            <w:pPr>
              <w:pStyle w:val="af6"/>
              <w:tabs>
                <w:tab w:val="center" w:pos="4819"/>
                <w:tab w:val="right" w:pos="9639"/>
              </w:tabs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 xml:space="preserve">Стандартні марки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ta-IN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ta-IN"/>
              </w:rPr>
              <w:t>Герби міст, селищ та сіл України Кременчук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ta-IN"/>
              </w:rPr>
              <w:t>»</w:t>
            </w:r>
          </w:p>
        </w:tc>
        <w:tc>
          <w:tcPr>
            <w:tcW w:w="141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6D7E6C17" w14:textId="77777777" w:rsidR="00D91157" w:rsidRDefault="00000000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77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2605A139" w14:textId="77777777" w:rsidR="00D91157" w:rsidRDefault="00000000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201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06CCB7" w14:textId="77777777" w:rsidR="00D91157" w:rsidRDefault="00000000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29 700,00</w:t>
            </w:r>
          </w:p>
        </w:tc>
      </w:tr>
      <w:tr w:rsidR="00D91157" w14:paraId="7E151944" w14:textId="77777777">
        <w:tc>
          <w:tcPr>
            <w:tcW w:w="54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3BBD0231" w14:textId="77777777" w:rsidR="00D91157" w:rsidRDefault="00000000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9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5D09EAF7" w14:textId="77777777" w:rsidR="00D91157" w:rsidRDefault="00000000">
            <w:pPr>
              <w:pStyle w:val="af6"/>
              <w:tabs>
                <w:tab w:val="center" w:pos="4819"/>
                <w:tab w:val="right" w:pos="9639"/>
              </w:tabs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>Конверт маркований</w:t>
            </w:r>
          </w:p>
        </w:tc>
        <w:tc>
          <w:tcPr>
            <w:tcW w:w="141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6087E56A" w14:textId="77777777" w:rsidR="00D91157" w:rsidRDefault="00000000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7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5878EB9F" w14:textId="77777777" w:rsidR="00D91157" w:rsidRDefault="00000000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18,00</w:t>
            </w:r>
          </w:p>
        </w:tc>
        <w:tc>
          <w:tcPr>
            <w:tcW w:w="201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1F423FB" w14:textId="77777777" w:rsidR="00D91157" w:rsidRDefault="00000000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9000,00</w:t>
            </w:r>
          </w:p>
        </w:tc>
      </w:tr>
      <w:tr w:rsidR="00D91157" w14:paraId="3B97334A" w14:textId="77777777">
        <w:tc>
          <w:tcPr>
            <w:tcW w:w="54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0A7731AE" w14:textId="77777777" w:rsidR="00D91157" w:rsidRDefault="00000000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9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19B989F3" w14:textId="47B35B52" w:rsidR="00D91157" w:rsidRDefault="00000000">
            <w:pPr>
              <w:pStyle w:val="af6"/>
              <w:tabs>
                <w:tab w:val="center" w:pos="4819"/>
                <w:tab w:val="right" w:pos="9639"/>
              </w:tabs>
              <w:rPr>
                <w:rFonts w:ascii="Times New Roman" w:hAnsi="Times New Roman" w:cs="Mangal"/>
                <w:sz w:val="28"/>
                <w:szCs w:val="28"/>
              </w:rPr>
            </w:pPr>
            <w:r>
              <w:rPr>
                <w:rFonts w:ascii="Times New Roman" w:hAnsi="Times New Roman" w:cs="Mangal"/>
                <w:sz w:val="28"/>
                <w:szCs w:val="28"/>
              </w:rPr>
              <w:t xml:space="preserve">Блок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ta-IN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ta-IN"/>
              </w:rPr>
              <w:t>Укрпошта завжди поруч з вами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ta-IN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ta-IN"/>
              </w:rPr>
              <w:t xml:space="preserve">серії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ta-IN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ta-IN"/>
              </w:rPr>
              <w:t>Героїчні професії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ta-IN"/>
              </w:rPr>
              <w:t>»</w:t>
            </w:r>
          </w:p>
        </w:tc>
        <w:tc>
          <w:tcPr>
            <w:tcW w:w="1415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7DEDE96B" w14:textId="77777777" w:rsidR="00D91157" w:rsidRDefault="00000000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2B20AC47" w14:textId="77777777" w:rsidR="00D91157" w:rsidRDefault="00000000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201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7DE3C1" w14:textId="77777777" w:rsidR="00D91157" w:rsidRDefault="00000000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D91157" w14:paraId="2B67A236" w14:textId="77777777">
        <w:tc>
          <w:tcPr>
            <w:tcW w:w="7320" w:type="dxa"/>
            <w:gridSpan w:val="4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32975EFF" w14:textId="77777777" w:rsidR="00D91157" w:rsidRPr="00F40FB1" w:rsidRDefault="00000000">
            <w:pPr>
              <w:keepNext/>
              <w:widowControl w:val="0"/>
              <w:tabs>
                <w:tab w:val="center" w:pos="4819"/>
                <w:tab w:val="righ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40FB1">
              <w:rPr>
                <w:rFonts w:ascii="Times New Roman" w:hAnsi="Times New Roman" w:cs="Times New Roman"/>
                <w:sz w:val="28"/>
                <w:szCs w:val="28"/>
              </w:rPr>
              <w:t>Разом:</w:t>
            </w:r>
          </w:p>
        </w:tc>
        <w:tc>
          <w:tcPr>
            <w:tcW w:w="201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24308E" w14:textId="77777777" w:rsidR="00D91157" w:rsidRPr="005231C1" w:rsidRDefault="00000000">
            <w:pPr>
              <w:keepNext/>
              <w:widowControl w:val="0"/>
              <w:tabs>
                <w:tab w:val="center" w:pos="4819"/>
                <w:tab w:val="righ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C1">
              <w:rPr>
                <w:rFonts w:ascii="Times New Roman" w:hAnsi="Times New Roman" w:cs="Times New Roman"/>
                <w:sz w:val="28"/>
                <w:szCs w:val="28"/>
              </w:rPr>
              <w:t>41 000,00</w:t>
            </w:r>
          </w:p>
        </w:tc>
      </w:tr>
    </w:tbl>
    <w:p w14:paraId="41C6B760" w14:textId="77777777" w:rsidR="00D91157" w:rsidRDefault="00D91157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7F75BBD5" w14:textId="77777777" w:rsidR="00D91157" w:rsidRDefault="00D91157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62B3D20A" w14:textId="77777777" w:rsidR="00D91157" w:rsidRDefault="00D91157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278DA69F" w14:textId="77777777" w:rsidR="00D91157" w:rsidRDefault="00000000">
      <w:pPr>
        <w:ind w:left="142" w:hanging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голови, </w:t>
      </w:r>
    </w:p>
    <w:p w14:paraId="003DE534" w14:textId="77777777" w:rsidR="00D91157" w:rsidRDefault="00000000">
      <w:pPr>
        <w:ind w:left="142" w:hanging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Юрій ВЕРБИЧ</w:t>
      </w:r>
    </w:p>
    <w:p w14:paraId="618E9B49" w14:textId="77777777" w:rsidR="00D91157" w:rsidRDefault="00D91157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36E81D7B" w14:textId="77777777" w:rsidR="00D91157" w:rsidRDefault="00D91157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01BFD75F" w14:textId="77777777" w:rsidR="00D91157" w:rsidRDefault="00000000">
      <w:pPr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</w:rPr>
        <w:t>Максимук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37B60944" w14:textId="77777777" w:rsidR="00D91157" w:rsidRDefault="00000000">
      <w:pPr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</w:rPr>
        <w:t>Горай</w:t>
      </w:r>
      <w:proofErr w:type="spellEnd"/>
      <w:r>
        <w:rPr>
          <w:rFonts w:ascii="Times New Roman" w:hAnsi="Times New Roman" w:cs="Times New Roman"/>
        </w:rPr>
        <w:t xml:space="preserve"> 777 944</w:t>
      </w:r>
    </w:p>
    <w:p w14:paraId="5D8E408F" w14:textId="77777777" w:rsidR="00D91157" w:rsidRDefault="00D91157">
      <w:pPr>
        <w:ind w:left="-567"/>
        <w:jc w:val="both"/>
        <w:rPr>
          <w:rFonts w:ascii="Times New Roman" w:hAnsi="Times New Roman" w:cs="Times New Roman"/>
        </w:rPr>
      </w:pPr>
    </w:p>
    <w:p w14:paraId="354F8A09" w14:textId="77777777" w:rsidR="00D91157" w:rsidRDefault="00D91157">
      <w:pPr>
        <w:ind w:hanging="567"/>
        <w:jc w:val="both"/>
        <w:rPr>
          <w:rFonts w:ascii="Times New Roman" w:hAnsi="Times New Roman" w:cs="Times New Roman"/>
        </w:rPr>
      </w:pPr>
    </w:p>
    <w:p w14:paraId="476F5E2D" w14:textId="77777777" w:rsidR="00D91157" w:rsidRDefault="00D91157">
      <w:pPr>
        <w:ind w:left="-567"/>
        <w:jc w:val="both"/>
        <w:rPr>
          <w:rFonts w:ascii="Times New Roman" w:hAnsi="Times New Roman"/>
        </w:rPr>
      </w:pPr>
    </w:p>
    <w:sectPr w:rsidR="00D91157">
      <w:headerReference w:type="default" r:id="rId6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5B120" w14:textId="77777777" w:rsidR="006711CF" w:rsidRDefault="006711CF">
      <w:r>
        <w:separator/>
      </w:r>
    </w:p>
  </w:endnote>
  <w:endnote w:type="continuationSeparator" w:id="0">
    <w:p w14:paraId="79C207FE" w14:textId="77777777" w:rsidR="006711CF" w:rsidRDefault="0067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4C27C" w14:textId="77777777" w:rsidR="006711CF" w:rsidRDefault="006711CF">
      <w:r>
        <w:separator/>
      </w:r>
    </w:p>
  </w:footnote>
  <w:footnote w:type="continuationSeparator" w:id="0">
    <w:p w14:paraId="5DBED49F" w14:textId="77777777" w:rsidR="006711CF" w:rsidRDefault="00671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5508820"/>
      <w:docPartObj>
        <w:docPartGallery w:val="Page Numbers (Top of Page)"/>
        <w:docPartUnique/>
      </w:docPartObj>
    </w:sdtPr>
    <w:sdtContent>
      <w:p w14:paraId="71947978" w14:textId="77777777" w:rsidR="00D91157" w:rsidRDefault="00000000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04D286" w14:textId="77777777" w:rsidR="00D91157" w:rsidRDefault="00D91157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157"/>
    <w:rsid w:val="005231C1"/>
    <w:rsid w:val="006711CF"/>
    <w:rsid w:val="00B1713D"/>
    <w:rsid w:val="00BA5740"/>
    <w:rsid w:val="00C77654"/>
    <w:rsid w:val="00D91157"/>
    <w:rsid w:val="00F4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6860"/>
  <w15:docId w15:val="{949CB0CF-1131-4E40-BD8D-63674914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53B"/>
    <w:rPr>
      <w:color w:val="00000A"/>
      <w:sz w:val="24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ій колонтитул Знак"/>
    <w:basedOn w:val="a2"/>
    <w:uiPriority w:val="99"/>
    <w:qFormat/>
    <w:rsid w:val="00580099"/>
    <w:rPr>
      <w:rFonts w:cs="Mangal"/>
      <w:szCs w:val="21"/>
    </w:rPr>
  </w:style>
  <w:style w:type="character" w:customStyle="1" w:styleId="a6">
    <w:name w:val="Нижній колонтитул Знак"/>
    <w:basedOn w:val="a2"/>
    <w:uiPriority w:val="99"/>
    <w:qFormat/>
    <w:rsid w:val="00580099"/>
    <w:rPr>
      <w:rFonts w:cs="Mangal"/>
      <w:szCs w:val="21"/>
    </w:rPr>
  </w:style>
  <w:style w:type="character" w:customStyle="1" w:styleId="a7">
    <w:name w:val="Текст у виносці Знак"/>
    <w:basedOn w:val="a2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8">
    <w:name w:val="annotation reference"/>
    <w:basedOn w:val="a2"/>
    <w:uiPriority w:val="99"/>
    <w:semiHidden/>
    <w:unhideWhenUsed/>
    <w:qFormat/>
    <w:rsid w:val="00355B68"/>
    <w:rPr>
      <w:sz w:val="16"/>
      <w:szCs w:val="16"/>
    </w:rPr>
  </w:style>
  <w:style w:type="character" w:customStyle="1" w:styleId="a9">
    <w:name w:val="Текст примітки Знак"/>
    <w:basedOn w:val="a2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a">
    <w:name w:val="Тема примітки Знак"/>
    <w:basedOn w:val="a9"/>
    <w:uiPriority w:val="99"/>
    <w:semiHidden/>
    <w:qFormat/>
    <w:rsid w:val="00355B68"/>
    <w:rPr>
      <w:rFonts w:cs="Mangal"/>
      <w:b/>
      <w:bCs/>
      <w:sz w:val="20"/>
      <w:szCs w:val="18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b">
    <w:name w:val="Нижний колонтитул Знак"/>
    <w:qFormat/>
    <w:rPr>
      <w:rFonts w:cs="Mangal"/>
      <w:szCs w:val="21"/>
    </w:rPr>
  </w:style>
  <w:style w:type="character" w:customStyle="1" w:styleId="ac">
    <w:name w:val="Верхний колонтитул Знак"/>
    <w:qFormat/>
    <w:rPr>
      <w:rFonts w:cs="Mangal"/>
      <w:szCs w:val="21"/>
    </w:rPr>
  </w:style>
  <w:style w:type="paragraph" w:customStyle="1" w:styleId="a0">
    <w:name w:val="Заголовок"/>
    <w:basedOn w:val="a"/>
    <w:next w:val="a1"/>
    <w:qFormat/>
    <w:rsid w:val="00B2153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B2153B"/>
    <w:pPr>
      <w:spacing w:after="140" w:line="276" w:lineRule="auto"/>
    </w:pPr>
  </w:style>
  <w:style w:type="paragraph" w:styleId="ad">
    <w:name w:val="List"/>
    <w:basedOn w:val="a1"/>
    <w:rsid w:val="00B2153B"/>
  </w:style>
  <w:style w:type="paragraph" w:styleId="ae">
    <w:name w:val="caption"/>
    <w:basedOn w:val="a"/>
    <w:qFormat/>
    <w:rsid w:val="00B2153B"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rsid w:val="00B2153B"/>
    <w:pPr>
      <w:suppressLineNumbers/>
    </w:pPr>
  </w:style>
  <w:style w:type="paragraph" w:customStyle="1" w:styleId="10">
    <w:name w:val="Назва об'єкта1"/>
    <w:basedOn w:val="a"/>
    <w:qFormat/>
    <w:rsid w:val="00B2153B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qFormat/>
    <w:rsid w:val="00B2153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0">
    <w:name w:val="Верхній і нижній колонтитули"/>
    <w:basedOn w:val="a"/>
    <w:qFormat/>
    <w:rsid w:val="00B2153B"/>
  </w:style>
  <w:style w:type="paragraph" w:customStyle="1" w:styleId="12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1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2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3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4">
    <w:name w:val="annotation subject"/>
    <w:basedOn w:val="af3"/>
    <w:uiPriority w:val="99"/>
    <w:semiHidden/>
    <w:unhideWhenUsed/>
    <w:qFormat/>
    <w:rsid w:val="00355B68"/>
    <w:rPr>
      <w:b/>
      <w:bCs/>
    </w:rPr>
  </w:style>
  <w:style w:type="paragraph" w:customStyle="1" w:styleId="2">
    <w:name w:val="Верхній колонтитул2"/>
    <w:basedOn w:val="af0"/>
    <w:qFormat/>
    <w:rsid w:val="001D67F5"/>
  </w:style>
  <w:style w:type="paragraph" w:customStyle="1" w:styleId="western">
    <w:name w:val="western"/>
    <w:basedOn w:val="a"/>
    <w:qFormat/>
    <w:rsid w:val="001D67F5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5">
    <w:name w:val="header"/>
    <w:basedOn w:val="af0"/>
  </w:style>
  <w:style w:type="paragraph" w:customStyle="1" w:styleId="af6">
    <w:name w:val="Вміст таблиці"/>
    <w:basedOn w:val="a"/>
    <w:qFormat/>
    <w:pPr>
      <w:widowControl w:val="0"/>
      <w:suppressLineNumbers/>
    </w:pPr>
  </w:style>
  <w:style w:type="paragraph" w:customStyle="1" w:styleId="af7">
    <w:name w:val="Заголовок таблиці"/>
    <w:basedOn w:val="af6"/>
    <w:qFormat/>
    <w:pPr>
      <w:jc w:val="center"/>
    </w:pPr>
    <w:rPr>
      <w:b/>
      <w:bCs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kern w:val="0"/>
      <w:lang w:val="ru-RU" w:bidi="ar-SA"/>
    </w:rPr>
  </w:style>
  <w:style w:type="table" w:styleId="af8">
    <w:name w:val="Table Grid"/>
    <w:basedOn w:val="a3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ітка таблиці1"/>
    <w:basedOn w:val="a3"/>
    <w:uiPriority w:val="59"/>
    <w:rsid w:val="00045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468</Words>
  <Characters>268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119</cp:revision>
  <dcterms:created xsi:type="dcterms:W3CDTF">2024-06-27T11:59:00Z</dcterms:created>
  <dcterms:modified xsi:type="dcterms:W3CDTF">2024-06-27T11:59:00Z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