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9A" w:rsidRDefault="00A52411">
      <w:pPr>
        <w:tabs>
          <w:tab w:val="left" w:pos="4320"/>
        </w:tabs>
        <w:jc w:val="center"/>
      </w:pPr>
      <w:r>
        <w:object w:dxaOrig="1125" w:dyaOrig="1155">
          <v:shape id="ole_rId2" o:spid="_x0000_i1025" style="width:56.25pt;height:5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84033443" r:id="rId7"/>
        </w:objec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5160" cy="645160"/>
                <wp:effectExtent l="0" t="0" r="0" b="0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" cy="64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F6A1577" id="Зображення1" o:spid="_x0000_s1026" style="position:absolute;margin-left:.05pt;margin-top:.05pt;width:50.8pt;height:50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" filled="f" stroked="f"/>
            </w:pict>
          </mc:Fallback>
        </mc:AlternateContent>
      </w:r>
    </w:p>
    <w:p w:rsidR="002C6F9A" w:rsidRDefault="002C6F9A">
      <w:pPr>
        <w:jc w:val="center"/>
        <w:rPr>
          <w:sz w:val="16"/>
          <w:szCs w:val="16"/>
        </w:rPr>
      </w:pPr>
    </w:p>
    <w:p w:rsidR="002C6F9A" w:rsidRDefault="00A52411">
      <w:pPr>
        <w:pStyle w:val="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ЛУЦЬКА  МІСЬКА  РАДА                    </w:t>
      </w:r>
    </w:p>
    <w:p w:rsidR="002C6F9A" w:rsidRDefault="002C6F9A">
      <w:pPr>
        <w:rPr>
          <w:color w:val="FF0000"/>
          <w:sz w:val="10"/>
          <w:szCs w:val="10"/>
        </w:rPr>
      </w:pPr>
    </w:p>
    <w:p w:rsidR="002C6F9A" w:rsidRDefault="00A5241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2C6F9A" w:rsidRDefault="00B24EFB">
      <w:pPr>
        <w:jc w:val="right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 w:rsidR="002C6F9A" w:rsidRDefault="00A52411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:rsidR="002D4540" w:rsidRDefault="002D4540">
      <w:pPr>
        <w:widowControl w:val="0"/>
        <w:shd w:val="clear" w:color="auto" w:fill="FFFFFF"/>
        <w:tabs>
          <w:tab w:val="left" w:pos="4661"/>
        </w:tabs>
        <w:ind w:right="5045"/>
        <w:rPr>
          <w:iCs/>
          <w:sz w:val="28"/>
          <w:szCs w:val="28"/>
        </w:rPr>
      </w:pPr>
    </w:p>
    <w:p w:rsidR="002C6F9A" w:rsidRDefault="00A52411">
      <w:pPr>
        <w:widowControl w:val="0"/>
        <w:shd w:val="clear" w:color="auto" w:fill="FFFFFF"/>
        <w:tabs>
          <w:tab w:val="left" w:pos="4661"/>
        </w:tabs>
        <w:ind w:right="5045"/>
      </w:pPr>
      <w:r>
        <w:rPr>
          <w:iCs/>
          <w:sz w:val="28"/>
          <w:szCs w:val="28"/>
        </w:rPr>
        <w:t xml:space="preserve">Про затвердження переліку </w:t>
      </w:r>
    </w:p>
    <w:p w:rsidR="002C6F9A" w:rsidRDefault="00A52411">
      <w:pPr>
        <w:widowControl w:val="0"/>
        <w:shd w:val="clear" w:color="auto" w:fill="FFFFFF"/>
        <w:tabs>
          <w:tab w:val="left" w:pos="4661"/>
        </w:tabs>
        <w:ind w:right="5045"/>
      </w:pPr>
      <w:r>
        <w:rPr>
          <w:iCs/>
          <w:sz w:val="28"/>
          <w:szCs w:val="28"/>
        </w:rPr>
        <w:t xml:space="preserve">переданого майна </w:t>
      </w:r>
    </w:p>
    <w:p w:rsidR="002C6F9A" w:rsidRDefault="00A52411">
      <w:pPr>
        <w:pStyle w:val="western"/>
        <w:spacing w:before="280" w:beforeAutospacing="0" w:after="0" w:line="240" w:lineRule="auto"/>
        <w:ind w:firstLine="567"/>
        <w:jc w:val="both"/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</w:t>
      </w:r>
      <w:r>
        <w:rPr>
          <w:iCs/>
          <w:sz w:val="28"/>
          <w:szCs w:val="28"/>
        </w:rPr>
        <w:t xml:space="preserve"> від 23.02.2022 </w:t>
      </w:r>
      <w:r>
        <w:rPr>
          <w:sz w:val="28"/>
          <w:szCs w:val="28"/>
        </w:rPr>
        <w:t>№</w:t>
      </w:r>
      <w:r>
        <w:rPr>
          <w:iCs/>
          <w:sz w:val="28"/>
          <w:szCs w:val="28"/>
        </w:rPr>
        <w:t xml:space="preserve"> 26/79 «Про програму заходів територіальної оборони Луцької міської територіальної громади на 2022-2024 роки», ві</w:t>
      </w:r>
      <w:bookmarkStart w:id="0" w:name="__DdeLink__43_4132187502"/>
      <w:r>
        <w:rPr>
          <w:iCs/>
          <w:sz w:val="28"/>
          <w:szCs w:val="28"/>
        </w:rPr>
        <w:t xml:space="preserve">д 24.02.2021 № 7/75 «Програма виконання доручень виборців та здійснення депутатських повноважень депутатами Луцької міської ради </w:t>
      </w:r>
      <w:r>
        <w:rPr>
          <w:iCs/>
          <w:sz w:val="28"/>
          <w:szCs w:val="28"/>
          <w:lang w:val="en-US"/>
        </w:rPr>
        <w:t>VIII</w:t>
      </w:r>
      <w:r>
        <w:rPr>
          <w:iCs/>
          <w:sz w:val="28"/>
          <w:szCs w:val="28"/>
        </w:rPr>
        <w:t xml:space="preserve"> скликання на 2021-2025 роки» зі змінами</w:t>
      </w:r>
      <w:bookmarkEnd w:id="0"/>
      <w:r>
        <w:rPr>
          <w:iCs/>
          <w:sz w:val="28"/>
          <w:szCs w:val="28"/>
        </w:rPr>
        <w:t xml:space="preserve">, з метою сприяння обороноздатності та мобілізаційній готовності держави, покращення матеріально-технічного забезпечення військових частин, процесу комплектування добровольчого формування територіальної громади, налагодження ефективного цивільно-військового співробітництва, міська рада </w:t>
      </w:r>
    </w:p>
    <w:p w:rsidR="002C6F9A" w:rsidRDefault="002C6F9A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</w:p>
    <w:p w:rsidR="002C6F9A" w:rsidRDefault="00A52411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</w:pPr>
      <w:r>
        <w:rPr>
          <w:iCs/>
          <w:sz w:val="28"/>
          <w:szCs w:val="28"/>
        </w:rPr>
        <w:t>ВИРІШИЛА:</w:t>
      </w:r>
    </w:p>
    <w:p w:rsidR="002C6F9A" w:rsidRDefault="002C6F9A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iCs/>
          <w:sz w:val="28"/>
          <w:szCs w:val="28"/>
        </w:rPr>
      </w:pPr>
    </w:p>
    <w:p w:rsidR="002C6F9A" w:rsidRDefault="00A52411" w:rsidP="00B24EFB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iCs/>
          <w:sz w:val="28"/>
          <w:szCs w:val="28"/>
        </w:rPr>
        <w:t xml:space="preserve">1. </w:t>
      </w:r>
      <w:bookmarkStart w:id="1" w:name="__DdeLink__87_4246668027"/>
      <w:r>
        <w:rPr>
          <w:iCs/>
          <w:sz w:val="28"/>
          <w:szCs w:val="28"/>
        </w:rPr>
        <w:t>Затвердити перелік переданих в другому кварталі 2024 року з балансу Виконавчого</w:t>
      </w:r>
      <w:r w:rsidR="00B24EFB">
        <w:rPr>
          <w:iCs/>
          <w:sz w:val="28"/>
          <w:szCs w:val="28"/>
        </w:rPr>
        <w:t xml:space="preserve"> комітету Луцької міської ради </w:t>
      </w:r>
      <w:r>
        <w:rPr>
          <w:iCs/>
          <w:sz w:val="28"/>
          <w:szCs w:val="28"/>
        </w:rPr>
        <w:t>військовим частинам, Добровольчому формуванню Луцької міської територіальної грома</w:t>
      </w:r>
      <w:r w:rsidR="00B24EFB">
        <w:rPr>
          <w:iCs/>
          <w:sz w:val="28"/>
          <w:szCs w:val="28"/>
        </w:rPr>
        <w:t xml:space="preserve">ди №1 </w:t>
      </w:r>
      <w:r>
        <w:rPr>
          <w:iCs/>
          <w:sz w:val="28"/>
          <w:szCs w:val="28"/>
        </w:rPr>
        <w:t>матеріальних цінностей згідно з додатком</w:t>
      </w:r>
      <w:bookmarkEnd w:id="1"/>
      <w:r>
        <w:rPr>
          <w:iCs/>
          <w:sz w:val="28"/>
          <w:szCs w:val="28"/>
        </w:rPr>
        <w:t>.</w:t>
      </w:r>
    </w:p>
    <w:p w:rsidR="002C6F9A" w:rsidRDefault="002C6F9A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sz w:val="28"/>
          <w:szCs w:val="28"/>
        </w:rPr>
      </w:pPr>
    </w:p>
    <w:p w:rsidR="002C6F9A" w:rsidRDefault="00B24EFB" w:rsidP="00B622BE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rPr>
          <w:sz w:val="28"/>
          <w:szCs w:val="28"/>
        </w:rPr>
        <w:t xml:space="preserve">2. </w:t>
      </w:r>
      <w:r w:rsidR="00A52411">
        <w:rPr>
          <w:sz w:val="28"/>
          <w:szCs w:val="28"/>
        </w:rPr>
        <w:t>Контроль за виконанням рішення покласти на заступника міського</w:t>
      </w:r>
      <w:r>
        <w:rPr>
          <w:sz w:val="28"/>
          <w:szCs w:val="28"/>
        </w:rPr>
        <w:t xml:space="preserve"> </w:t>
      </w:r>
      <w:r w:rsidR="00A52411">
        <w:rPr>
          <w:sz w:val="28"/>
          <w:szCs w:val="28"/>
        </w:rPr>
        <w:t>голови Ірину ЧЕБЕЛЮК</w:t>
      </w:r>
      <w:r w:rsidR="002D4540">
        <w:rPr>
          <w:sz w:val="28"/>
          <w:szCs w:val="28"/>
        </w:rPr>
        <w:t>,</w:t>
      </w:r>
      <w:r w:rsidR="00A52411">
        <w:rPr>
          <w:sz w:val="28"/>
          <w:szCs w:val="28"/>
        </w:rPr>
        <w:t xml:space="preserve"> постійну комісію міської ради з питань ком</w:t>
      </w:r>
      <w:r w:rsidR="002D4540">
        <w:rPr>
          <w:sz w:val="28"/>
          <w:szCs w:val="28"/>
        </w:rPr>
        <w:t>унального майна та приватизації, постійну комісію міської ради з питань</w:t>
      </w:r>
    </w:p>
    <w:p w:rsidR="002C6F9A" w:rsidRDefault="002D4540" w:rsidP="00B622BE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планування соціально-економічного розвитку бюджету та фінансів.</w:t>
      </w:r>
    </w:p>
    <w:p w:rsidR="00D4753F" w:rsidRDefault="00D4753F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  <w:bookmarkStart w:id="2" w:name="_GoBack"/>
      <w:bookmarkEnd w:id="2"/>
    </w:p>
    <w:p w:rsidR="002C6F9A" w:rsidRDefault="00502F5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A52411">
        <w:rPr>
          <w:sz w:val="28"/>
          <w:szCs w:val="28"/>
        </w:rPr>
        <w:tab/>
      </w:r>
      <w:r w:rsidR="00A52411">
        <w:rPr>
          <w:sz w:val="28"/>
          <w:szCs w:val="28"/>
        </w:rPr>
        <w:tab/>
      </w:r>
      <w:r w:rsidR="00A52411">
        <w:rPr>
          <w:sz w:val="28"/>
          <w:szCs w:val="28"/>
        </w:rPr>
        <w:tab/>
      </w:r>
      <w:r w:rsidR="00A5241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Б</w:t>
      </w:r>
      <w:r w:rsidR="00D4753F">
        <w:rPr>
          <w:sz w:val="28"/>
          <w:szCs w:val="28"/>
        </w:rPr>
        <w:t>ЕЗПЯТКО</w:t>
      </w:r>
    </w:p>
    <w:p w:rsidR="002C6F9A" w:rsidRDefault="00A52411">
      <w:pPr>
        <w:widowControl w:val="0"/>
        <w:shd w:val="clear" w:color="auto" w:fill="FFFFFF"/>
        <w:tabs>
          <w:tab w:val="left" w:pos="4661"/>
          <w:tab w:val="left" w:pos="9354"/>
        </w:tabs>
        <w:spacing w:before="280"/>
        <w:ind w:right="-2"/>
        <w:jc w:val="both"/>
      </w:pPr>
      <w:proofErr w:type="spellStart"/>
      <w:r>
        <w:rPr>
          <w:iCs/>
        </w:rPr>
        <w:t>Горай</w:t>
      </w:r>
      <w:proofErr w:type="spellEnd"/>
      <w:r>
        <w:rPr>
          <w:iCs/>
        </w:rPr>
        <w:t xml:space="preserve"> 777 944</w:t>
      </w:r>
      <w:r>
        <w:tab/>
      </w:r>
      <w:r>
        <w:tab/>
        <w:t xml:space="preserve">   </w:t>
      </w:r>
      <w:r>
        <w:rPr>
          <w:iCs/>
        </w:rPr>
        <w:t xml:space="preserve"> </w:t>
      </w:r>
    </w:p>
    <w:sectPr w:rsidR="002C6F9A">
      <w:headerReference w:type="default" r:id="rId8"/>
      <w:footerReference w:type="default" r:id="rId9"/>
      <w:footerReference w:type="first" r:id="rId10"/>
      <w:pgSz w:w="11906" w:h="16838"/>
      <w:pgMar w:top="766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3F" w:rsidRDefault="005E7B3F">
      <w:r>
        <w:separator/>
      </w:r>
    </w:p>
  </w:endnote>
  <w:endnote w:type="continuationSeparator" w:id="0">
    <w:p w:rsidR="005E7B3F" w:rsidRDefault="005E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9A" w:rsidRDefault="002C6F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9A" w:rsidRDefault="002C6F9A">
    <w:pPr>
      <w:pStyle w:val="ad"/>
    </w:pPr>
  </w:p>
  <w:p w:rsidR="002C6F9A" w:rsidRDefault="002C6F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3F" w:rsidRDefault="005E7B3F">
      <w:r>
        <w:separator/>
      </w:r>
    </w:p>
  </w:footnote>
  <w:footnote w:type="continuationSeparator" w:id="0">
    <w:p w:rsidR="005E7B3F" w:rsidRDefault="005E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9A" w:rsidRDefault="002C6F9A">
    <w:pPr>
      <w:pStyle w:val="ab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A"/>
    <w:rsid w:val="002C6F9A"/>
    <w:rsid w:val="002D4540"/>
    <w:rsid w:val="00322423"/>
    <w:rsid w:val="00502F58"/>
    <w:rsid w:val="00564BB0"/>
    <w:rsid w:val="005E7B3F"/>
    <w:rsid w:val="006F7ABF"/>
    <w:rsid w:val="0071412D"/>
    <w:rsid w:val="007E2E3D"/>
    <w:rsid w:val="00A52411"/>
    <w:rsid w:val="00B24EFB"/>
    <w:rsid w:val="00B622BE"/>
    <w:rsid w:val="00D4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523E6-E130-48A6-97D0-34CDDF83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361"/>
    <w:pPr>
      <w:suppressAutoHyphens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50736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73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07361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0736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  <w:rsid w:val="00507361"/>
  </w:style>
  <w:style w:type="character" w:customStyle="1" w:styleId="FontStyle13">
    <w:name w:val="Font Style13"/>
    <w:uiPriority w:val="99"/>
    <w:qFormat/>
    <w:rsid w:val="00507361"/>
    <w:rPr>
      <w:rFonts w:ascii="Times New Roman" w:hAnsi="Times New Roman"/>
      <w:sz w:val="26"/>
    </w:rPr>
  </w:style>
  <w:style w:type="character" w:customStyle="1" w:styleId="11">
    <w:name w:val="Гіперпосилання1"/>
    <w:uiPriority w:val="99"/>
    <w:qFormat/>
    <w:rsid w:val="00507361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uiPriority w:val="99"/>
    <w:qFormat/>
    <w:rsid w:val="00507361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Основной текст Знак"/>
    <w:basedOn w:val="a0"/>
    <w:uiPriority w:val="99"/>
    <w:qFormat/>
    <w:rsid w:val="005073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507361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ий текст Знак"/>
    <w:basedOn w:val="a0"/>
    <w:link w:val="a9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Верхній колонтитул Знак"/>
    <w:basedOn w:val="a0"/>
    <w:link w:val="ab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Нижній колонтитул Знак"/>
    <w:basedOn w:val="a0"/>
    <w:link w:val="ad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e">
    <w:name w:val="Основний текст з відступом Знак"/>
    <w:basedOn w:val="a0"/>
    <w:link w:val="af"/>
    <w:uiPriority w:val="99"/>
    <w:semiHidden/>
    <w:qFormat/>
    <w:locked/>
    <w:rsid w:val="0087680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f0">
    <w:name w:val="Текст у виносці Знак"/>
    <w:basedOn w:val="a0"/>
    <w:link w:val="af1"/>
    <w:uiPriority w:val="99"/>
    <w:semiHidden/>
    <w:qFormat/>
    <w:locked/>
    <w:rsid w:val="0087680B"/>
    <w:rPr>
      <w:rFonts w:ascii="Times New Roman" w:hAnsi="Times New Roman" w:cs="Times New Roman"/>
      <w:sz w:val="2"/>
      <w:lang w:val="uk-UA" w:eastAsia="ru-RU"/>
    </w:rPr>
  </w:style>
  <w:style w:type="paragraph" w:customStyle="1" w:styleId="af2">
    <w:name w:val="Заголовок"/>
    <w:basedOn w:val="a"/>
    <w:next w:val="a9"/>
    <w:uiPriority w:val="99"/>
    <w:qFormat/>
    <w:rsid w:val="00C728E0"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a9">
    <w:name w:val="Body Text"/>
    <w:basedOn w:val="a"/>
    <w:link w:val="a8"/>
    <w:uiPriority w:val="99"/>
    <w:rsid w:val="00507361"/>
    <w:pPr>
      <w:spacing w:after="120"/>
    </w:pPr>
  </w:style>
  <w:style w:type="paragraph" w:styleId="af3">
    <w:name w:val="List"/>
    <w:basedOn w:val="a9"/>
    <w:uiPriority w:val="99"/>
    <w:rsid w:val="00C728E0"/>
    <w:rPr>
      <w:rFonts w:cs="Arial"/>
    </w:rPr>
  </w:style>
  <w:style w:type="paragraph" w:styleId="af4">
    <w:name w:val="caption"/>
    <w:basedOn w:val="a"/>
    <w:uiPriority w:val="99"/>
    <w:qFormat/>
    <w:rsid w:val="00C728E0"/>
    <w:pPr>
      <w:suppressLineNumbers/>
      <w:spacing w:before="120" w:after="120"/>
    </w:pPr>
    <w:rPr>
      <w:rFonts w:cs="Arial"/>
      <w:i/>
      <w:iCs/>
    </w:rPr>
  </w:style>
  <w:style w:type="paragraph" w:customStyle="1" w:styleId="af5">
    <w:name w:val="Покажчик"/>
    <w:basedOn w:val="a"/>
    <w:uiPriority w:val="99"/>
    <w:qFormat/>
    <w:rsid w:val="00C728E0"/>
    <w:pPr>
      <w:suppressLineNumbers/>
    </w:pPr>
    <w:rPr>
      <w:rFonts w:cs="Arial"/>
    </w:rPr>
  </w:style>
  <w:style w:type="paragraph" w:customStyle="1" w:styleId="tj">
    <w:name w:val="tj"/>
    <w:basedOn w:val="a"/>
    <w:uiPriority w:val="99"/>
    <w:qFormat/>
    <w:rsid w:val="00507361"/>
    <w:pPr>
      <w:spacing w:beforeAutospacing="1" w:afterAutospacing="1"/>
    </w:pPr>
    <w:rPr>
      <w:lang w:val="ru-RU"/>
    </w:rPr>
  </w:style>
  <w:style w:type="paragraph" w:customStyle="1" w:styleId="af6">
    <w:name w:val="Верхній і нижній колонтитули"/>
    <w:basedOn w:val="a"/>
    <w:uiPriority w:val="99"/>
    <w:qFormat/>
    <w:rsid w:val="00C728E0"/>
  </w:style>
  <w:style w:type="paragraph" w:styleId="ab">
    <w:name w:val="header"/>
    <w:basedOn w:val="a"/>
    <w:link w:val="aa"/>
    <w:uiPriority w:val="99"/>
    <w:rsid w:val="00507361"/>
    <w:pPr>
      <w:tabs>
        <w:tab w:val="center" w:pos="4819"/>
        <w:tab w:val="right" w:pos="9639"/>
      </w:tabs>
    </w:pPr>
  </w:style>
  <w:style w:type="paragraph" w:styleId="ad">
    <w:name w:val="footer"/>
    <w:basedOn w:val="a"/>
    <w:link w:val="ac"/>
    <w:uiPriority w:val="99"/>
    <w:rsid w:val="0050736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uiPriority w:val="99"/>
    <w:qFormat/>
    <w:rsid w:val="00507361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uiPriority w:val="99"/>
    <w:qFormat/>
    <w:rsid w:val="00507361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link w:val="ae"/>
    <w:uiPriority w:val="99"/>
    <w:rsid w:val="00507361"/>
    <w:pPr>
      <w:ind w:firstLine="545"/>
      <w:jc w:val="both"/>
    </w:pPr>
    <w:rPr>
      <w:color w:val="00000A"/>
      <w:sz w:val="28"/>
      <w:lang w:eastAsia="zh-CN"/>
    </w:rPr>
  </w:style>
  <w:style w:type="paragraph" w:styleId="af7">
    <w:name w:val="List Paragraph"/>
    <w:basedOn w:val="a"/>
    <w:uiPriority w:val="99"/>
    <w:qFormat/>
    <w:rsid w:val="00507361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1">
    <w:name w:val="Balloon Text"/>
    <w:basedOn w:val="a"/>
    <w:link w:val="af0"/>
    <w:uiPriority w:val="99"/>
    <w:semiHidden/>
    <w:qFormat/>
    <w:rsid w:val="00507361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81BA5"/>
    <w:pPr>
      <w:suppressAutoHyphens w:val="0"/>
      <w:spacing w:beforeAutospacing="1" w:after="142" w:line="276" w:lineRule="auto"/>
    </w:pPr>
    <w:rPr>
      <w:rFonts w:eastAsia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5</cp:revision>
  <cp:lastPrinted>2024-07-12T15:45:00Z</cp:lastPrinted>
  <dcterms:created xsi:type="dcterms:W3CDTF">2024-07-31T12:03:00Z</dcterms:created>
  <dcterms:modified xsi:type="dcterms:W3CDTF">2024-08-01T13:04:00Z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