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C96476" w14:textId="55DD2244" w:rsidR="0067126E" w:rsidRDefault="00000000" w:rsidP="00BC0D7F">
      <w:pPr>
        <w:jc w:val="both"/>
      </w:pPr>
      <w:r>
        <w:rPr>
          <w:rFonts w:eastAsia="Arial Unicode MS"/>
          <w:sz w:val="26"/>
          <w:szCs w:val="26"/>
          <w:u w:color="000000"/>
          <w:lang w:eastAsia="uk-UA"/>
        </w:rPr>
        <w:t xml:space="preserve">                                                                           </w:t>
      </w:r>
      <w:r>
        <w:rPr>
          <w:rFonts w:eastAsia="Arial Unicode MS"/>
          <w:szCs w:val="28"/>
          <w:u w:color="000000"/>
          <w:lang w:eastAsia="uk-UA"/>
        </w:rPr>
        <w:t xml:space="preserve">  Додаток </w:t>
      </w:r>
      <w:r w:rsidR="00BC0D7F">
        <w:rPr>
          <w:rFonts w:eastAsia="Arial Unicode MS"/>
          <w:szCs w:val="28"/>
          <w:u w:color="000000"/>
          <w:lang w:eastAsia="uk-UA"/>
        </w:rPr>
        <w:t>2</w:t>
      </w:r>
    </w:p>
    <w:p w14:paraId="331FEDA4" w14:textId="77777777" w:rsidR="0067126E" w:rsidRDefault="00000000" w:rsidP="00BC0D7F">
      <w:pPr>
        <w:ind w:firstLine="5040"/>
        <w:jc w:val="both"/>
        <w:rPr>
          <w:szCs w:val="28"/>
        </w:rPr>
      </w:pPr>
      <w:r>
        <w:rPr>
          <w:rFonts w:eastAsia="Arial Unicode MS"/>
          <w:color w:val="000000"/>
          <w:szCs w:val="28"/>
          <w:u w:color="000000"/>
          <w:lang w:eastAsia="uk-UA"/>
        </w:rPr>
        <w:t xml:space="preserve">до розпорядження міського голови </w:t>
      </w:r>
    </w:p>
    <w:p w14:paraId="6AEC8045" w14:textId="77777777" w:rsidR="0067126E" w:rsidRDefault="00000000" w:rsidP="00BC0D7F">
      <w:pPr>
        <w:jc w:val="both"/>
        <w:rPr>
          <w:szCs w:val="28"/>
        </w:rPr>
      </w:pPr>
      <w:r>
        <w:rPr>
          <w:rFonts w:eastAsia="Arial Unicode MS"/>
          <w:color w:val="000000"/>
          <w:szCs w:val="28"/>
          <w:lang w:eastAsia="uk-UA"/>
        </w:rPr>
        <w:t xml:space="preserve">                                                                        _______________ № ______</w:t>
      </w:r>
    </w:p>
    <w:p w14:paraId="0E01D327" w14:textId="77777777" w:rsidR="0067126E" w:rsidRDefault="0067126E">
      <w:pPr>
        <w:tabs>
          <w:tab w:val="left" w:pos="8880"/>
        </w:tabs>
        <w:spacing w:line="360" w:lineRule="auto"/>
        <w:jc w:val="center"/>
        <w:rPr>
          <w:color w:val="000000"/>
          <w:szCs w:val="28"/>
          <w:lang w:val="ru-RU"/>
        </w:rPr>
      </w:pPr>
    </w:p>
    <w:p w14:paraId="770E2AD9" w14:textId="77777777" w:rsidR="0067126E" w:rsidRDefault="00000000">
      <w:pPr>
        <w:jc w:val="center"/>
        <w:rPr>
          <w:szCs w:val="28"/>
        </w:rPr>
      </w:pPr>
      <w:r>
        <w:rPr>
          <w:color w:val="000000"/>
          <w:szCs w:val="28"/>
        </w:rPr>
        <w:t>ПОЛОЖЕННЯ</w:t>
      </w:r>
    </w:p>
    <w:p w14:paraId="758EC30F" w14:textId="54C565F3" w:rsidR="0067126E" w:rsidRDefault="00000000">
      <w:pPr>
        <w:jc w:val="center"/>
        <w:rPr>
          <w:szCs w:val="28"/>
        </w:rPr>
      </w:pPr>
      <w:r>
        <w:rPr>
          <w:color w:val="000000"/>
          <w:szCs w:val="28"/>
        </w:rPr>
        <w:t>про</w:t>
      </w:r>
      <w:bookmarkStart w:id="0" w:name="__DdeLink__57_1125035186"/>
      <w:r>
        <w:rPr>
          <w:color w:val="000000"/>
          <w:szCs w:val="28"/>
        </w:rPr>
        <w:t xml:space="preserve"> </w:t>
      </w:r>
      <w:bookmarkEnd w:id="0"/>
      <w:r w:rsidR="00BC0D7F"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обочу групу з реалізації </w:t>
      </w:r>
      <w:r>
        <w:rPr>
          <w:color w:val="000000"/>
          <w:szCs w:val="28"/>
          <w:u w:color="000000"/>
          <w:lang w:eastAsia="ru-RU"/>
        </w:rPr>
        <w:t>Плану дій сталого енергетичного розвитку та клімату Луцької міської територіальної громади до 2050 року</w:t>
      </w:r>
    </w:p>
    <w:p w14:paraId="00DE1CF3" w14:textId="77777777" w:rsidR="0067126E" w:rsidRDefault="0067126E">
      <w:pPr>
        <w:spacing w:line="360" w:lineRule="auto"/>
        <w:jc w:val="center"/>
        <w:rPr>
          <w:color w:val="FF0000"/>
          <w:szCs w:val="28"/>
        </w:rPr>
      </w:pPr>
    </w:p>
    <w:p w14:paraId="64094B8D" w14:textId="21B123D2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szCs w:val="28"/>
        </w:rPr>
        <w:t>1.</w:t>
      </w:r>
      <w:r w:rsidR="00BC0D7F">
        <w:rPr>
          <w:szCs w:val="28"/>
        </w:rPr>
        <w:t> </w:t>
      </w:r>
      <w:r w:rsidRPr="00BC0D7F">
        <w:rPr>
          <w:rFonts w:eastAsia="Arial Unicode MS"/>
          <w:color w:val="000000"/>
          <w:szCs w:val="28"/>
          <w:u w:color="000000"/>
        </w:rPr>
        <w:t xml:space="preserve">Робоча група з питань реалізації Плану дій сталого енергетичного розвитку та клімату Луцької міської територіальної громади до 2050 року (далі – </w:t>
      </w:r>
      <w:r w:rsidR="00BC0D7F">
        <w:rPr>
          <w:rFonts w:eastAsia="Arial Unicode MS"/>
          <w:color w:val="000000"/>
          <w:szCs w:val="28"/>
          <w:u w:color="000000"/>
        </w:rPr>
        <w:t>р</w:t>
      </w:r>
      <w:r w:rsidRPr="00BC0D7F">
        <w:rPr>
          <w:rFonts w:eastAsia="Arial Unicode MS"/>
          <w:color w:val="000000"/>
          <w:szCs w:val="28"/>
          <w:u w:color="000000"/>
        </w:rPr>
        <w:t xml:space="preserve">обоча група) створюється з метою координації та вирішення питань енергетики та клімату в межах Луцької </w:t>
      </w:r>
      <w:r w:rsidR="002D672F" w:rsidRPr="00BC0D7F">
        <w:rPr>
          <w:rFonts w:eastAsia="Arial Unicode MS"/>
          <w:color w:val="000000"/>
          <w:szCs w:val="28"/>
          <w:u w:color="000000"/>
        </w:rPr>
        <w:t>міської територіальної громади</w:t>
      </w:r>
      <w:r w:rsidRPr="00BC0D7F">
        <w:rPr>
          <w:rFonts w:eastAsia="Arial Unicode MS"/>
          <w:color w:val="000000"/>
          <w:szCs w:val="28"/>
          <w:u w:color="000000"/>
        </w:rPr>
        <w:t>.</w:t>
      </w:r>
    </w:p>
    <w:p w14:paraId="53A43FAE" w14:textId="6FD3FAA6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2.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Робоча група у своїй діяльності керується Конституцією України, </w:t>
      </w:r>
      <w:r w:rsidR="002D672F">
        <w:rPr>
          <w:color w:val="000000"/>
          <w:szCs w:val="28"/>
        </w:rPr>
        <w:t>З</w:t>
      </w:r>
      <w:r w:rsidRPr="00BC0D7F">
        <w:rPr>
          <w:color w:val="000000"/>
          <w:szCs w:val="28"/>
        </w:rPr>
        <w:t>акон</w:t>
      </w:r>
      <w:r w:rsidR="002D672F">
        <w:rPr>
          <w:color w:val="000000"/>
          <w:szCs w:val="28"/>
        </w:rPr>
        <w:t>ом</w:t>
      </w:r>
      <w:r w:rsidRPr="00BC0D7F">
        <w:rPr>
          <w:color w:val="000000"/>
          <w:szCs w:val="28"/>
        </w:rPr>
        <w:t xml:space="preserve"> України </w:t>
      </w:r>
      <w:r w:rsidRPr="00BC0D7F">
        <w:rPr>
          <w:color w:val="202124"/>
          <w:szCs w:val="28"/>
        </w:rPr>
        <w:t>«</w:t>
      </w:r>
      <w:r w:rsidRPr="00BC0D7F">
        <w:rPr>
          <w:color w:val="000000"/>
          <w:szCs w:val="28"/>
        </w:rPr>
        <w:t>Про місцеве самоврядування в Україні</w:t>
      </w:r>
      <w:r w:rsidRPr="00BC0D7F">
        <w:rPr>
          <w:color w:val="202124"/>
          <w:szCs w:val="28"/>
        </w:rPr>
        <w:t>» та іншими нормативно-правовими актами, що регулюють питання енергоефективності та енергозбереження.</w:t>
      </w:r>
    </w:p>
    <w:p w14:paraId="5F2BEB3F" w14:textId="6C957C76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3.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До складу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 xml:space="preserve">обочої групи мають право входити представники органів місцевого самоврядування, громадських організацій, старости </w:t>
      </w:r>
      <w:proofErr w:type="spellStart"/>
      <w:r w:rsidRPr="00BC0D7F">
        <w:rPr>
          <w:color w:val="000000"/>
          <w:szCs w:val="28"/>
        </w:rPr>
        <w:t>старостинських</w:t>
      </w:r>
      <w:proofErr w:type="spellEnd"/>
      <w:r w:rsidRPr="00BC0D7F">
        <w:rPr>
          <w:color w:val="000000"/>
          <w:szCs w:val="28"/>
        </w:rPr>
        <w:t xml:space="preserve"> округів, депутати міської ради (за їх згодою).</w:t>
      </w:r>
    </w:p>
    <w:p w14:paraId="32ECC573" w14:textId="7FAE2B22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4.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Робоча група утворюється у складі </w:t>
      </w:r>
      <w:r w:rsidR="002D672F">
        <w:rPr>
          <w:color w:val="000000"/>
          <w:szCs w:val="28"/>
        </w:rPr>
        <w:t>голов</w:t>
      </w:r>
      <w:r w:rsidRPr="00BC0D7F">
        <w:rPr>
          <w:color w:val="000000"/>
          <w:szCs w:val="28"/>
        </w:rPr>
        <w:t xml:space="preserve">и, заступника голови, секретаря та членів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 xml:space="preserve">обочої групи. Персональний склад </w:t>
      </w:r>
      <w:r w:rsidR="002D672F" w:rsidRPr="0065649F">
        <w:rPr>
          <w:szCs w:val="28"/>
        </w:rPr>
        <w:t>робочої групи</w:t>
      </w:r>
      <w:r w:rsidRPr="00BC0D7F">
        <w:rPr>
          <w:color w:val="000000"/>
          <w:szCs w:val="28"/>
        </w:rPr>
        <w:t xml:space="preserve"> затверджується розпорядженням міського голови.</w:t>
      </w:r>
    </w:p>
    <w:p w14:paraId="405FA664" w14:textId="61688E58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5.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Основною формою роботи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 xml:space="preserve">обочої групи є засідання, </w:t>
      </w:r>
      <w:r w:rsidRPr="00BC0D7F">
        <w:rPr>
          <w:szCs w:val="28"/>
        </w:rPr>
        <w:t xml:space="preserve">яке скликається головою </w:t>
      </w:r>
      <w:r w:rsidR="002D672F">
        <w:rPr>
          <w:szCs w:val="28"/>
        </w:rPr>
        <w:t>р</w:t>
      </w:r>
      <w:r w:rsidRPr="00BC0D7F">
        <w:rPr>
          <w:szCs w:val="28"/>
        </w:rPr>
        <w:t>обочої групи за необхідності</w:t>
      </w:r>
      <w:r w:rsidRPr="00BC0D7F">
        <w:rPr>
          <w:color w:val="000000"/>
          <w:szCs w:val="28"/>
        </w:rPr>
        <w:t>.</w:t>
      </w:r>
    </w:p>
    <w:p w14:paraId="307F2D76" w14:textId="45F698B5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6.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Засідання веде голова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групи, у разі його відсутності – заступник.</w:t>
      </w:r>
    </w:p>
    <w:p w14:paraId="19FFC742" w14:textId="055FE76D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7.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Засідання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 є повноважним, якщо в ньому бере участь не менш як половина її загального складу.</w:t>
      </w:r>
    </w:p>
    <w:p w14:paraId="048BFC15" w14:textId="1E19F8EE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8.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Усі питання порядку денного засідання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 xml:space="preserve">обочої групи ухвалюються простою більшістю голосів від загальної кількості присутніх членів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групи.</w:t>
      </w:r>
    </w:p>
    <w:p w14:paraId="09526196" w14:textId="02598F5A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 xml:space="preserve">9. Засідання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 оформляється протоколом, який підписується головуючим та секретарем.</w:t>
      </w:r>
    </w:p>
    <w:p w14:paraId="3876748F" w14:textId="692A1BEA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szCs w:val="28"/>
        </w:rPr>
        <w:t>10.</w:t>
      </w:r>
      <w:r w:rsidR="002D672F">
        <w:rPr>
          <w:szCs w:val="28"/>
        </w:rPr>
        <w:t> </w:t>
      </w:r>
      <w:r w:rsidRPr="00BC0D7F">
        <w:rPr>
          <w:szCs w:val="28"/>
        </w:rPr>
        <w:t xml:space="preserve">Ведення протоколу покладається на секретаря </w:t>
      </w:r>
      <w:r w:rsidR="002D672F">
        <w:rPr>
          <w:szCs w:val="28"/>
        </w:rPr>
        <w:t>р</w:t>
      </w:r>
      <w:r w:rsidRPr="00BC0D7F">
        <w:rPr>
          <w:color w:val="000000"/>
          <w:szCs w:val="28"/>
        </w:rPr>
        <w:t>обочої групи</w:t>
      </w:r>
      <w:r w:rsidRPr="00BC0D7F">
        <w:rPr>
          <w:szCs w:val="28"/>
        </w:rPr>
        <w:t xml:space="preserve">. У разі відсутності секретаря </w:t>
      </w:r>
      <w:r w:rsidR="002D672F">
        <w:rPr>
          <w:szCs w:val="28"/>
        </w:rPr>
        <w:t>р</w:t>
      </w:r>
      <w:r w:rsidRPr="00BC0D7F">
        <w:rPr>
          <w:color w:val="000000"/>
          <w:szCs w:val="28"/>
        </w:rPr>
        <w:t xml:space="preserve">обочої групи </w:t>
      </w:r>
      <w:r w:rsidRPr="00BC0D7F">
        <w:rPr>
          <w:szCs w:val="28"/>
        </w:rPr>
        <w:t xml:space="preserve">його обов’язки виконує інший член </w:t>
      </w:r>
      <w:r w:rsidR="002D672F">
        <w:rPr>
          <w:szCs w:val="28"/>
        </w:rPr>
        <w:t>р</w:t>
      </w:r>
      <w:r w:rsidRPr="00BC0D7F">
        <w:rPr>
          <w:color w:val="000000"/>
          <w:szCs w:val="28"/>
        </w:rPr>
        <w:t>обочої групи</w:t>
      </w:r>
      <w:r w:rsidRPr="00BC0D7F">
        <w:rPr>
          <w:szCs w:val="28"/>
        </w:rPr>
        <w:t>, визначений голосуванням більшістю голосами від загальної кількості присутніх членів.</w:t>
      </w:r>
    </w:p>
    <w:p w14:paraId="33626D37" w14:textId="18ED53AE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11.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Організаційне забезпечення роботи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 здійснює департамент економічної політики міської ради.</w:t>
      </w:r>
    </w:p>
    <w:p w14:paraId="62049399" w14:textId="725E615C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12.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Основними завданнями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 xml:space="preserve">обочої групи є розгляд питань пов’язаних із реалізацією </w:t>
      </w:r>
      <w:r w:rsidRPr="00BC0D7F">
        <w:rPr>
          <w:color w:val="000000"/>
          <w:szCs w:val="28"/>
          <w:u w:color="000000"/>
          <w:lang w:eastAsia="ru-RU"/>
        </w:rPr>
        <w:t>Плану дій сталого енергетичного розвитку та клімату Луцької міської територіальної громади до 2050 року</w:t>
      </w:r>
      <w:r w:rsidRPr="00BC0D7F">
        <w:rPr>
          <w:color w:val="000000"/>
          <w:szCs w:val="28"/>
        </w:rPr>
        <w:t>.</w:t>
      </w:r>
    </w:p>
    <w:p w14:paraId="649F2C65" w14:textId="77777777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13. Робоча група відповідно до покладених на неї завдань має право:</w:t>
      </w:r>
    </w:p>
    <w:p w14:paraId="49771A66" w14:textId="43B27939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lastRenderedPageBreak/>
        <w:t>13.1.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>Отримувати інформацію в установленому порядку від представників місцевих органів виконавчої влади, інших органів місцевого самоврядування, підприємств, установ та організацій усіх форм власності, громадян (за їх згодою) для виконання покладених на неї завдань.</w:t>
      </w:r>
    </w:p>
    <w:p w14:paraId="793C909F" w14:textId="50BC3B74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13.2.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>Залучати до участі у своїй роботі представників місцевих органів виконавчої влади, інших органів місцевого самоврядування, підприємств, установ та організацій усіх форм власності, громадян (за їх згодою).</w:t>
      </w:r>
    </w:p>
    <w:p w14:paraId="23850E3D" w14:textId="4FACF437" w:rsidR="0067126E" w:rsidRPr="00BC0D7F" w:rsidRDefault="00000000" w:rsidP="00BC0D7F">
      <w:pPr>
        <w:ind w:firstLine="567"/>
        <w:jc w:val="both"/>
        <w:rPr>
          <w:szCs w:val="28"/>
        </w:rPr>
      </w:pPr>
      <w:r w:rsidRPr="00BC0D7F">
        <w:rPr>
          <w:color w:val="000000"/>
          <w:szCs w:val="28"/>
        </w:rPr>
        <w:t>13.3.</w:t>
      </w:r>
      <w:r w:rsidR="002D672F">
        <w:rPr>
          <w:color w:val="000000"/>
          <w:szCs w:val="28"/>
        </w:rPr>
        <w:t> </w:t>
      </w:r>
      <w:r w:rsidRPr="00BC0D7F">
        <w:rPr>
          <w:color w:val="000000"/>
          <w:szCs w:val="28"/>
        </w:rPr>
        <w:t xml:space="preserve">Запрошувати на засідання </w:t>
      </w:r>
      <w:r w:rsidR="002D672F">
        <w:rPr>
          <w:color w:val="000000"/>
          <w:szCs w:val="28"/>
        </w:rPr>
        <w:t>р</w:t>
      </w:r>
      <w:r w:rsidRPr="00BC0D7F">
        <w:rPr>
          <w:color w:val="000000"/>
          <w:szCs w:val="28"/>
        </w:rPr>
        <w:t>обочої групи керівників місцевих органів виконавчої влади, інших органів місцевого самоврядування, підприємств, установ та організацій усіх форм власності, громадян (за їх згодою).</w:t>
      </w:r>
    </w:p>
    <w:p w14:paraId="427FF1FB" w14:textId="77777777" w:rsidR="0067126E" w:rsidRPr="00BC0D7F" w:rsidRDefault="0067126E">
      <w:pPr>
        <w:ind w:firstLine="680"/>
        <w:jc w:val="both"/>
        <w:rPr>
          <w:color w:val="000000" w:themeColor="text1"/>
          <w:szCs w:val="28"/>
        </w:rPr>
      </w:pPr>
    </w:p>
    <w:p w14:paraId="76487683" w14:textId="77777777" w:rsidR="0067126E" w:rsidRPr="00BC0D7F" w:rsidRDefault="0067126E">
      <w:pPr>
        <w:jc w:val="both"/>
        <w:rPr>
          <w:szCs w:val="28"/>
          <w:highlight w:val="white"/>
        </w:rPr>
      </w:pPr>
    </w:p>
    <w:p w14:paraId="54F7638B" w14:textId="77777777" w:rsidR="0067126E" w:rsidRDefault="0067126E">
      <w:pPr>
        <w:jc w:val="both"/>
        <w:rPr>
          <w:szCs w:val="28"/>
          <w:highlight w:val="white"/>
        </w:rPr>
      </w:pPr>
    </w:p>
    <w:p w14:paraId="31B2B153" w14:textId="77777777" w:rsidR="0067126E" w:rsidRDefault="00000000">
      <w:pPr>
        <w:jc w:val="both"/>
        <w:rPr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14:paraId="2F499139" w14:textId="3F015CC7" w:rsidR="0067126E" w:rsidRDefault="00000000">
      <w:pPr>
        <w:jc w:val="both"/>
        <w:rPr>
          <w:szCs w:val="28"/>
        </w:rPr>
      </w:pPr>
      <w:r>
        <w:rPr>
          <w:color w:val="000000"/>
          <w:szCs w:val="28"/>
        </w:rPr>
        <w:t>керуючий справами виконкому</w:t>
      </w:r>
      <w:r w:rsidR="002D672F">
        <w:rPr>
          <w:color w:val="000000"/>
          <w:szCs w:val="28"/>
        </w:rPr>
        <w:tab/>
      </w:r>
      <w:r w:rsidR="002D672F">
        <w:rPr>
          <w:color w:val="000000"/>
          <w:szCs w:val="28"/>
        </w:rPr>
        <w:tab/>
      </w:r>
      <w:r w:rsidR="002D672F">
        <w:rPr>
          <w:color w:val="000000"/>
          <w:szCs w:val="28"/>
        </w:rPr>
        <w:tab/>
      </w:r>
      <w:r w:rsidR="002D672F">
        <w:rPr>
          <w:color w:val="000000"/>
          <w:szCs w:val="28"/>
        </w:rPr>
        <w:tab/>
      </w:r>
      <w:r w:rsidR="002D672F">
        <w:rPr>
          <w:color w:val="000000"/>
          <w:szCs w:val="28"/>
        </w:rPr>
        <w:tab/>
      </w:r>
      <w:r>
        <w:rPr>
          <w:color w:val="000000"/>
          <w:szCs w:val="28"/>
        </w:rPr>
        <w:t>Юрій ВЕРБИЧ</w:t>
      </w:r>
    </w:p>
    <w:p w14:paraId="345509E8" w14:textId="77777777" w:rsidR="0067126E" w:rsidRDefault="0067126E">
      <w:pPr>
        <w:jc w:val="both"/>
        <w:rPr>
          <w:color w:val="000000"/>
          <w:sz w:val="26"/>
          <w:szCs w:val="26"/>
          <w:lang w:val="ru-RU"/>
        </w:rPr>
      </w:pPr>
    </w:p>
    <w:p w14:paraId="3D69C6B9" w14:textId="77777777" w:rsidR="0067126E" w:rsidRDefault="0067126E">
      <w:pPr>
        <w:jc w:val="both"/>
        <w:rPr>
          <w:color w:val="000000"/>
          <w:sz w:val="26"/>
          <w:szCs w:val="26"/>
          <w:lang w:val="ru-RU"/>
        </w:rPr>
      </w:pPr>
    </w:p>
    <w:p w14:paraId="1DF97EF3" w14:textId="77777777" w:rsidR="0067126E" w:rsidRDefault="0000000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 xml:space="preserve">Смаль 777 </w:t>
      </w:r>
      <w:r>
        <w:rPr>
          <w:color w:val="000000"/>
          <w:sz w:val="26"/>
          <w:szCs w:val="26"/>
        </w:rPr>
        <w:t>955</w:t>
      </w:r>
    </w:p>
    <w:p w14:paraId="0787FEA8" w14:textId="77777777" w:rsidR="0067126E" w:rsidRDefault="0067126E">
      <w:pPr>
        <w:jc w:val="both"/>
        <w:rPr>
          <w:sz w:val="26"/>
          <w:szCs w:val="26"/>
        </w:rPr>
      </w:pPr>
    </w:p>
    <w:sectPr w:rsidR="0067126E">
      <w:headerReference w:type="default" r:id="rId6"/>
      <w:pgSz w:w="11906" w:h="16838"/>
      <w:pgMar w:top="766" w:right="567" w:bottom="1276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969CB" w14:textId="77777777" w:rsidR="005A2566" w:rsidRDefault="005A2566">
      <w:r>
        <w:separator/>
      </w:r>
    </w:p>
  </w:endnote>
  <w:endnote w:type="continuationSeparator" w:id="0">
    <w:p w14:paraId="790A274E" w14:textId="77777777" w:rsidR="005A2566" w:rsidRDefault="005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6166" w14:textId="77777777" w:rsidR="005A2566" w:rsidRDefault="005A2566">
      <w:r>
        <w:separator/>
      </w:r>
    </w:p>
  </w:footnote>
  <w:footnote w:type="continuationSeparator" w:id="0">
    <w:p w14:paraId="12D5FF25" w14:textId="77777777" w:rsidR="005A2566" w:rsidRDefault="005A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78F2" w14:textId="77777777" w:rsidR="0067126E" w:rsidRDefault="0067126E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6E"/>
    <w:rsid w:val="002D672F"/>
    <w:rsid w:val="00545000"/>
    <w:rsid w:val="005841ED"/>
    <w:rsid w:val="005A2566"/>
    <w:rsid w:val="0065649F"/>
    <w:rsid w:val="0067126E"/>
    <w:rsid w:val="00672036"/>
    <w:rsid w:val="0088575C"/>
    <w:rsid w:val="00912DC6"/>
    <w:rsid w:val="00BC0D7F"/>
    <w:rsid w:val="00F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EFE5"/>
  <w15:docId w15:val="{CA8904E8-24C6-4F54-8C59-C9A581E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19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84819"/>
  </w:style>
  <w:style w:type="character" w:customStyle="1" w:styleId="WW8Num1z1">
    <w:name w:val="WW8Num1z1"/>
    <w:qFormat/>
    <w:rsid w:val="00284819"/>
  </w:style>
  <w:style w:type="character" w:customStyle="1" w:styleId="WW8Num1z2">
    <w:name w:val="WW8Num1z2"/>
    <w:qFormat/>
    <w:rsid w:val="00284819"/>
  </w:style>
  <w:style w:type="character" w:customStyle="1" w:styleId="WW8Num1z3">
    <w:name w:val="WW8Num1z3"/>
    <w:qFormat/>
    <w:rsid w:val="00284819"/>
  </w:style>
  <w:style w:type="character" w:customStyle="1" w:styleId="WW8Num1z4">
    <w:name w:val="WW8Num1z4"/>
    <w:qFormat/>
    <w:rsid w:val="00284819"/>
  </w:style>
  <w:style w:type="character" w:customStyle="1" w:styleId="WW8Num1z5">
    <w:name w:val="WW8Num1z5"/>
    <w:qFormat/>
    <w:rsid w:val="00284819"/>
  </w:style>
  <w:style w:type="character" w:customStyle="1" w:styleId="WW8Num1z6">
    <w:name w:val="WW8Num1z6"/>
    <w:qFormat/>
    <w:rsid w:val="00284819"/>
  </w:style>
  <w:style w:type="character" w:customStyle="1" w:styleId="WW8Num1z7">
    <w:name w:val="WW8Num1z7"/>
    <w:qFormat/>
    <w:rsid w:val="00284819"/>
  </w:style>
  <w:style w:type="character" w:customStyle="1" w:styleId="WW8Num1z8">
    <w:name w:val="WW8Num1z8"/>
    <w:qFormat/>
    <w:rsid w:val="00284819"/>
  </w:style>
  <w:style w:type="character" w:customStyle="1" w:styleId="WW8Num2z0">
    <w:name w:val="WW8Num2z0"/>
    <w:qFormat/>
    <w:rsid w:val="00284819"/>
  </w:style>
  <w:style w:type="character" w:customStyle="1" w:styleId="WW8Num2z1">
    <w:name w:val="WW8Num2z1"/>
    <w:qFormat/>
    <w:rsid w:val="00284819"/>
  </w:style>
  <w:style w:type="character" w:customStyle="1" w:styleId="WW8Num2z2">
    <w:name w:val="WW8Num2z2"/>
    <w:qFormat/>
    <w:rsid w:val="00284819"/>
  </w:style>
  <w:style w:type="character" w:customStyle="1" w:styleId="WW8Num2z3">
    <w:name w:val="WW8Num2z3"/>
    <w:qFormat/>
    <w:rsid w:val="00284819"/>
  </w:style>
  <w:style w:type="character" w:customStyle="1" w:styleId="WW8Num2z4">
    <w:name w:val="WW8Num2z4"/>
    <w:qFormat/>
    <w:rsid w:val="00284819"/>
  </w:style>
  <w:style w:type="character" w:customStyle="1" w:styleId="WW8Num2z5">
    <w:name w:val="WW8Num2z5"/>
    <w:qFormat/>
    <w:rsid w:val="00284819"/>
  </w:style>
  <w:style w:type="character" w:customStyle="1" w:styleId="WW8Num2z6">
    <w:name w:val="WW8Num2z6"/>
    <w:qFormat/>
    <w:rsid w:val="00284819"/>
  </w:style>
  <w:style w:type="character" w:customStyle="1" w:styleId="WW8Num2z7">
    <w:name w:val="WW8Num2z7"/>
    <w:qFormat/>
    <w:rsid w:val="00284819"/>
  </w:style>
  <w:style w:type="character" w:customStyle="1" w:styleId="WW8Num2z8">
    <w:name w:val="WW8Num2z8"/>
    <w:qFormat/>
    <w:rsid w:val="00284819"/>
  </w:style>
  <w:style w:type="character" w:customStyle="1" w:styleId="7">
    <w:name w:val="Основной шрифт абзаца7"/>
    <w:qFormat/>
    <w:rsid w:val="00284819"/>
  </w:style>
  <w:style w:type="character" w:customStyle="1" w:styleId="6">
    <w:name w:val="Основной шрифт абзаца6"/>
    <w:qFormat/>
    <w:rsid w:val="00284819"/>
  </w:style>
  <w:style w:type="character" w:customStyle="1" w:styleId="5">
    <w:name w:val="Основной шрифт абзаца5"/>
    <w:qFormat/>
    <w:rsid w:val="00284819"/>
  </w:style>
  <w:style w:type="character" w:customStyle="1" w:styleId="4">
    <w:name w:val="Основной шрифт абзаца4"/>
    <w:qFormat/>
    <w:rsid w:val="00284819"/>
  </w:style>
  <w:style w:type="character" w:customStyle="1" w:styleId="WW8Num3z0">
    <w:name w:val="WW8Num3z0"/>
    <w:qFormat/>
    <w:rsid w:val="0028481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284819"/>
    <w:rPr>
      <w:rFonts w:ascii="Courier New" w:hAnsi="Courier New" w:cs="Courier New"/>
    </w:rPr>
  </w:style>
  <w:style w:type="character" w:customStyle="1" w:styleId="WW8Num3z2">
    <w:name w:val="WW8Num3z2"/>
    <w:qFormat/>
    <w:rsid w:val="00284819"/>
    <w:rPr>
      <w:rFonts w:ascii="Wingdings" w:hAnsi="Wingdings" w:cs="Wingdings"/>
    </w:rPr>
  </w:style>
  <w:style w:type="character" w:customStyle="1" w:styleId="WW8Num3z3">
    <w:name w:val="WW8Num3z3"/>
    <w:qFormat/>
    <w:rsid w:val="00284819"/>
    <w:rPr>
      <w:rFonts w:ascii="Symbol" w:hAnsi="Symbol" w:cs="Symbol"/>
    </w:rPr>
  </w:style>
  <w:style w:type="character" w:customStyle="1" w:styleId="3">
    <w:name w:val="Основной шрифт абзаца3"/>
    <w:qFormat/>
    <w:rsid w:val="00284819"/>
  </w:style>
  <w:style w:type="character" w:customStyle="1" w:styleId="2">
    <w:name w:val="Основной шрифт абзаца2"/>
    <w:qFormat/>
    <w:rsid w:val="00284819"/>
  </w:style>
  <w:style w:type="character" w:customStyle="1" w:styleId="1">
    <w:name w:val="Основной шрифт абзаца1"/>
    <w:qFormat/>
    <w:rsid w:val="00284819"/>
  </w:style>
  <w:style w:type="character" w:styleId="a3">
    <w:name w:val="page number"/>
    <w:basedOn w:val="1"/>
    <w:qFormat/>
    <w:rsid w:val="00284819"/>
  </w:style>
  <w:style w:type="character" w:customStyle="1" w:styleId="h1">
    <w:name w:val="h1"/>
    <w:basedOn w:val="3"/>
    <w:qFormat/>
    <w:rsid w:val="00284819"/>
  </w:style>
  <w:style w:type="character" w:customStyle="1" w:styleId="apple-converted-space">
    <w:name w:val="apple-converted-space"/>
    <w:basedOn w:val="3"/>
    <w:qFormat/>
    <w:rsid w:val="00284819"/>
  </w:style>
  <w:style w:type="character" w:customStyle="1" w:styleId="10">
    <w:name w:val="Гіперпосилання1"/>
    <w:rsid w:val="00284819"/>
    <w:rPr>
      <w:color w:val="0000FF"/>
      <w:u w:val="single"/>
    </w:rPr>
  </w:style>
  <w:style w:type="character" w:customStyle="1" w:styleId="a4">
    <w:name w:val="Ниж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6">
    <w:name w:val="Символ нумерации"/>
    <w:qFormat/>
    <w:rsid w:val="00284819"/>
  </w:style>
  <w:style w:type="paragraph" w:customStyle="1" w:styleId="a7">
    <w:name w:val="Заголовок"/>
    <w:basedOn w:val="a"/>
    <w:next w:val="a8"/>
    <w:qFormat/>
    <w:rsid w:val="00284819"/>
    <w:pPr>
      <w:keepNext/>
      <w:spacing w:before="240" w:after="120"/>
    </w:pPr>
    <w:rPr>
      <w:rFonts w:eastAsia="Droid Sans Fallback" w:cs="FreeSans"/>
      <w:szCs w:val="28"/>
    </w:rPr>
  </w:style>
  <w:style w:type="paragraph" w:styleId="a8">
    <w:name w:val="Body Text"/>
    <w:basedOn w:val="a"/>
    <w:rsid w:val="00284819"/>
    <w:pPr>
      <w:spacing w:after="140" w:line="288" w:lineRule="auto"/>
    </w:pPr>
  </w:style>
  <w:style w:type="paragraph" w:styleId="a9">
    <w:name w:val="List"/>
    <w:basedOn w:val="a8"/>
    <w:rsid w:val="00284819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284819"/>
    <w:pPr>
      <w:suppressLineNumbers/>
    </w:pPr>
    <w:rPr>
      <w:rFonts w:cs="FreeSans"/>
    </w:rPr>
  </w:style>
  <w:style w:type="paragraph" w:customStyle="1" w:styleId="caption1">
    <w:name w:val="caption1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Заголовок 11"/>
    <w:basedOn w:val="a"/>
    <w:next w:val="a"/>
    <w:qFormat/>
    <w:rsid w:val="00284819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28481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61">
    <w:name w:val="Заголовок 61"/>
    <w:basedOn w:val="a"/>
    <w:next w:val="a"/>
    <w:qFormat/>
    <w:rsid w:val="00284819"/>
    <w:pPr>
      <w:spacing w:before="240" w:after="60"/>
      <w:outlineLvl w:val="5"/>
    </w:pPr>
    <w:rPr>
      <w:b/>
      <w:bCs w:val="0"/>
      <w:sz w:val="22"/>
      <w:szCs w:val="22"/>
    </w:rPr>
  </w:style>
  <w:style w:type="paragraph" w:customStyle="1" w:styleId="12">
    <w:name w:val="Название объекта1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qFormat/>
    <w:rsid w:val="0028481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qFormat/>
    <w:rsid w:val="0028481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qFormat/>
    <w:rsid w:val="0028481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rsid w:val="0028481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28481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Верхній і нижній колонтитули"/>
    <w:basedOn w:val="a"/>
    <w:qFormat/>
    <w:rsid w:val="00284819"/>
  </w:style>
  <w:style w:type="paragraph" w:customStyle="1" w:styleId="14">
    <w:name w:val="Верхний колонтитул1"/>
    <w:basedOn w:val="a"/>
    <w:qFormat/>
    <w:rsid w:val="00284819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 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e">
    <w:name w:val="Знак Знак Знак Знак"/>
    <w:basedOn w:val="a"/>
    <w:qFormat/>
    <w:rsid w:val="00284819"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0">
    <w:name w:val="Вміст кадру"/>
    <w:basedOn w:val="a"/>
    <w:qFormat/>
    <w:rsid w:val="00284819"/>
  </w:style>
  <w:style w:type="paragraph" w:styleId="af1">
    <w:name w:val="Normal (Web)"/>
    <w:basedOn w:val="a"/>
    <w:qFormat/>
    <w:rsid w:val="00284819"/>
    <w:pPr>
      <w:suppressAutoHyphens w:val="0"/>
      <w:spacing w:before="280" w:after="280"/>
    </w:pPr>
    <w:rPr>
      <w:bCs w:val="0"/>
      <w:sz w:val="24"/>
      <w:lang w:val="ru-RU"/>
    </w:rPr>
  </w:style>
  <w:style w:type="paragraph" w:styleId="af2">
    <w:name w:val="Balloon Text"/>
    <w:basedOn w:val="a"/>
    <w:qFormat/>
    <w:rsid w:val="00284819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  <w:rsid w:val="00284819"/>
  </w:style>
  <w:style w:type="paragraph" w:customStyle="1" w:styleId="af4">
    <w:name w:val="Содержимое таблицы"/>
    <w:basedOn w:val="a"/>
    <w:qFormat/>
    <w:rsid w:val="00284819"/>
    <w:pPr>
      <w:suppressLineNumbers/>
    </w:pPr>
  </w:style>
  <w:style w:type="paragraph" w:customStyle="1" w:styleId="af5">
    <w:name w:val="Заголовок таблицы"/>
    <w:basedOn w:val="af4"/>
    <w:qFormat/>
    <w:rsid w:val="00284819"/>
    <w:pPr>
      <w:jc w:val="center"/>
    </w:pPr>
    <w:rPr>
      <w:b/>
    </w:rPr>
  </w:style>
  <w:style w:type="paragraph" w:customStyle="1" w:styleId="15">
    <w:name w:val="Нижний колонтитул1"/>
    <w:basedOn w:val="a"/>
    <w:qFormat/>
    <w:rsid w:val="00284819"/>
    <w:pPr>
      <w:tabs>
        <w:tab w:val="center" w:pos="4819"/>
        <w:tab w:val="right" w:pos="9639"/>
      </w:tabs>
    </w:pPr>
  </w:style>
  <w:style w:type="paragraph" w:styleId="af6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2014</Words>
  <Characters>1149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24</cp:revision>
  <cp:lastPrinted>2024-07-22T15:33:00Z</cp:lastPrinted>
  <dcterms:created xsi:type="dcterms:W3CDTF">2021-10-27T06:00:00Z</dcterms:created>
  <dcterms:modified xsi:type="dcterms:W3CDTF">2024-07-26T11:48:00Z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