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9230DF" w14:paraId="666E2BE4" w14:textId="77777777" w:rsidTr="003B049D">
        <w:tc>
          <w:tcPr>
            <w:tcW w:w="5103" w:type="dxa"/>
            <w:shd w:val="clear" w:color="auto" w:fill="auto"/>
          </w:tcPr>
          <w:p w14:paraId="289530D4" w14:textId="77777777" w:rsidR="009230DF" w:rsidRDefault="009230DF">
            <w:pPr>
              <w:pStyle w:val="af"/>
            </w:pPr>
          </w:p>
        </w:tc>
        <w:tc>
          <w:tcPr>
            <w:tcW w:w="4253" w:type="dxa"/>
            <w:shd w:val="clear" w:color="auto" w:fill="auto"/>
          </w:tcPr>
          <w:p w14:paraId="7E7EEF62" w14:textId="77777777" w:rsidR="009230DF" w:rsidRDefault="003B049D" w:rsidP="003B049D">
            <w:pPr>
              <w:tabs>
                <w:tab w:val="left" w:pos="4320"/>
                <w:tab w:val="left" w:pos="4650"/>
                <w:tab w:val="left" w:pos="5505"/>
              </w:tabs>
              <w:ind w:right="-2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Додаток </w:t>
            </w:r>
            <w:r w:rsidRPr="003B049D">
              <w:rPr>
                <w:sz w:val="28"/>
                <w:szCs w:val="28"/>
                <w:lang w:val="ru-RU"/>
              </w:rPr>
              <w:t>1</w:t>
            </w:r>
          </w:p>
          <w:p w14:paraId="66B26F8C" w14:textId="77777777" w:rsidR="009230DF" w:rsidRDefault="003B049D" w:rsidP="003B049D">
            <w:pPr>
              <w:tabs>
                <w:tab w:val="left" w:pos="4320"/>
                <w:tab w:val="left" w:pos="5040"/>
                <w:tab w:val="left" w:pos="5160"/>
                <w:tab w:val="left" w:pos="5685"/>
              </w:tabs>
              <w:ind w:left="12" w:right="-272" w:hanging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виконавчого комітету міської ради __________________</w:t>
            </w:r>
            <w:r>
              <w:rPr>
                <w:sz w:val="28"/>
                <w:szCs w:val="28"/>
                <w:lang w:val="ru-RU"/>
              </w:rPr>
              <w:t>№_______</w:t>
            </w:r>
          </w:p>
        </w:tc>
      </w:tr>
    </w:tbl>
    <w:p w14:paraId="2B96C875" w14:textId="77777777" w:rsidR="009230DF" w:rsidRDefault="003B049D">
      <w:pPr>
        <w:tabs>
          <w:tab w:val="left" w:pos="4320"/>
          <w:tab w:val="left" w:pos="4650"/>
          <w:tab w:val="left" w:pos="5505"/>
        </w:tabs>
        <w:jc w:val="center"/>
      </w:pPr>
      <w:r>
        <w:t xml:space="preserve">                             </w:t>
      </w:r>
    </w:p>
    <w:p w14:paraId="5295094B" w14:textId="77777777" w:rsidR="009230DF" w:rsidRDefault="009230DF">
      <w:pPr>
        <w:tabs>
          <w:tab w:val="left" w:pos="4320"/>
        </w:tabs>
        <w:jc w:val="center"/>
      </w:pPr>
    </w:p>
    <w:p w14:paraId="3A926574" w14:textId="77777777" w:rsidR="009230DF" w:rsidRPr="003B049D" w:rsidRDefault="003B049D">
      <w:pPr>
        <w:tabs>
          <w:tab w:val="left" w:pos="4320"/>
        </w:tabs>
        <w:jc w:val="center"/>
        <w:rPr>
          <w:sz w:val="28"/>
          <w:szCs w:val="28"/>
        </w:rPr>
      </w:pPr>
      <w:r w:rsidRPr="003B049D">
        <w:rPr>
          <w:sz w:val="28"/>
          <w:szCs w:val="28"/>
        </w:rPr>
        <w:t>Порядок</w:t>
      </w:r>
    </w:p>
    <w:p w14:paraId="1D4AD980" w14:textId="77777777" w:rsidR="009230DF" w:rsidRPr="003B049D" w:rsidRDefault="003B049D">
      <w:pPr>
        <w:tabs>
          <w:tab w:val="left" w:pos="4320"/>
        </w:tabs>
        <w:ind w:firstLine="567"/>
        <w:jc w:val="center"/>
        <w:rPr>
          <w:sz w:val="28"/>
          <w:szCs w:val="28"/>
        </w:rPr>
      </w:pPr>
      <w:r w:rsidRPr="003B049D">
        <w:rPr>
          <w:spacing w:val="-4"/>
          <w:sz w:val="28"/>
          <w:szCs w:val="28"/>
        </w:rPr>
        <w:t>надання матеріальної допомоги на оплату оренди житла мешканцям Луцької міської територіальної громади,</w:t>
      </w:r>
      <w:r>
        <w:rPr>
          <w:spacing w:val="-4"/>
          <w:sz w:val="28"/>
          <w:szCs w:val="28"/>
        </w:rPr>
        <w:t xml:space="preserve"> </w:t>
      </w:r>
      <w:r w:rsidRPr="003B049D">
        <w:rPr>
          <w:spacing w:val="-4"/>
          <w:sz w:val="28"/>
          <w:szCs w:val="28"/>
        </w:rPr>
        <w:t>житло яких стало непридатним до проживання внаслідок ворожої атаки російської федерації</w:t>
      </w:r>
    </w:p>
    <w:p w14:paraId="5B86CC7B" w14:textId="77777777" w:rsidR="009230DF" w:rsidRPr="003B049D" w:rsidRDefault="009230DF">
      <w:pPr>
        <w:tabs>
          <w:tab w:val="left" w:pos="4320"/>
        </w:tabs>
        <w:ind w:firstLine="567"/>
        <w:jc w:val="center"/>
        <w:rPr>
          <w:spacing w:val="-4"/>
        </w:rPr>
      </w:pPr>
    </w:p>
    <w:p w14:paraId="5D5F6160" w14:textId="77777777" w:rsidR="009230DF" w:rsidRPr="003B049D" w:rsidRDefault="009230DF">
      <w:pPr>
        <w:tabs>
          <w:tab w:val="left" w:pos="4320"/>
        </w:tabs>
        <w:ind w:firstLine="567"/>
        <w:jc w:val="both"/>
        <w:rPr>
          <w:spacing w:val="-4"/>
        </w:rPr>
      </w:pPr>
    </w:p>
    <w:p w14:paraId="2F277FC9" w14:textId="77777777" w:rsidR="009230DF" w:rsidRDefault="003B049D" w:rsidP="003B049D">
      <w:pPr>
        <w:tabs>
          <w:tab w:val="left" w:pos="4320"/>
        </w:tabs>
        <w:ind w:firstLine="567"/>
        <w:jc w:val="both"/>
      </w:pPr>
      <w:r>
        <w:rPr>
          <w:spacing w:val="-4"/>
          <w:sz w:val="28"/>
          <w:szCs w:val="28"/>
        </w:rPr>
        <w:t>1. Порядок</w:t>
      </w:r>
      <w:r w:rsidRPr="003B049D">
        <w:rPr>
          <w:spacing w:val="-4"/>
          <w:sz w:val="28"/>
          <w:szCs w:val="28"/>
        </w:rPr>
        <w:t xml:space="preserve"> надання матеріальної допомоги на оплату оренди житла мешканцям Луцької міської територіальної громади,</w:t>
      </w:r>
      <w:r>
        <w:rPr>
          <w:spacing w:val="-4"/>
          <w:sz w:val="28"/>
          <w:szCs w:val="28"/>
        </w:rPr>
        <w:t xml:space="preserve"> </w:t>
      </w:r>
      <w:r w:rsidRPr="003B049D">
        <w:rPr>
          <w:spacing w:val="-4"/>
          <w:sz w:val="28"/>
          <w:szCs w:val="28"/>
        </w:rPr>
        <w:t>житло яких стало непридатним до проживання внаслідок ворожої атаки російської федерації</w:t>
      </w:r>
      <w:r>
        <w:rPr>
          <w:spacing w:val="-4"/>
          <w:sz w:val="28"/>
          <w:szCs w:val="28"/>
        </w:rPr>
        <w:t xml:space="preserve"> (далі – Порядок), визначає механізм використання коштів, виділених для надання матеріальної допомоги на плату оренди житла мешканцям Луцької міської територіальної громади,</w:t>
      </w:r>
      <w:r>
        <w:rPr>
          <w:spacing w:val="-4"/>
          <w:sz w:val="28"/>
          <w:szCs w:val="28"/>
          <w:lang w:val="ru-RU"/>
        </w:rPr>
        <w:t> </w:t>
      </w:r>
      <w:r>
        <w:rPr>
          <w:spacing w:val="-4"/>
          <w:sz w:val="28"/>
          <w:szCs w:val="28"/>
        </w:rPr>
        <w:t>житло яких стало непридатним до проживання внаслідок ворожої атаки російської федерації (далі – матеріальна допомога).</w:t>
      </w:r>
    </w:p>
    <w:p w14:paraId="195E08AE" w14:textId="77777777" w:rsidR="009230DF" w:rsidRPr="00D74963" w:rsidRDefault="003B049D" w:rsidP="003B049D">
      <w:pPr>
        <w:tabs>
          <w:tab w:val="left" w:pos="4320"/>
        </w:tabs>
        <w:ind w:firstLine="567"/>
        <w:jc w:val="both"/>
        <w:rPr>
          <w:color w:val="auto"/>
        </w:rPr>
      </w:pPr>
      <w:r w:rsidRPr="00D74963">
        <w:rPr>
          <w:color w:val="auto"/>
          <w:spacing w:val="-4"/>
          <w:sz w:val="28"/>
          <w:szCs w:val="28"/>
        </w:rPr>
        <w:t>2. Мета: надання фінансової підтримки мешканцям Луцької територіальної громади у тимчасовому вирішенні житлового питання.</w:t>
      </w:r>
    </w:p>
    <w:p w14:paraId="477FB9B3" w14:textId="77777777" w:rsidR="009230DF" w:rsidRPr="00D74963" w:rsidRDefault="003B049D">
      <w:pPr>
        <w:tabs>
          <w:tab w:val="left" w:pos="4320"/>
        </w:tabs>
        <w:ind w:firstLine="567"/>
        <w:jc w:val="both"/>
        <w:rPr>
          <w:color w:val="auto"/>
        </w:rPr>
      </w:pPr>
      <w:r w:rsidRPr="00D74963">
        <w:rPr>
          <w:color w:val="auto"/>
          <w:spacing w:val="-4"/>
          <w:sz w:val="28"/>
          <w:szCs w:val="28"/>
        </w:rPr>
        <w:t>3. Дія Порядку поширюється на одного із власників / співвласників  або особи, яка фактично проживала у помешканні та яке стало непридатним для проживання  внаслідок ворожої атаки російської федерації, за адресами згідно з додатком 2</w:t>
      </w:r>
      <w:r w:rsidR="008307CC" w:rsidRPr="00D74963">
        <w:rPr>
          <w:color w:val="auto"/>
          <w:spacing w:val="-4"/>
          <w:sz w:val="28"/>
          <w:szCs w:val="28"/>
        </w:rPr>
        <w:t xml:space="preserve"> до цього рішення</w:t>
      </w:r>
      <w:r w:rsidRPr="00D74963">
        <w:rPr>
          <w:color w:val="auto"/>
          <w:spacing w:val="-4"/>
          <w:sz w:val="28"/>
          <w:szCs w:val="28"/>
        </w:rPr>
        <w:t>.</w:t>
      </w:r>
    </w:p>
    <w:p w14:paraId="0A03F49A" w14:textId="77777777" w:rsidR="009230DF" w:rsidRPr="00D74963" w:rsidRDefault="003B049D">
      <w:pPr>
        <w:tabs>
          <w:tab w:val="left" w:pos="4320"/>
        </w:tabs>
        <w:ind w:firstLine="567"/>
        <w:jc w:val="both"/>
        <w:rPr>
          <w:color w:val="auto"/>
        </w:rPr>
      </w:pPr>
      <w:r w:rsidRPr="00D74963">
        <w:rPr>
          <w:color w:val="auto"/>
          <w:spacing w:val="-4"/>
          <w:sz w:val="28"/>
          <w:szCs w:val="28"/>
        </w:rPr>
        <w:t xml:space="preserve">4. Головним розпорядником коштів є департамент соціальної та ветеранської політики Луцької міської ради (далі </w:t>
      </w:r>
      <w:r w:rsidR="008307CC" w:rsidRPr="00D74963">
        <w:rPr>
          <w:color w:val="auto"/>
          <w:spacing w:val="-4"/>
          <w:sz w:val="28"/>
          <w:szCs w:val="28"/>
        </w:rPr>
        <w:t>–</w:t>
      </w:r>
      <w:r w:rsidRPr="00D74963">
        <w:rPr>
          <w:color w:val="auto"/>
          <w:spacing w:val="-4"/>
          <w:sz w:val="28"/>
          <w:szCs w:val="28"/>
        </w:rPr>
        <w:t xml:space="preserve"> департамент).</w:t>
      </w:r>
    </w:p>
    <w:p w14:paraId="54CB72FD" w14:textId="77777777" w:rsidR="009230DF" w:rsidRPr="00D74963" w:rsidRDefault="003B049D">
      <w:pPr>
        <w:tabs>
          <w:tab w:val="left" w:pos="4320"/>
        </w:tabs>
        <w:ind w:firstLine="567"/>
        <w:jc w:val="both"/>
        <w:rPr>
          <w:color w:val="auto"/>
        </w:rPr>
      </w:pPr>
      <w:r w:rsidRPr="00D74963">
        <w:rPr>
          <w:color w:val="auto"/>
          <w:spacing w:val="-4"/>
          <w:sz w:val="28"/>
          <w:szCs w:val="28"/>
        </w:rPr>
        <w:t>5. Виплата матеріальної допомоги проводиться по КПКВКМБ 0818752 «Допомога у вирішенні житлового питання особам, що постраждали внаслідок надзвичайної ситуації або стихійного лиха, за рахунок коштів резервного фонду місцевого бюджету».</w:t>
      </w:r>
    </w:p>
    <w:p w14:paraId="1C0732D9" w14:textId="77777777" w:rsidR="009230DF" w:rsidRPr="00D74963" w:rsidRDefault="003B049D">
      <w:pPr>
        <w:tabs>
          <w:tab w:val="left" w:pos="4320"/>
        </w:tabs>
        <w:ind w:firstLine="567"/>
        <w:jc w:val="both"/>
        <w:rPr>
          <w:color w:val="auto"/>
        </w:rPr>
      </w:pPr>
      <w:r w:rsidRPr="00D74963">
        <w:rPr>
          <w:color w:val="auto"/>
          <w:spacing w:val="-4"/>
          <w:sz w:val="28"/>
          <w:szCs w:val="28"/>
        </w:rPr>
        <w:t xml:space="preserve">6. Матеріальна допомога виплачується щомісячно у розмірі, що не перевищує 10 000,00 грн, а у разі укладення договору оренди на меншу суму, виплата здійснюється у розмірі встановленому договором оренди. </w:t>
      </w:r>
    </w:p>
    <w:p w14:paraId="5B3667A0" w14:textId="77777777" w:rsidR="009230DF" w:rsidRPr="00D74963" w:rsidRDefault="003B049D">
      <w:pPr>
        <w:tabs>
          <w:tab w:val="left" w:pos="4320"/>
        </w:tabs>
        <w:ind w:firstLine="567"/>
        <w:jc w:val="both"/>
        <w:rPr>
          <w:color w:val="auto"/>
        </w:rPr>
      </w:pPr>
      <w:r w:rsidRPr="00D74963">
        <w:rPr>
          <w:color w:val="auto"/>
          <w:spacing w:val="-4"/>
          <w:sz w:val="28"/>
          <w:szCs w:val="28"/>
        </w:rPr>
        <w:t>7. Матеріальна допомога призначається з дня подачі заяви.</w:t>
      </w:r>
    </w:p>
    <w:p w14:paraId="51325930" w14:textId="77777777" w:rsidR="009230DF" w:rsidRPr="00D74963" w:rsidRDefault="003B049D">
      <w:pPr>
        <w:tabs>
          <w:tab w:val="left" w:pos="4320"/>
        </w:tabs>
        <w:ind w:firstLine="567"/>
        <w:jc w:val="both"/>
        <w:rPr>
          <w:color w:val="auto"/>
        </w:rPr>
      </w:pPr>
      <w:r w:rsidRPr="00D74963">
        <w:rPr>
          <w:color w:val="auto"/>
          <w:spacing w:val="-4"/>
          <w:sz w:val="28"/>
          <w:szCs w:val="28"/>
        </w:rPr>
        <w:t>8. Для отримання матеріальної допомоги особа</w:t>
      </w:r>
      <w:r w:rsidR="008307CC" w:rsidRPr="00D74963">
        <w:rPr>
          <w:color w:val="auto"/>
          <w:spacing w:val="-4"/>
          <w:sz w:val="28"/>
          <w:szCs w:val="28"/>
        </w:rPr>
        <w:t>,</w:t>
      </w:r>
      <w:r w:rsidRPr="00D74963">
        <w:rPr>
          <w:color w:val="auto"/>
          <w:spacing w:val="-4"/>
          <w:sz w:val="28"/>
          <w:szCs w:val="28"/>
        </w:rPr>
        <w:t xml:space="preserve"> зазначена в п.</w:t>
      </w:r>
      <w:r w:rsidR="008307CC" w:rsidRPr="00D74963">
        <w:rPr>
          <w:color w:val="auto"/>
          <w:spacing w:val="-4"/>
          <w:sz w:val="28"/>
          <w:szCs w:val="28"/>
        </w:rPr>
        <w:t> </w:t>
      </w:r>
      <w:r w:rsidRPr="00D74963">
        <w:rPr>
          <w:color w:val="auto"/>
          <w:spacing w:val="-4"/>
          <w:sz w:val="28"/>
          <w:szCs w:val="28"/>
        </w:rPr>
        <w:t>3 Порядку</w:t>
      </w:r>
      <w:r w:rsidR="008307CC" w:rsidRPr="00D74963">
        <w:rPr>
          <w:color w:val="auto"/>
          <w:spacing w:val="-4"/>
          <w:sz w:val="28"/>
          <w:szCs w:val="28"/>
        </w:rPr>
        <w:t>,</w:t>
      </w:r>
      <w:r w:rsidRPr="00D74963">
        <w:rPr>
          <w:color w:val="auto"/>
          <w:spacing w:val="-4"/>
          <w:sz w:val="28"/>
          <w:szCs w:val="28"/>
        </w:rPr>
        <w:t xml:space="preserve"> звертається до департаменту з </w:t>
      </w:r>
      <w:r w:rsidR="008307CC" w:rsidRPr="00D74963">
        <w:rPr>
          <w:color w:val="auto"/>
          <w:spacing w:val="-4"/>
          <w:sz w:val="28"/>
          <w:szCs w:val="28"/>
        </w:rPr>
        <w:t>таким</w:t>
      </w:r>
      <w:r w:rsidRPr="00D74963">
        <w:rPr>
          <w:color w:val="auto"/>
          <w:spacing w:val="-4"/>
          <w:sz w:val="28"/>
          <w:szCs w:val="28"/>
        </w:rPr>
        <w:t xml:space="preserve"> пакетом документів:</w:t>
      </w:r>
    </w:p>
    <w:p w14:paraId="13946E24" w14:textId="77777777" w:rsidR="009230DF" w:rsidRPr="00D74963" w:rsidRDefault="003B049D">
      <w:pPr>
        <w:tabs>
          <w:tab w:val="left" w:pos="4320"/>
        </w:tabs>
        <w:ind w:firstLine="567"/>
        <w:jc w:val="both"/>
        <w:rPr>
          <w:color w:val="auto"/>
          <w:sz w:val="28"/>
          <w:szCs w:val="28"/>
        </w:rPr>
      </w:pPr>
      <w:r w:rsidRPr="00D74963">
        <w:rPr>
          <w:color w:val="auto"/>
          <w:spacing w:val="-4"/>
          <w:sz w:val="28"/>
          <w:szCs w:val="28"/>
        </w:rPr>
        <w:t>заява для отримання матеріальної допомоги;</w:t>
      </w:r>
    </w:p>
    <w:p w14:paraId="40521D8A" w14:textId="77777777" w:rsidR="009230DF" w:rsidRPr="00D74963" w:rsidRDefault="003B049D">
      <w:pPr>
        <w:tabs>
          <w:tab w:val="left" w:pos="4320"/>
        </w:tabs>
        <w:ind w:firstLine="567"/>
        <w:jc w:val="both"/>
        <w:rPr>
          <w:color w:val="auto"/>
          <w:sz w:val="28"/>
          <w:szCs w:val="28"/>
        </w:rPr>
      </w:pPr>
      <w:r w:rsidRPr="00D74963">
        <w:rPr>
          <w:color w:val="auto"/>
          <w:spacing w:val="-4"/>
          <w:sz w:val="28"/>
          <w:szCs w:val="28"/>
        </w:rPr>
        <w:t>документ, який посвідчує особу отримувача;</w:t>
      </w:r>
    </w:p>
    <w:p w14:paraId="29441565" w14:textId="77777777" w:rsidR="009230DF" w:rsidRPr="00D74963" w:rsidRDefault="003B049D">
      <w:pPr>
        <w:tabs>
          <w:tab w:val="left" w:pos="4320"/>
        </w:tabs>
        <w:ind w:firstLine="567"/>
        <w:jc w:val="both"/>
        <w:rPr>
          <w:color w:val="auto"/>
          <w:sz w:val="28"/>
          <w:szCs w:val="28"/>
        </w:rPr>
      </w:pPr>
      <w:r w:rsidRPr="00D74963">
        <w:rPr>
          <w:color w:val="auto"/>
          <w:spacing w:val="-4"/>
          <w:sz w:val="28"/>
          <w:szCs w:val="28"/>
        </w:rPr>
        <w:t>довідка про присвоєння реєстраційного номера облікової картки платника податків;</w:t>
      </w:r>
    </w:p>
    <w:p w14:paraId="33F58A80" w14:textId="77777777" w:rsidR="009230DF" w:rsidRPr="00D74963" w:rsidRDefault="003B049D">
      <w:pPr>
        <w:tabs>
          <w:tab w:val="left" w:pos="4320"/>
        </w:tabs>
        <w:ind w:firstLine="567"/>
        <w:jc w:val="both"/>
        <w:rPr>
          <w:color w:val="auto"/>
        </w:rPr>
      </w:pPr>
      <w:r w:rsidRPr="00D74963">
        <w:rPr>
          <w:color w:val="auto"/>
          <w:spacing w:val="-4"/>
          <w:sz w:val="28"/>
          <w:szCs w:val="28"/>
        </w:rPr>
        <w:t>інформаці</w:t>
      </w:r>
      <w:r w:rsidR="008307CC" w:rsidRPr="00D74963">
        <w:rPr>
          <w:color w:val="auto"/>
          <w:spacing w:val="-4"/>
          <w:sz w:val="28"/>
          <w:szCs w:val="28"/>
        </w:rPr>
        <w:t>я</w:t>
      </w:r>
      <w:r w:rsidRPr="00D74963">
        <w:rPr>
          <w:color w:val="auto"/>
          <w:spacing w:val="-4"/>
          <w:sz w:val="28"/>
          <w:szCs w:val="28"/>
        </w:rPr>
        <w:t xml:space="preserve"> про рахунок у банківській установі та його реквізити;</w:t>
      </w:r>
    </w:p>
    <w:p w14:paraId="6DCF1CED" w14:textId="39AE922C" w:rsidR="009230DF" w:rsidRPr="00D74963" w:rsidRDefault="003B049D">
      <w:pPr>
        <w:tabs>
          <w:tab w:val="left" w:pos="4320"/>
        </w:tabs>
        <w:ind w:firstLine="567"/>
        <w:jc w:val="both"/>
        <w:rPr>
          <w:color w:val="auto"/>
        </w:rPr>
      </w:pPr>
      <w:r w:rsidRPr="00D74963">
        <w:rPr>
          <w:color w:val="auto"/>
          <w:spacing w:val="-4"/>
          <w:sz w:val="28"/>
          <w:szCs w:val="28"/>
        </w:rPr>
        <w:t xml:space="preserve">договір </w:t>
      </w:r>
      <w:r w:rsidR="00A05E84">
        <w:rPr>
          <w:color w:val="auto"/>
          <w:spacing w:val="-4"/>
          <w:sz w:val="28"/>
          <w:szCs w:val="28"/>
        </w:rPr>
        <w:t>найму (оренди) житла</w:t>
      </w:r>
      <w:r w:rsidRPr="00D74963">
        <w:rPr>
          <w:color w:val="auto"/>
          <w:spacing w:val="-4"/>
          <w:sz w:val="28"/>
          <w:szCs w:val="28"/>
        </w:rPr>
        <w:t>;</w:t>
      </w:r>
    </w:p>
    <w:p w14:paraId="3D95946D" w14:textId="77777777" w:rsidR="009230DF" w:rsidRPr="00D74963" w:rsidRDefault="003B049D">
      <w:pPr>
        <w:tabs>
          <w:tab w:val="left" w:pos="4320"/>
        </w:tabs>
        <w:ind w:firstLine="567"/>
        <w:jc w:val="both"/>
        <w:rPr>
          <w:color w:val="auto"/>
        </w:rPr>
      </w:pPr>
      <w:r w:rsidRPr="00D74963">
        <w:rPr>
          <w:color w:val="auto"/>
          <w:spacing w:val="-4"/>
          <w:sz w:val="28"/>
          <w:szCs w:val="28"/>
        </w:rPr>
        <w:t>інші документи (за потреби).</w:t>
      </w:r>
    </w:p>
    <w:p w14:paraId="2E6BFBD4" w14:textId="77777777" w:rsidR="009230DF" w:rsidRPr="00D74963" w:rsidRDefault="003B049D">
      <w:pPr>
        <w:tabs>
          <w:tab w:val="left" w:pos="4320"/>
        </w:tabs>
        <w:ind w:firstLine="567"/>
        <w:jc w:val="both"/>
        <w:rPr>
          <w:color w:val="auto"/>
        </w:rPr>
      </w:pPr>
      <w:r w:rsidRPr="00D74963">
        <w:rPr>
          <w:color w:val="auto"/>
          <w:spacing w:val="-4"/>
          <w:sz w:val="28"/>
          <w:szCs w:val="28"/>
        </w:rPr>
        <w:lastRenderedPageBreak/>
        <w:t>9. При прийнятті документів, спеціаліст департаменту перевіряє інформацію про осіб, які задекларували або зареєстрували своє місце проживання в житлі з реєстру Луцької міської територіальної громади</w:t>
      </w:r>
      <w:r w:rsidR="006E0910" w:rsidRPr="00D74963">
        <w:rPr>
          <w:color w:val="auto"/>
          <w:spacing w:val="-4"/>
          <w:sz w:val="28"/>
          <w:szCs w:val="28"/>
        </w:rPr>
        <w:t>,</w:t>
      </w:r>
      <w:r w:rsidRPr="00D74963">
        <w:rPr>
          <w:color w:val="auto"/>
          <w:spacing w:val="-4"/>
          <w:sz w:val="28"/>
          <w:szCs w:val="28"/>
        </w:rPr>
        <w:t xml:space="preserve"> та долучає до наданих отримувачем документів.</w:t>
      </w:r>
    </w:p>
    <w:p w14:paraId="7FA8D2DF" w14:textId="77777777" w:rsidR="009230DF" w:rsidRPr="00D74963" w:rsidRDefault="003B049D">
      <w:pPr>
        <w:tabs>
          <w:tab w:val="left" w:pos="4320"/>
        </w:tabs>
        <w:ind w:firstLine="567"/>
        <w:jc w:val="both"/>
        <w:rPr>
          <w:color w:val="auto"/>
        </w:rPr>
      </w:pPr>
      <w:r w:rsidRPr="00D74963">
        <w:rPr>
          <w:color w:val="auto"/>
          <w:spacing w:val="-4"/>
          <w:sz w:val="28"/>
          <w:szCs w:val="28"/>
          <w:lang w:val="ru-RU"/>
        </w:rPr>
        <w:t>10</w:t>
      </w:r>
      <w:r w:rsidRPr="00D74963">
        <w:rPr>
          <w:color w:val="auto"/>
          <w:spacing w:val="-4"/>
          <w:sz w:val="28"/>
          <w:szCs w:val="28"/>
        </w:rPr>
        <w:t>. На підставі отриманих документів департамент подає заявку на фінансування до департаменту фінансів, бюджету та аудиту Луцької міської ради. Перерахування коштів отримувачам здійснюється по мірі надходження коштів на рахунок департаменту.</w:t>
      </w:r>
    </w:p>
    <w:p w14:paraId="0AAEB392" w14:textId="77777777" w:rsidR="009230DF" w:rsidRPr="00D74963" w:rsidRDefault="003B049D">
      <w:pPr>
        <w:tabs>
          <w:tab w:val="left" w:pos="4320"/>
        </w:tabs>
        <w:ind w:firstLine="567"/>
        <w:jc w:val="both"/>
        <w:rPr>
          <w:color w:val="auto"/>
        </w:rPr>
      </w:pPr>
      <w:r w:rsidRPr="00D74963">
        <w:rPr>
          <w:color w:val="auto"/>
          <w:spacing w:val="-4"/>
          <w:sz w:val="28"/>
          <w:szCs w:val="28"/>
        </w:rPr>
        <w:t>1</w:t>
      </w:r>
      <w:r w:rsidRPr="00D74963">
        <w:rPr>
          <w:color w:val="auto"/>
          <w:spacing w:val="-4"/>
          <w:sz w:val="28"/>
          <w:szCs w:val="28"/>
          <w:lang w:val="ru-RU"/>
        </w:rPr>
        <w:t>1</w:t>
      </w:r>
      <w:r w:rsidRPr="00D74963">
        <w:rPr>
          <w:color w:val="auto"/>
          <w:spacing w:val="-4"/>
          <w:sz w:val="28"/>
          <w:szCs w:val="28"/>
        </w:rPr>
        <w:t xml:space="preserve">. Виплата матеріальної допомоги здійснюється до відновлення нерухомого майна, яке було зруйновано або стало непридатним для проживання. </w:t>
      </w:r>
    </w:p>
    <w:p w14:paraId="6B2B9392" w14:textId="77777777" w:rsidR="009230DF" w:rsidRPr="00D74963" w:rsidRDefault="003B049D">
      <w:pPr>
        <w:tabs>
          <w:tab w:val="left" w:pos="4320"/>
        </w:tabs>
        <w:ind w:firstLine="567"/>
        <w:jc w:val="both"/>
        <w:rPr>
          <w:color w:val="auto"/>
        </w:rPr>
      </w:pPr>
      <w:r w:rsidRPr="00D74963">
        <w:rPr>
          <w:color w:val="auto"/>
          <w:spacing w:val="-4"/>
          <w:sz w:val="28"/>
          <w:szCs w:val="28"/>
        </w:rPr>
        <w:t>12. Одержувач матеріальної допомоги зобов’язаний повідомити департамент про розірвання договору оренди, укладення договору з іншим орендарем та іншу інформацію</w:t>
      </w:r>
      <w:r w:rsidR="006E0910" w:rsidRPr="00D74963">
        <w:rPr>
          <w:color w:val="auto"/>
          <w:spacing w:val="-4"/>
          <w:sz w:val="28"/>
          <w:szCs w:val="28"/>
        </w:rPr>
        <w:t>,</w:t>
      </w:r>
      <w:r w:rsidRPr="00D74963">
        <w:rPr>
          <w:color w:val="auto"/>
          <w:spacing w:val="-4"/>
          <w:sz w:val="28"/>
          <w:szCs w:val="28"/>
        </w:rPr>
        <w:t xml:space="preserve"> пов’язан</w:t>
      </w:r>
      <w:r w:rsidR="006E0910" w:rsidRPr="00D74963">
        <w:rPr>
          <w:color w:val="auto"/>
          <w:spacing w:val="-4"/>
          <w:sz w:val="28"/>
          <w:szCs w:val="28"/>
        </w:rPr>
        <w:t>у</w:t>
      </w:r>
      <w:r w:rsidRPr="00D74963">
        <w:rPr>
          <w:color w:val="auto"/>
          <w:spacing w:val="-4"/>
          <w:sz w:val="28"/>
          <w:szCs w:val="28"/>
        </w:rPr>
        <w:t xml:space="preserve"> із виплатою допомоги у п’ятиденний термін від зазначених змін.</w:t>
      </w:r>
    </w:p>
    <w:p w14:paraId="01C93656" w14:textId="77777777" w:rsidR="009230DF" w:rsidRDefault="003B049D">
      <w:pPr>
        <w:tabs>
          <w:tab w:val="left" w:pos="4320"/>
        </w:tabs>
        <w:ind w:firstLine="567"/>
        <w:jc w:val="both"/>
      </w:pPr>
      <w:r>
        <w:rPr>
          <w:spacing w:val="-4"/>
          <w:sz w:val="28"/>
          <w:szCs w:val="28"/>
        </w:rPr>
        <w:t>1</w:t>
      </w:r>
      <w:r w:rsidRPr="003B049D">
        <w:rPr>
          <w:spacing w:val="-4"/>
          <w:sz w:val="28"/>
          <w:szCs w:val="28"/>
          <w:lang w:val="ru-RU"/>
        </w:rPr>
        <w:t>3</w:t>
      </w:r>
      <w:r>
        <w:rPr>
          <w:spacing w:val="-4"/>
          <w:sz w:val="28"/>
          <w:szCs w:val="28"/>
        </w:rPr>
        <w:t>. Складання та подання бюджетної та фінансової звітності про використання коштів здійснюється в установленому законодавством порядку.</w:t>
      </w:r>
    </w:p>
    <w:p w14:paraId="1F36431B" w14:textId="77777777" w:rsidR="009230DF" w:rsidRDefault="009230DF">
      <w:pPr>
        <w:tabs>
          <w:tab w:val="left" w:pos="4320"/>
        </w:tabs>
        <w:ind w:firstLine="567"/>
        <w:jc w:val="both"/>
        <w:rPr>
          <w:spacing w:val="-4"/>
          <w:sz w:val="28"/>
          <w:szCs w:val="28"/>
        </w:rPr>
      </w:pPr>
    </w:p>
    <w:p w14:paraId="7FB92FAF" w14:textId="77777777" w:rsidR="009230DF" w:rsidRDefault="003B049D">
      <w:pPr>
        <w:tabs>
          <w:tab w:val="left" w:pos="4320"/>
        </w:tabs>
        <w:ind w:firstLine="567"/>
        <w:jc w:val="both"/>
      </w:pPr>
      <w:r>
        <w:rPr>
          <w:spacing w:val="-4"/>
          <w:sz w:val="28"/>
          <w:szCs w:val="28"/>
        </w:rPr>
        <w:tab/>
        <w:t xml:space="preserve">  </w:t>
      </w:r>
    </w:p>
    <w:p w14:paraId="7E674B59" w14:textId="77777777" w:rsidR="009230DF" w:rsidRDefault="003B049D">
      <w:pPr>
        <w:tabs>
          <w:tab w:val="left" w:pos="4320"/>
        </w:tabs>
        <w:jc w:val="both"/>
      </w:pPr>
      <w:r>
        <w:rPr>
          <w:spacing w:val="-4"/>
          <w:sz w:val="28"/>
          <w:szCs w:val="28"/>
        </w:rPr>
        <w:t xml:space="preserve">Заступник міського голови, </w:t>
      </w:r>
    </w:p>
    <w:p w14:paraId="5BC2A26C" w14:textId="77777777" w:rsidR="009230DF" w:rsidRDefault="003B049D">
      <w:pPr>
        <w:tabs>
          <w:tab w:val="left" w:pos="4320"/>
        </w:tabs>
        <w:jc w:val="both"/>
      </w:pPr>
      <w:r>
        <w:rPr>
          <w:spacing w:val="-4"/>
          <w:sz w:val="28"/>
          <w:szCs w:val="28"/>
        </w:rPr>
        <w:t>керуючий справами виконкому                                                            Юрій ВЕРБИЧ</w:t>
      </w:r>
    </w:p>
    <w:p w14:paraId="54DDE445" w14:textId="77777777" w:rsidR="009230DF" w:rsidRDefault="009230DF">
      <w:pPr>
        <w:tabs>
          <w:tab w:val="left" w:pos="4320"/>
        </w:tabs>
        <w:jc w:val="both"/>
        <w:rPr>
          <w:spacing w:val="-4"/>
          <w:sz w:val="28"/>
          <w:szCs w:val="28"/>
        </w:rPr>
      </w:pPr>
    </w:p>
    <w:p w14:paraId="5F8B1F81" w14:textId="77777777" w:rsidR="006E0910" w:rsidRDefault="006E0910">
      <w:pPr>
        <w:tabs>
          <w:tab w:val="left" w:pos="4320"/>
        </w:tabs>
        <w:jc w:val="both"/>
        <w:rPr>
          <w:spacing w:val="-4"/>
          <w:sz w:val="28"/>
          <w:szCs w:val="28"/>
        </w:rPr>
      </w:pPr>
    </w:p>
    <w:p w14:paraId="77447C0A" w14:textId="77777777" w:rsidR="009230DF" w:rsidRDefault="003B049D">
      <w:pPr>
        <w:tabs>
          <w:tab w:val="left" w:pos="4320"/>
        </w:tabs>
        <w:jc w:val="both"/>
      </w:pPr>
      <w:r>
        <w:rPr>
          <w:spacing w:val="-4"/>
        </w:rPr>
        <w:t>Майборода  284 181</w:t>
      </w:r>
    </w:p>
    <w:sectPr w:rsidR="009230DF" w:rsidSect="008307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6" w:right="567" w:bottom="1701" w:left="1985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8C4EF" w14:textId="77777777" w:rsidR="000A6623" w:rsidRDefault="000A6623" w:rsidP="008307CC">
      <w:r>
        <w:separator/>
      </w:r>
    </w:p>
  </w:endnote>
  <w:endnote w:type="continuationSeparator" w:id="0">
    <w:p w14:paraId="32F6A9E0" w14:textId="77777777" w:rsidR="000A6623" w:rsidRDefault="000A6623" w:rsidP="0083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B6DC7" w14:textId="77777777" w:rsidR="00A85D28" w:rsidRDefault="00A85D2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AC020" w14:textId="77777777" w:rsidR="00A85D28" w:rsidRDefault="00A85D2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7F22F" w14:textId="77777777" w:rsidR="00A85D28" w:rsidRDefault="00A85D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596DA" w14:textId="77777777" w:rsidR="000A6623" w:rsidRDefault="000A6623" w:rsidP="008307CC">
      <w:r>
        <w:separator/>
      </w:r>
    </w:p>
  </w:footnote>
  <w:footnote w:type="continuationSeparator" w:id="0">
    <w:p w14:paraId="3D198963" w14:textId="77777777" w:rsidR="000A6623" w:rsidRDefault="000A6623" w:rsidP="0083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5E262" w14:textId="77777777" w:rsidR="00A85D28" w:rsidRDefault="00A85D2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830694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1031C484" w14:textId="77777777" w:rsidR="008307CC" w:rsidRDefault="008307CC">
        <w:pPr>
          <w:pStyle w:val="ab"/>
          <w:jc w:val="center"/>
        </w:pPr>
      </w:p>
      <w:p w14:paraId="604CB426" w14:textId="77777777" w:rsidR="008307CC" w:rsidRPr="00A85D28" w:rsidRDefault="008307CC">
        <w:pPr>
          <w:pStyle w:val="ab"/>
          <w:jc w:val="center"/>
          <w:rPr>
            <w:color w:val="auto"/>
          </w:rPr>
        </w:pPr>
        <w:r w:rsidRPr="00A85D28">
          <w:rPr>
            <w:color w:val="auto"/>
            <w:sz w:val="28"/>
            <w:szCs w:val="28"/>
          </w:rPr>
          <w:fldChar w:fldCharType="begin"/>
        </w:r>
        <w:r w:rsidRPr="00A85D28">
          <w:rPr>
            <w:color w:val="auto"/>
            <w:sz w:val="28"/>
            <w:szCs w:val="28"/>
          </w:rPr>
          <w:instrText>PAGE   \* MERGEFORMAT</w:instrText>
        </w:r>
        <w:r w:rsidRPr="00A85D28">
          <w:rPr>
            <w:color w:val="auto"/>
            <w:sz w:val="28"/>
            <w:szCs w:val="28"/>
          </w:rPr>
          <w:fldChar w:fldCharType="separate"/>
        </w:r>
        <w:r w:rsidR="006E0910" w:rsidRPr="00A85D28">
          <w:rPr>
            <w:noProof/>
            <w:color w:val="auto"/>
            <w:sz w:val="28"/>
            <w:szCs w:val="28"/>
            <w:lang w:val="ru-RU"/>
          </w:rPr>
          <w:t>2</w:t>
        </w:r>
        <w:r w:rsidRPr="00A85D28">
          <w:rPr>
            <w:color w:val="auto"/>
            <w:sz w:val="28"/>
            <w:szCs w:val="28"/>
          </w:rPr>
          <w:fldChar w:fldCharType="end"/>
        </w:r>
      </w:p>
    </w:sdtContent>
  </w:sdt>
  <w:p w14:paraId="79A7F87B" w14:textId="77777777" w:rsidR="008307CC" w:rsidRDefault="008307C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6B9E" w14:textId="77777777" w:rsidR="00A85D28" w:rsidRDefault="00A85D2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0DF"/>
    <w:rsid w:val="000A6623"/>
    <w:rsid w:val="00317C74"/>
    <w:rsid w:val="003B049D"/>
    <w:rsid w:val="0044157A"/>
    <w:rsid w:val="00462CF5"/>
    <w:rsid w:val="0052379F"/>
    <w:rsid w:val="00593C00"/>
    <w:rsid w:val="006E0910"/>
    <w:rsid w:val="008307CC"/>
    <w:rsid w:val="009230DF"/>
    <w:rsid w:val="00933E91"/>
    <w:rsid w:val="00A05E84"/>
    <w:rsid w:val="00A85D28"/>
    <w:rsid w:val="00D7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9CF2"/>
  <w15:docId w15:val="{0AF25371-4BDF-4784-B36F-433193F8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11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79221F"/>
    <w:rPr>
      <w:rFonts w:ascii="Arial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qFormat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uiPriority w:val="99"/>
    <w:qFormat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uiPriority w:val="99"/>
    <w:qFormat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qFormat/>
    <w:rsid w:val="00724D66"/>
  </w:style>
  <w:style w:type="character" w:customStyle="1" w:styleId="FontStyle13">
    <w:name w:val="Font Style13"/>
    <w:uiPriority w:val="99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2">
    <w:name w:val="Гіперпосилання1"/>
    <w:uiPriority w:val="99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uiPriority w:val="99"/>
    <w:qFormat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Основний текст Знак"/>
    <w:uiPriority w:val="99"/>
    <w:qFormat/>
    <w:locked/>
    <w:rsid w:val="00EC7D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99"/>
    <w:rsid w:val="00EC7DDD"/>
    <w:pPr>
      <w:spacing w:after="120"/>
    </w:pPr>
    <w:rPr>
      <w:rFonts w:eastAsia="Calibri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uiPriority w:val="99"/>
    <w:qFormat/>
    <w:rsid w:val="0079221F"/>
    <w:pPr>
      <w:spacing w:beforeAutospacing="1" w:afterAutospacing="1"/>
    </w:pPr>
    <w:rPr>
      <w:lang w:val="ru-RU"/>
    </w:rPr>
  </w:style>
  <w:style w:type="paragraph" w:styleId="ab">
    <w:name w:val="header"/>
    <w:basedOn w:val="a"/>
    <w:link w:val="13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paragraph" w:styleId="ac">
    <w:name w:val="footer"/>
    <w:basedOn w:val="a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paragraph" w:customStyle="1" w:styleId="Style5">
    <w:name w:val="Style5"/>
    <w:basedOn w:val="a"/>
    <w:uiPriority w:val="99"/>
    <w:qFormat/>
    <w:rsid w:val="00724D66"/>
    <w:pPr>
      <w:widowControl w:val="0"/>
      <w:suppressAutoHyphens/>
      <w:spacing w:line="322" w:lineRule="exact"/>
      <w:ind w:firstLine="629"/>
      <w:jc w:val="both"/>
    </w:pPr>
    <w:rPr>
      <w:lang w:val="ru-RU" w:eastAsia="zh-CN"/>
    </w:rPr>
  </w:style>
  <w:style w:type="paragraph" w:customStyle="1" w:styleId="14">
    <w:name w:val="Абзац списка1"/>
    <w:basedOn w:val="a"/>
    <w:uiPriority w:val="99"/>
    <w:qFormat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paragraph" w:styleId="ad">
    <w:name w:val="Body Text Indent"/>
    <w:basedOn w:val="a"/>
    <w:uiPriority w:val="99"/>
    <w:rsid w:val="00403E6F"/>
    <w:pPr>
      <w:suppressAutoHyphens/>
      <w:ind w:firstLine="545"/>
      <w:jc w:val="both"/>
    </w:pPr>
    <w:rPr>
      <w:rFonts w:eastAsia="Calibri"/>
      <w:lang w:eastAsia="zh-CN"/>
    </w:rPr>
  </w:style>
  <w:style w:type="paragraph" w:styleId="ae">
    <w:name w:val="List Paragraph"/>
    <w:basedOn w:val="a"/>
    <w:uiPriority w:val="99"/>
    <w:qFormat/>
    <w:rsid w:val="004F65E3"/>
    <w:pPr>
      <w:ind w:left="720"/>
    </w:pPr>
    <w:rPr>
      <w:rFonts w:eastAsia="Calibri"/>
      <w:sz w:val="28"/>
      <w:szCs w:val="28"/>
      <w:lang w:val="ru-RU" w:eastAsia="en-US"/>
    </w:rPr>
  </w:style>
  <w:style w:type="paragraph" w:customStyle="1" w:styleId="af">
    <w:name w:val="Содержимое таблицы"/>
    <w:basedOn w:val="a"/>
    <w:qFormat/>
  </w:style>
  <w:style w:type="character" w:customStyle="1" w:styleId="13">
    <w:name w:val="Верхній колонтитул Знак1"/>
    <w:basedOn w:val="a0"/>
    <w:link w:val="ab"/>
    <w:uiPriority w:val="99"/>
    <w:rsid w:val="008307CC"/>
    <w:rPr>
      <w:rFonts w:ascii="Times New Roman" w:hAnsi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2149</Words>
  <Characters>1225</Characters>
  <Application>Microsoft Office Word</Application>
  <DocSecurity>0</DocSecurity>
  <Lines>10</Lines>
  <Paragraphs>6</Paragraphs>
  <ScaleCrop>false</ScaleCrop>
  <Company>DSP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39</cp:revision>
  <cp:lastPrinted>2024-09-05T14:14:00Z</cp:lastPrinted>
  <dcterms:created xsi:type="dcterms:W3CDTF">2023-11-30T14:04:00Z</dcterms:created>
  <dcterms:modified xsi:type="dcterms:W3CDTF">2024-09-09T07:38:00Z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