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05B3" w14:textId="77777777" w:rsidR="00801B6B" w:rsidRPr="005546D9" w:rsidRDefault="001A38FA">
      <w:pPr>
        <w:tabs>
          <w:tab w:val="left" w:pos="4320"/>
        </w:tabs>
        <w:jc w:val="center"/>
        <w:rPr>
          <w:lang w:val="uk-UA"/>
        </w:rPr>
      </w:pPr>
      <w:r w:rsidRPr="005546D9">
        <w:rPr>
          <w:lang w:val="uk-UA"/>
        </w:rPr>
        <w:object w:dxaOrig="1140" w:dyaOrig="1185" w14:anchorId="6DF0122D">
          <v:shape id="ole_rId2" o:spid="_x0000_i1025" style="width:57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0079022" r:id="rId6"/>
        </w:object>
      </w:r>
    </w:p>
    <w:p w14:paraId="062970C2" w14:textId="77777777" w:rsidR="00801B6B" w:rsidRPr="005546D9" w:rsidRDefault="00801B6B">
      <w:pPr>
        <w:jc w:val="center"/>
        <w:rPr>
          <w:sz w:val="16"/>
          <w:szCs w:val="16"/>
          <w:lang w:val="uk-UA"/>
        </w:rPr>
      </w:pPr>
    </w:p>
    <w:p w14:paraId="7ED775F3" w14:textId="77777777" w:rsidR="00801B6B" w:rsidRPr="005546D9" w:rsidRDefault="001A38FA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46D9">
        <w:rPr>
          <w:rFonts w:ascii="Times New Roman" w:hAnsi="Times New Roman" w:cs="Times New Roman"/>
          <w:sz w:val="28"/>
          <w:szCs w:val="28"/>
          <w:lang w:val="uk-UA"/>
        </w:rPr>
        <w:t>ЛУЦЬКА  МІСЬКА  РАДА</w:t>
      </w:r>
    </w:p>
    <w:p w14:paraId="2AD4E350" w14:textId="77777777" w:rsidR="00801B6B" w:rsidRPr="005546D9" w:rsidRDefault="00801B6B">
      <w:pPr>
        <w:rPr>
          <w:color w:val="FF0000"/>
          <w:sz w:val="10"/>
          <w:szCs w:val="10"/>
          <w:lang w:val="uk-UA"/>
        </w:rPr>
      </w:pPr>
    </w:p>
    <w:p w14:paraId="4CAAE91B" w14:textId="77777777" w:rsidR="00801B6B" w:rsidRPr="005546D9" w:rsidRDefault="00801B6B">
      <w:pPr>
        <w:jc w:val="center"/>
        <w:rPr>
          <w:b/>
          <w:bCs/>
          <w:sz w:val="20"/>
          <w:szCs w:val="20"/>
          <w:lang w:val="uk-UA"/>
        </w:rPr>
      </w:pPr>
    </w:p>
    <w:p w14:paraId="53BD9AAE" w14:textId="77777777" w:rsidR="00801B6B" w:rsidRPr="005546D9" w:rsidRDefault="001A38FA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  <w:lang w:val="uk-UA"/>
        </w:rPr>
      </w:pPr>
      <w:r w:rsidRPr="005546D9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Р І Ш Е Н </w:t>
      </w:r>
      <w:proofErr w:type="spellStart"/>
      <w:r w:rsidRPr="005546D9">
        <w:rPr>
          <w:rFonts w:ascii="Times New Roman" w:hAnsi="Times New Roman" w:cs="Times New Roman"/>
          <w:i w:val="0"/>
          <w:sz w:val="32"/>
          <w:szCs w:val="32"/>
          <w:lang w:val="uk-UA"/>
        </w:rPr>
        <w:t>Н</w:t>
      </w:r>
      <w:proofErr w:type="spellEnd"/>
      <w:r w:rsidRPr="005546D9">
        <w:rPr>
          <w:rFonts w:ascii="Times New Roman" w:hAnsi="Times New Roman" w:cs="Times New Roman"/>
          <w:i w:val="0"/>
          <w:sz w:val="32"/>
          <w:szCs w:val="32"/>
          <w:lang w:val="uk-UA"/>
        </w:rPr>
        <w:t xml:space="preserve"> Я</w:t>
      </w:r>
    </w:p>
    <w:p w14:paraId="2BE3F84D" w14:textId="77777777" w:rsidR="00801B6B" w:rsidRPr="005546D9" w:rsidRDefault="00801B6B">
      <w:pPr>
        <w:jc w:val="center"/>
        <w:rPr>
          <w:bCs/>
          <w:sz w:val="40"/>
          <w:szCs w:val="40"/>
          <w:lang w:val="uk-UA"/>
        </w:rPr>
      </w:pPr>
    </w:p>
    <w:p w14:paraId="63B97BCF" w14:textId="77777777" w:rsidR="00801B6B" w:rsidRPr="005546D9" w:rsidRDefault="001A38FA">
      <w:pPr>
        <w:pStyle w:val="tj"/>
        <w:shd w:val="clear" w:color="auto" w:fill="FFFFFF"/>
        <w:tabs>
          <w:tab w:val="left" w:pos="1843"/>
          <w:tab w:val="left" w:pos="4395"/>
        </w:tabs>
        <w:jc w:val="both"/>
        <w:rPr>
          <w:rFonts w:ascii="Times New Roman" w:hAnsi="Times New Roman"/>
          <w:lang w:val="uk-UA"/>
        </w:rPr>
      </w:pPr>
      <w:r w:rsidRPr="005546D9">
        <w:rPr>
          <w:rFonts w:ascii="Times New Roman" w:hAnsi="Times New Roman"/>
          <w:lang w:val="uk-UA"/>
        </w:rPr>
        <w:t>________________</w:t>
      </w:r>
      <w:r w:rsidRPr="005546D9">
        <w:rPr>
          <w:rFonts w:ascii="Times New Roman" w:hAnsi="Times New Roman"/>
          <w:lang w:val="uk-UA"/>
        </w:rPr>
        <w:tab/>
        <w:t xml:space="preserve">Луцьк </w:t>
      </w:r>
      <w:r w:rsidRPr="005546D9">
        <w:rPr>
          <w:rFonts w:ascii="Times New Roman" w:hAnsi="Times New Roman"/>
          <w:lang w:val="uk-UA"/>
        </w:rPr>
        <w:tab/>
      </w:r>
      <w:r w:rsidRPr="005546D9">
        <w:rPr>
          <w:rFonts w:ascii="Times New Roman" w:hAnsi="Times New Roman"/>
          <w:lang w:val="uk-UA"/>
        </w:rPr>
        <w:tab/>
      </w:r>
      <w:r w:rsidRPr="005546D9">
        <w:rPr>
          <w:rFonts w:ascii="Times New Roman" w:hAnsi="Times New Roman"/>
          <w:lang w:val="uk-UA"/>
        </w:rPr>
        <w:tab/>
        <w:t>№________________</w:t>
      </w:r>
    </w:p>
    <w:p w14:paraId="1552198C" w14:textId="77777777" w:rsidR="00564481" w:rsidRDefault="001A38FA" w:rsidP="005546D9">
      <w:pPr>
        <w:ind w:right="4109"/>
        <w:jc w:val="both"/>
        <w:rPr>
          <w:rStyle w:val="6"/>
          <w:sz w:val="28"/>
          <w:szCs w:val="28"/>
          <w:lang w:val="uk-UA"/>
        </w:rPr>
      </w:pPr>
      <w:r w:rsidRPr="005546D9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 xml:space="preserve">Програми </w:t>
      </w:r>
      <w:r w:rsidRPr="005546D9">
        <w:rPr>
          <w:rStyle w:val="6"/>
          <w:sz w:val="28"/>
          <w:szCs w:val="28"/>
          <w:lang w:val="uk-UA"/>
        </w:rPr>
        <w:t>підтримки</w:t>
      </w:r>
      <w:r w:rsidR="005546D9" w:rsidRPr="005546D9">
        <w:rPr>
          <w:rStyle w:val="6"/>
          <w:sz w:val="28"/>
          <w:szCs w:val="28"/>
          <w:lang w:val="uk-UA"/>
        </w:rPr>
        <w:t xml:space="preserve"> </w:t>
      </w:r>
      <w:r w:rsidRPr="005546D9">
        <w:rPr>
          <w:rStyle w:val="6"/>
          <w:sz w:val="28"/>
          <w:szCs w:val="28"/>
          <w:lang w:val="uk-UA"/>
        </w:rPr>
        <w:t>функціонування інформаційних табло</w:t>
      </w:r>
    </w:p>
    <w:p w14:paraId="6FA4E08F" w14:textId="791434E4" w:rsidR="001A38FA" w:rsidRDefault="001A38FA" w:rsidP="005546D9">
      <w:pPr>
        <w:ind w:right="4109"/>
        <w:jc w:val="both"/>
        <w:rPr>
          <w:rStyle w:val="6"/>
          <w:sz w:val="28"/>
          <w:szCs w:val="28"/>
          <w:lang w:val="uk-UA"/>
        </w:rPr>
      </w:pPr>
      <w:bookmarkStart w:id="0" w:name="_GoBack"/>
      <w:bookmarkEnd w:id="0"/>
      <w:r w:rsidRPr="005546D9">
        <w:rPr>
          <w:rStyle w:val="6"/>
          <w:sz w:val="28"/>
          <w:szCs w:val="28"/>
          <w:lang w:val="uk-UA"/>
        </w:rPr>
        <w:t>на зупинках громадського транспорту</w:t>
      </w:r>
    </w:p>
    <w:p w14:paraId="004C24D5" w14:textId="11A3239D" w:rsidR="001A38FA" w:rsidRDefault="001A38FA" w:rsidP="005546D9">
      <w:pPr>
        <w:ind w:right="4109"/>
        <w:jc w:val="both"/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  <w:lang w:val="uk-UA" w:eastAsia="ru-RU"/>
        </w:rPr>
      </w:pPr>
      <w:r w:rsidRPr="005546D9">
        <w:rPr>
          <w:rStyle w:val="6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Луцької міської </w:t>
      </w:r>
      <w:r w:rsidRPr="005546D9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</w:p>
    <w:p w14:paraId="5E606B92" w14:textId="6A0D97E4" w:rsidR="00801B6B" w:rsidRPr="005546D9" w:rsidRDefault="001A38FA" w:rsidP="005546D9">
      <w:pPr>
        <w:ind w:right="4109"/>
        <w:jc w:val="both"/>
        <w:rPr>
          <w:lang w:val="uk-UA"/>
        </w:rPr>
      </w:pPr>
      <w:r w:rsidRPr="005546D9">
        <w:rPr>
          <w:rFonts w:ascii="Times New Roman" w:hAnsi="Times New Roman"/>
          <w:sz w:val="28"/>
          <w:szCs w:val="28"/>
          <w:lang w:val="uk-UA" w:eastAsia="ru-RU"/>
        </w:rPr>
        <w:t>на 2025</w:t>
      </w:r>
      <w:r w:rsidR="005546D9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>2030 роки</w:t>
      </w:r>
      <w:bookmarkStart w:id="1" w:name="__DdeLink__195_4958059"/>
      <w:r w:rsidRPr="005546D9"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1"/>
    </w:p>
    <w:p w14:paraId="340B97DB" w14:textId="77777777" w:rsidR="00801B6B" w:rsidRPr="005546D9" w:rsidRDefault="00801B6B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CD81E7" w14:textId="4EF67DBA" w:rsidR="00801B6B" w:rsidRPr="005546D9" w:rsidRDefault="001A38FA" w:rsidP="005546D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46D9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місцеве самоврядування в Україні», «Про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транспорті», р</w:t>
      </w:r>
      <w:hyperlink r:id="rId7">
        <w:r w:rsidRPr="005546D9">
          <w:rPr>
            <w:rStyle w:val="-"/>
            <w:rFonts w:ascii="Times New Roman" w:eastAsia="Andale Sans UI;Arial Unicode MS" w:hAnsi="Times New Roman" w:cs="Times New Roman"/>
            <w:color w:val="000000"/>
            <w:kern w:val="2"/>
            <w:sz w:val="28"/>
            <w:szCs w:val="28"/>
            <w:highlight w:val="white"/>
            <w:u w:val="none"/>
            <w:lang w:val="uk-UA" w:bidi="ar-SA"/>
          </w:rPr>
          <w:t>ішенням міської ради від 31.07.2024 №</w:t>
        </w:r>
        <w:r w:rsidR="005546D9">
          <w:rPr>
            <w:rStyle w:val="-"/>
            <w:rFonts w:ascii="Times New Roman" w:eastAsia="Andale Sans UI;Arial Unicode MS" w:hAnsi="Times New Roman" w:cs="Times New Roman"/>
            <w:color w:val="000000"/>
            <w:kern w:val="2"/>
            <w:sz w:val="28"/>
            <w:szCs w:val="28"/>
            <w:highlight w:val="white"/>
            <w:u w:val="none"/>
            <w:lang w:val="uk-UA" w:bidi="ar-SA"/>
          </w:rPr>
          <w:t> </w:t>
        </w:r>
        <w:r w:rsidRPr="005546D9">
          <w:rPr>
            <w:rStyle w:val="-"/>
            <w:rFonts w:ascii="Times New Roman" w:eastAsia="Andale Sans UI;Arial Unicode MS" w:hAnsi="Times New Roman" w:cs="Times New Roman"/>
            <w:color w:val="000000"/>
            <w:kern w:val="2"/>
            <w:sz w:val="28"/>
            <w:szCs w:val="28"/>
            <w:highlight w:val="white"/>
            <w:u w:val="none"/>
            <w:lang w:val="uk-UA" w:bidi="ar-SA"/>
          </w:rPr>
          <w:t xml:space="preserve">61/128 </w:t>
        </w:r>
        <w:r w:rsidR="005546D9" w:rsidRPr="005546D9">
          <w:rPr>
            <w:rStyle w:val="-"/>
            <w:rFonts w:ascii="Times New Roman" w:eastAsia="Andale Sans UI;Arial Unicode MS" w:hAnsi="Times New Roman" w:cs="Times New Roman"/>
            <w:color w:val="000000"/>
            <w:kern w:val="2"/>
            <w:sz w:val="28"/>
            <w:szCs w:val="28"/>
            <w:highlight w:val="white"/>
            <w:u w:val="none"/>
            <w:lang w:val="uk-UA" w:bidi="ar-SA"/>
          </w:rPr>
          <w:t>«</w:t>
        </w:r>
        <w:r w:rsidRPr="005546D9">
          <w:rPr>
            <w:rStyle w:val="-"/>
            <w:rFonts w:ascii="Times New Roman" w:eastAsia="Andale Sans UI;Arial Unicode MS" w:hAnsi="Times New Roman" w:cs="Times New Roman"/>
            <w:color w:val="000000"/>
            <w:kern w:val="2"/>
            <w:sz w:val="28"/>
            <w:szCs w:val="28"/>
            <w:highlight w:val="white"/>
            <w:u w:val="none"/>
            <w:lang w:val="uk-UA" w:bidi="ar-SA"/>
          </w:rPr>
          <w:t>Про затвердження Стратегії розвитку Луцької міської територіальної громади до 2030 року</w:t>
        </w:r>
      </w:hyperlink>
      <w:r w:rsidR="005546D9" w:rsidRPr="005546D9">
        <w:rPr>
          <w:rStyle w:val="-"/>
          <w:rFonts w:ascii="Times New Roman" w:eastAsia="Andale Sans UI;Arial Unicode MS" w:hAnsi="Times New Roman" w:cs="Times New Roman"/>
          <w:color w:val="000000"/>
          <w:kern w:val="2"/>
          <w:sz w:val="28"/>
          <w:szCs w:val="28"/>
          <w:highlight w:val="white"/>
          <w:u w:val="none"/>
          <w:lang w:val="uk-UA" w:bidi="ar-SA"/>
        </w:rPr>
        <w:t>»</w:t>
      </w:r>
      <w:r w:rsidRPr="005546D9">
        <w:rPr>
          <w:rFonts w:ascii="Times New Roman" w:eastAsia="Andale Sans UI;Arial Unicode MS" w:hAnsi="Times New Roman" w:cs="Times New Roman"/>
          <w:color w:val="000000"/>
          <w:kern w:val="2"/>
          <w:sz w:val="28"/>
          <w:szCs w:val="28"/>
          <w:highlight w:val="white"/>
          <w:lang w:val="uk-UA" w:bidi="ar-SA"/>
        </w:rPr>
        <w:t>,</w:t>
      </w:r>
      <w:r w:rsidRPr="005546D9">
        <w:rPr>
          <w:rFonts w:ascii="Times New Roman" w:eastAsia="Andale Sans UI;Arial Unicode MS" w:hAnsi="Times New Roman" w:cs="Times New Roman"/>
          <w:color w:val="000000"/>
          <w:kern w:val="2"/>
          <w:sz w:val="28"/>
          <w:szCs w:val="28"/>
          <w:lang w:val="uk-UA" w:bidi="ar-SA"/>
        </w:rPr>
        <w:t xml:space="preserve"> </w:t>
      </w:r>
      <w:r w:rsidRPr="005546D9">
        <w:rPr>
          <w:rFonts w:ascii="Times New Roman" w:hAnsi="Times New Roman" w:cs="Times New Roman"/>
          <w:sz w:val="28"/>
          <w:szCs w:val="28"/>
          <w:lang w:val="uk-UA"/>
        </w:rPr>
        <w:t>з метою підвищення якості надання послуг з перевезення пасажирів, впровадження і</w:t>
      </w:r>
      <w:r w:rsidR="005546D9" w:rsidRPr="005546D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546D9">
        <w:rPr>
          <w:rFonts w:ascii="Times New Roman" w:hAnsi="Times New Roman" w:cs="Times New Roman"/>
          <w:sz w:val="28"/>
          <w:szCs w:val="28"/>
          <w:lang w:val="uk-UA"/>
        </w:rPr>
        <w:t xml:space="preserve">новаційних технологій в сфері міських та приміських пасажирських перевезень,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="005546D9" w:rsidRPr="005546D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14:paraId="55FD507C" w14:textId="77777777" w:rsidR="00801B6B" w:rsidRPr="005546D9" w:rsidRDefault="00801B6B">
      <w:pPr>
        <w:ind w:firstLine="709"/>
        <w:jc w:val="both"/>
        <w:rPr>
          <w:rFonts w:ascii="Times New Roman" w:hAnsi="Times New Roman"/>
          <w:lang w:val="uk-UA"/>
        </w:rPr>
      </w:pPr>
    </w:p>
    <w:p w14:paraId="72058F84" w14:textId="26EED80A" w:rsidR="00801B6B" w:rsidRPr="005546D9" w:rsidRDefault="001A38FA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5546D9">
        <w:rPr>
          <w:rFonts w:ascii="Times New Roman" w:hAnsi="Times New Roman"/>
          <w:sz w:val="28"/>
          <w:szCs w:val="28"/>
          <w:lang w:val="uk-UA"/>
        </w:rPr>
        <w:t>:</w:t>
      </w:r>
    </w:p>
    <w:p w14:paraId="5A5FBF6D" w14:textId="77777777" w:rsidR="00801B6B" w:rsidRPr="005546D9" w:rsidRDefault="00801B6B">
      <w:pPr>
        <w:jc w:val="both"/>
        <w:rPr>
          <w:rFonts w:ascii="Times New Roman" w:hAnsi="Times New Roman"/>
          <w:lang w:val="uk-UA"/>
        </w:rPr>
      </w:pPr>
    </w:p>
    <w:p w14:paraId="263F97D5" w14:textId="30296BE6" w:rsidR="00801B6B" w:rsidRPr="005546D9" w:rsidRDefault="001A38FA" w:rsidP="005546D9">
      <w:pPr>
        <w:ind w:firstLine="567"/>
        <w:jc w:val="both"/>
        <w:rPr>
          <w:lang w:val="uk-UA"/>
        </w:rPr>
      </w:pPr>
      <w:r w:rsidRPr="005546D9">
        <w:rPr>
          <w:rFonts w:ascii="Times New Roman" w:hAnsi="Times New Roman"/>
          <w:sz w:val="28"/>
          <w:szCs w:val="28"/>
          <w:lang w:val="uk-UA"/>
        </w:rPr>
        <w:t>1.</w:t>
      </w:r>
      <w:r w:rsidR="005546D9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Затвердити</w:t>
      </w:r>
      <w:r w:rsidR="005546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>Програм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546D9">
        <w:rPr>
          <w:rStyle w:val="6"/>
          <w:sz w:val="28"/>
          <w:szCs w:val="28"/>
          <w:lang w:val="uk-UA"/>
        </w:rPr>
        <w:t xml:space="preserve">підтримки функціонування інформаційних табло на зупинках громадського транспорту </w:t>
      </w:r>
      <w:r w:rsidRPr="005546D9">
        <w:rPr>
          <w:rStyle w:val="6"/>
          <w:color w:val="000000"/>
          <w:spacing w:val="-1"/>
          <w:sz w:val="28"/>
          <w:szCs w:val="28"/>
          <w:shd w:val="clear" w:color="auto" w:fill="FFFFFF"/>
          <w:lang w:val="uk-UA"/>
        </w:rPr>
        <w:t xml:space="preserve">Луцької міської </w:t>
      </w:r>
      <w:r w:rsidRPr="005546D9">
        <w:rPr>
          <w:rFonts w:ascii="Times New Roman" w:hAnsi="Times New Roman"/>
          <w:color w:val="000000"/>
          <w:spacing w:val="-1"/>
          <w:sz w:val="28"/>
          <w:szCs w:val="28"/>
          <w:shd w:val="clear" w:color="auto" w:fill="FFFFFF"/>
          <w:lang w:val="uk-UA" w:eastAsia="ru-RU"/>
        </w:rPr>
        <w:t>територіальної громади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 xml:space="preserve"> на 2025</w:t>
      </w:r>
      <w:r w:rsidR="005546D9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>2030 роки (</w:t>
      </w:r>
      <w:r w:rsidR="005546D9">
        <w:rPr>
          <w:rFonts w:ascii="Times New Roman" w:hAnsi="Times New Roman"/>
          <w:sz w:val="28"/>
          <w:szCs w:val="28"/>
          <w:lang w:val="uk-UA" w:eastAsia="ru-RU"/>
        </w:rPr>
        <w:t>д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 xml:space="preserve">алі </w:t>
      </w:r>
      <w:r w:rsidR="005546D9">
        <w:rPr>
          <w:rFonts w:ascii="Times New Roman" w:hAnsi="Times New Roman"/>
          <w:sz w:val="28"/>
          <w:szCs w:val="28"/>
          <w:lang w:val="uk-UA" w:eastAsia="ru-RU"/>
        </w:rPr>
        <w:t xml:space="preserve">– </w:t>
      </w:r>
      <w:r w:rsidRPr="005546D9">
        <w:rPr>
          <w:rFonts w:ascii="Times New Roman" w:hAnsi="Times New Roman"/>
          <w:sz w:val="28"/>
          <w:szCs w:val="28"/>
          <w:lang w:val="uk-UA" w:eastAsia="ru-RU"/>
        </w:rPr>
        <w:t>Програма)</w:t>
      </w:r>
      <w:r w:rsidRPr="005546D9"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14:paraId="4238FEF0" w14:textId="0C68AD87" w:rsidR="00801B6B" w:rsidRPr="00DE465A" w:rsidRDefault="001A38FA" w:rsidP="001A38FA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5546D9">
        <w:rPr>
          <w:rFonts w:ascii="Times New Roman" w:hAnsi="Times New Roman"/>
          <w:sz w:val="28"/>
          <w:szCs w:val="28"/>
          <w:lang w:val="uk-UA"/>
        </w:rPr>
        <w:t>.</w:t>
      </w:r>
      <w:r w:rsidR="005546D9">
        <w:rPr>
          <w:rFonts w:ascii="Times New Roman" w:hAnsi="Times New Roman"/>
          <w:sz w:val="28"/>
          <w:szCs w:val="28"/>
          <w:lang w:val="uk-UA"/>
        </w:rPr>
        <w:t> </w:t>
      </w:r>
      <w:r w:rsidRPr="005546D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5546D9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Pr="001A38FA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1A38FA">
        <w:rPr>
          <w:rFonts w:ascii="Times New Roman" w:hAnsi="Times New Roman"/>
          <w:sz w:val="28"/>
          <w:szCs w:val="28"/>
        </w:rPr>
        <w:t>питань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генерального </w:t>
      </w:r>
      <w:proofErr w:type="spellStart"/>
      <w:r w:rsidRPr="001A38F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38FA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A38FA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та благоустрою, </w:t>
      </w:r>
      <w:proofErr w:type="spellStart"/>
      <w:r w:rsidRPr="001A38FA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8FA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1A38FA">
        <w:rPr>
          <w:rFonts w:ascii="Times New Roman" w:hAnsi="Times New Roman"/>
          <w:sz w:val="28"/>
          <w:szCs w:val="28"/>
        </w:rPr>
        <w:t>, </w:t>
      </w:r>
      <w:proofErr w:type="spellStart"/>
      <w:r w:rsidRPr="001A38FA">
        <w:rPr>
          <w:rFonts w:ascii="Times New Roman" w:hAnsi="Times New Roman"/>
          <w:sz w:val="28"/>
          <w:szCs w:val="28"/>
        </w:rPr>
        <w:t>екології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, транспорту та </w:t>
      </w:r>
      <w:proofErr w:type="spellStart"/>
      <w:r w:rsidRPr="001A38FA">
        <w:rPr>
          <w:rFonts w:ascii="Times New Roman" w:hAnsi="Times New Roman"/>
          <w:sz w:val="28"/>
          <w:szCs w:val="28"/>
        </w:rPr>
        <w:t>енергоощадності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та  </w:t>
      </w:r>
      <w:proofErr w:type="spellStart"/>
      <w:r w:rsidRPr="001A38FA">
        <w:rPr>
          <w:rFonts w:ascii="Times New Roman" w:hAnsi="Times New Roman"/>
          <w:sz w:val="28"/>
          <w:szCs w:val="28"/>
        </w:rPr>
        <w:t>постійну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8FA">
        <w:rPr>
          <w:rFonts w:ascii="Times New Roman" w:hAnsi="Times New Roman"/>
          <w:sz w:val="28"/>
          <w:szCs w:val="28"/>
        </w:rPr>
        <w:t>комісію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8FA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 w:rsidRPr="001A38FA">
        <w:rPr>
          <w:rFonts w:ascii="Times New Roman" w:hAnsi="Times New Roman"/>
          <w:sz w:val="28"/>
          <w:szCs w:val="28"/>
        </w:rPr>
        <w:t>питань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8FA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8FA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38FA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A38FA">
        <w:rPr>
          <w:rFonts w:ascii="Times New Roman" w:hAnsi="Times New Roman"/>
          <w:sz w:val="28"/>
          <w:szCs w:val="28"/>
        </w:rPr>
        <w:t xml:space="preserve">, бюджету та </w:t>
      </w:r>
      <w:proofErr w:type="spellStart"/>
      <w:r w:rsidRPr="001A38FA">
        <w:rPr>
          <w:rFonts w:ascii="Times New Roman" w:hAnsi="Times New Roman"/>
          <w:sz w:val="28"/>
          <w:szCs w:val="28"/>
        </w:rPr>
        <w:t>фінансів</w:t>
      </w:r>
      <w:proofErr w:type="spellEnd"/>
      <w:r w:rsidR="00DE465A">
        <w:rPr>
          <w:rFonts w:ascii="Times New Roman" w:hAnsi="Times New Roman"/>
          <w:sz w:val="28"/>
          <w:szCs w:val="28"/>
          <w:lang w:val="uk-UA"/>
        </w:rPr>
        <w:t>.</w:t>
      </w:r>
    </w:p>
    <w:p w14:paraId="1F992677" w14:textId="77777777" w:rsidR="00801B6B" w:rsidRPr="005546D9" w:rsidRDefault="00801B6B" w:rsidP="005546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1655E93" w14:textId="77777777" w:rsidR="00801B6B" w:rsidRPr="005546D9" w:rsidRDefault="00801B6B" w:rsidP="005546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EA01D9" w14:textId="0BE4F1CE" w:rsidR="00801B6B" w:rsidRPr="005546D9" w:rsidRDefault="001A38FA" w:rsidP="005546D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6D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546D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546D9">
        <w:rPr>
          <w:rFonts w:ascii="Times New Roman" w:hAnsi="Times New Roman" w:cs="Times New Roman"/>
          <w:sz w:val="28"/>
          <w:szCs w:val="28"/>
          <w:lang w:val="uk-UA"/>
        </w:rPr>
        <w:t>Ігор ПОЛІЩУК</w:t>
      </w:r>
    </w:p>
    <w:p w14:paraId="39D197BF" w14:textId="77777777" w:rsidR="00801B6B" w:rsidRPr="005546D9" w:rsidRDefault="00801B6B">
      <w:pPr>
        <w:jc w:val="both"/>
        <w:rPr>
          <w:rFonts w:ascii="Times New Roman" w:hAnsi="Times New Roman"/>
          <w:lang w:val="uk-UA"/>
        </w:rPr>
      </w:pPr>
    </w:p>
    <w:p w14:paraId="38B76024" w14:textId="77777777" w:rsidR="00801B6B" w:rsidRPr="005546D9" w:rsidRDefault="001A38FA">
      <w:pPr>
        <w:ind w:right="718"/>
        <w:jc w:val="both"/>
        <w:rPr>
          <w:lang w:val="uk-UA"/>
        </w:rPr>
      </w:pPr>
      <w:proofErr w:type="spellStart"/>
      <w:r w:rsidRPr="005546D9">
        <w:rPr>
          <w:rFonts w:ascii="Times New Roman" w:hAnsi="Times New Roman"/>
          <w:lang w:val="uk-UA"/>
        </w:rPr>
        <w:t>Главічка</w:t>
      </w:r>
      <w:proofErr w:type="spellEnd"/>
      <w:r w:rsidRPr="005546D9">
        <w:rPr>
          <w:rFonts w:ascii="Times New Roman" w:hAnsi="Times New Roman"/>
          <w:lang w:val="uk-UA"/>
        </w:rPr>
        <w:t xml:space="preserve"> 777 986</w:t>
      </w:r>
    </w:p>
    <w:sectPr w:rsidR="00801B6B" w:rsidRPr="005546D9" w:rsidSect="005546D9">
      <w:pgSz w:w="11906" w:h="16838"/>
      <w:pgMar w:top="567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4D1"/>
    <w:multiLevelType w:val="multilevel"/>
    <w:tmpl w:val="E168D6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897E58"/>
    <w:multiLevelType w:val="multilevel"/>
    <w:tmpl w:val="79AE8FB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1B6B"/>
    <w:rsid w:val="001A38FA"/>
    <w:rsid w:val="001B2184"/>
    <w:rsid w:val="005546D9"/>
    <w:rsid w:val="00564481"/>
    <w:rsid w:val="00801B6B"/>
    <w:rsid w:val="00D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2BB8"/>
  <w15:docId w15:val="{F5675C46-B922-41C9-9C73-C792054D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qFormat/>
    <w:rPr>
      <w:rFonts w:cs="Times New Roman"/>
    </w:rPr>
  </w:style>
  <w:style w:type="character" w:customStyle="1" w:styleId="6">
    <w:name w:val="Основной текст (6)"/>
    <w:qFormat/>
    <w:rPr>
      <w:rFonts w:ascii="Times New Roman" w:hAnsi="Times New Roman" w:cs="Times New Roman"/>
      <w:sz w:val="36"/>
      <w:szCs w:val="36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Указатель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tskrada.gov.ua/documents/17212104933399711-pro-zatverdzhennya-strategii-rozvitku-lutskoi-miskoi-teritorialnoi-gromadi-do-2030-ro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1022</Words>
  <Characters>583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sheremeta</cp:lastModifiedBy>
  <cp:revision>16</cp:revision>
  <dcterms:created xsi:type="dcterms:W3CDTF">2024-10-02T08:32:00Z</dcterms:created>
  <dcterms:modified xsi:type="dcterms:W3CDTF">2024-10-10T12:24:00Z</dcterms:modified>
  <dc:language>ru-RU</dc:language>
</cp:coreProperties>
</file>