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93" w:rsidRDefault="00BF6DCE" w:rsidP="00F55093">
      <w:pPr>
        <w:spacing w:after="0"/>
        <w:ind w:left="6237" w:firstLine="0"/>
      </w:pPr>
      <w:r>
        <w:t>Додаток</w:t>
      </w:r>
    </w:p>
    <w:p w:rsidR="00F55093" w:rsidRDefault="00BF6DCE" w:rsidP="00F55093">
      <w:pPr>
        <w:spacing w:after="0"/>
        <w:ind w:left="6237" w:firstLine="0"/>
      </w:pPr>
      <w:r>
        <w:t>до рішення міської ради</w:t>
      </w:r>
    </w:p>
    <w:p w:rsidR="00CA2205" w:rsidRPr="00BF6DCE" w:rsidRDefault="00BF6DCE" w:rsidP="00F55093">
      <w:pPr>
        <w:spacing w:after="0"/>
        <w:ind w:left="6237" w:firstLine="0"/>
        <w:rPr>
          <w:lang w:val="ru-RU"/>
        </w:rPr>
      </w:pPr>
      <w:r>
        <w:t xml:space="preserve"> ____________№_______</w:t>
      </w:r>
    </w:p>
    <w:p w:rsidR="00F55093" w:rsidRDefault="00F55093" w:rsidP="00EA45A5">
      <w:pPr>
        <w:spacing w:after="0"/>
        <w:ind w:firstLine="0"/>
        <w:jc w:val="center"/>
      </w:pPr>
    </w:p>
    <w:p w:rsidR="00CA2205" w:rsidRPr="00BF6DCE" w:rsidRDefault="00BF6DCE" w:rsidP="00EA45A5">
      <w:pPr>
        <w:spacing w:after="0"/>
        <w:ind w:firstLine="0"/>
        <w:jc w:val="center"/>
        <w:rPr>
          <w:lang w:val="ru-RU"/>
        </w:rPr>
      </w:pPr>
      <w:bookmarkStart w:id="0" w:name="_GoBack"/>
      <w:bookmarkEnd w:id="0"/>
      <w:r>
        <w:t>ЗВЕРНЕННЯ</w:t>
      </w:r>
    </w:p>
    <w:p w:rsidR="00EA45A5" w:rsidRDefault="00BF6DCE" w:rsidP="00EA45A5">
      <w:pPr>
        <w:spacing w:after="0"/>
        <w:ind w:firstLine="0"/>
        <w:jc w:val="center"/>
      </w:pPr>
      <w:r>
        <w:t>до Міністерства оборони України</w:t>
      </w:r>
    </w:p>
    <w:p w:rsidR="00CA2205" w:rsidRDefault="005224CB" w:rsidP="00EA45A5">
      <w:pPr>
        <w:spacing w:after="0"/>
        <w:ind w:firstLine="0"/>
        <w:jc w:val="center"/>
      </w:pPr>
      <w:r>
        <w:t>з приводу</w:t>
      </w:r>
      <w:r w:rsidR="00EA45A5" w:rsidRPr="00EA45A5">
        <w:t xml:space="preserve"> ситуації, яка склалася щодо надання статусів</w:t>
      </w:r>
      <w:r w:rsidR="009E6C9E">
        <w:t xml:space="preserve"> </w:t>
      </w:r>
      <w:r w:rsidR="009E6C9E">
        <w:rPr>
          <w:szCs w:val="28"/>
        </w:rPr>
        <w:t xml:space="preserve">членам сімей загиблих </w:t>
      </w:r>
      <w:r w:rsidR="009E6C9E" w:rsidRPr="00E54913">
        <w:rPr>
          <w:szCs w:val="28"/>
        </w:rPr>
        <w:t>військовослужбовців</w:t>
      </w:r>
    </w:p>
    <w:p w:rsidR="00CA2205" w:rsidRDefault="00CA2205">
      <w:pPr>
        <w:spacing w:after="0"/>
        <w:ind w:firstLine="0"/>
        <w:jc w:val="center"/>
      </w:pPr>
    </w:p>
    <w:p w:rsidR="00CA2205" w:rsidRDefault="00BF6DCE">
      <w:pPr>
        <w:shd w:val="clear" w:color="auto" w:fill="FFFFFF"/>
        <w:spacing w:after="0"/>
        <w:jc w:val="both"/>
      </w:pPr>
      <w:r>
        <w:rPr>
          <w:sz w:val="27"/>
          <w:szCs w:val="27"/>
        </w:rPr>
        <w:tab/>
      </w:r>
      <w:r>
        <w:rPr>
          <w:szCs w:val="28"/>
        </w:rPr>
        <w:t xml:space="preserve">З початку повномасштабної агресії проти України </w:t>
      </w:r>
      <w:proofErr w:type="spellStart"/>
      <w:r>
        <w:rPr>
          <w:szCs w:val="28"/>
        </w:rPr>
        <w:t>росія</w:t>
      </w:r>
      <w:proofErr w:type="spellEnd"/>
      <w:r>
        <w:rPr>
          <w:szCs w:val="28"/>
        </w:rPr>
        <w:t xml:space="preserve"> вчиняє численні воєнні злочини, включаючи вбивства, тортури, ґвалтування, викрадення людей та їх насильницьке переміщення. </w:t>
      </w:r>
    </w:p>
    <w:p w:rsidR="00CA2205" w:rsidRDefault="00BF6DCE">
      <w:pPr>
        <w:shd w:val="clear" w:color="auto" w:fill="FFFFFF"/>
        <w:spacing w:after="0"/>
        <w:jc w:val="both"/>
        <w:rPr>
          <w:szCs w:val="28"/>
        </w:rPr>
      </w:pPr>
      <w:r>
        <w:rPr>
          <w:szCs w:val="28"/>
        </w:rPr>
        <w:tab/>
        <w:t>Луцька міська територіальна громада за період збройного вторгнення країни агресора втратила багато відданих синів і дочок України — мешканців громади, а також тих, хто на сьогодні лишається в полоні.</w:t>
      </w:r>
    </w:p>
    <w:p w:rsidR="00CA2205" w:rsidRDefault="00BF6DCE">
      <w:pPr>
        <w:shd w:val="clear" w:color="auto" w:fill="FFFFFF"/>
        <w:spacing w:after="0"/>
        <w:jc w:val="both"/>
      </w:pPr>
      <w:r>
        <w:rPr>
          <w:szCs w:val="28"/>
        </w:rPr>
        <w:tab/>
        <w:t>Важко передати біль матерів, дружин, дітей військовослужбовців, які віддали своє життя, ставши на захист України.</w:t>
      </w:r>
    </w:p>
    <w:p w:rsidR="00CA2205" w:rsidRDefault="00BF6DCE">
      <w:pPr>
        <w:spacing w:after="0"/>
        <w:jc w:val="both"/>
      </w:pPr>
      <w:r>
        <w:rPr>
          <w:szCs w:val="28"/>
        </w:rPr>
        <w:tab/>
        <w:t>До міського голови та</w:t>
      </w:r>
      <w:r w:rsidR="00EA45A5">
        <w:rPr>
          <w:szCs w:val="28"/>
        </w:rPr>
        <w:t xml:space="preserve"> депутатів Луцької міської ради</w:t>
      </w:r>
      <w:r>
        <w:rPr>
          <w:szCs w:val="28"/>
        </w:rPr>
        <w:t xml:space="preserve"> звертаються сім’ї загиблих військовослужбовців з проханням допомогти у якнайшвидшому отриманні Витягів з протоколу засідання  військово-лікарської комісії по встановленню </w:t>
      </w:r>
      <w:r>
        <w:rPr>
          <w:spacing w:val="-4"/>
          <w:szCs w:val="28"/>
        </w:rPr>
        <w:t>причинного зв`язку захворювань, поранень, контузій, травм, каліцтв у колишнього військовослужбовця</w:t>
      </w:r>
      <w:r>
        <w:rPr>
          <w:szCs w:val="28"/>
        </w:rPr>
        <w:t>.</w:t>
      </w:r>
      <w:r>
        <w:rPr>
          <w:spacing w:val="-4"/>
          <w:szCs w:val="28"/>
        </w:rPr>
        <w:t xml:space="preserve"> </w:t>
      </w:r>
    </w:p>
    <w:p w:rsidR="00CA2205" w:rsidRDefault="00BF6DCE">
      <w:pPr>
        <w:spacing w:after="0"/>
        <w:jc w:val="both"/>
      </w:pPr>
      <w:r>
        <w:rPr>
          <w:spacing w:val="-4"/>
          <w:szCs w:val="28"/>
        </w:rPr>
        <w:tab/>
      </w:r>
      <w:r>
        <w:rPr>
          <w:spacing w:val="-4"/>
          <w:szCs w:val="28"/>
          <w:lang w:eastAsia="uk-UA"/>
        </w:rPr>
        <w:t>Відповідно до Постанови Кабінету Міністрів України від 23.09.2015 № 740 «Про затвердження Порядку надання статусу члена сім’ї загиблого (померлого) Захисника чи Захисниці України»</w:t>
      </w:r>
      <w:r>
        <w:rPr>
          <w:spacing w:val="-4"/>
          <w:szCs w:val="28"/>
          <w:shd w:val="clear" w:color="auto" w:fill="FFFFFF"/>
        </w:rPr>
        <w:t xml:space="preserve"> постанова (рішення) відповідної військово-лікарської (лікарсько-експертної, медичної) комісії </w:t>
      </w:r>
      <w:r>
        <w:rPr>
          <w:spacing w:val="-4"/>
          <w:szCs w:val="28"/>
          <w:lang w:eastAsia="uk-UA"/>
        </w:rPr>
        <w:t xml:space="preserve">є одним з ключових документів, що необхідні для встановлення статусу «Члена сім'ї загиблого (померлого) Захисника чи Захисниці» відповідно до </w:t>
      </w:r>
      <w:hyperlink r:id="rId4" w:anchor="_blank" w:history="1">
        <w:r>
          <w:rPr>
            <w:color w:val="000000"/>
            <w:spacing w:val="-4"/>
            <w:szCs w:val="28"/>
            <w:shd w:val="clear" w:color="auto" w:fill="FFFFFF"/>
          </w:rPr>
          <w:t>пункту 5</w:t>
        </w:r>
      </w:hyperlink>
      <w:r>
        <w:rPr>
          <w:spacing w:val="-4"/>
          <w:szCs w:val="28"/>
          <w:shd w:val="clear" w:color="auto" w:fill="FFFFFF"/>
        </w:rPr>
        <w:t> частини першої статті 10</w:t>
      </w:r>
      <w:r>
        <w:rPr>
          <w:rStyle w:val="rvts37"/>
          <w:b/>
          <w:bCs/>
          <w:spacing w:val="-4"/>
          <w:szCs w:val="28"/>
          <w:shd w:val="clear" w:color="auto" w:fill="FFFFFF"/>
          <w:vertAlign w:val="superscript"/>
        </w:rPr>
        <w:t>-1</w:t>
      </w:r>
      <w:r>
        <w:rPr>
          <w:spacing w:val="-4"/>
          <w:szCs w:val="28"/>
          <w:shd w:val="clear" w:color="auto" w:fill="FFFFFF"/>
        </w:rPr>
        <w:t> Закону України “Про статус ветеранів війни, гарантії їх соціального захисту”</w:t>
      </w:r>
      <w:r>
        <w:rPr>
          <w:spacing w:val="-4"/>
          <w:szCs w:val="28"/>
          <w:lang w:eastAsia="uk-UA"/>
        </w:rPr>
        <w:t xml:space="preserve">. </w:t>
      </w:r>
    </w:p>
    <w:p w:rsidR="00CA2205" w:rsidRDefault="00BF6DCE">
      <w:pPr>
        <w:spacing w:after="0"/>
        <w:jc w:val="both"/>
        <w:rPr>
          <w:szCs w:val="28"/>
          <w:lang w:eastAsia="uk-UA"/>
        </w:rPr>
      </w:pPr>
      <w:r>
        <w:rPr>
          <w:szCs w:val="28"/>
          <w:lang w:eastAsia="uk-UA"/>
        </w:rPr>
        <w:t>Через надзвичайну завантаженість Штатних військо-лікарських комісій, родичі загиблих захисників України з числа мешканців Луцької міської територіальної громади вимушені дуже довго (іноді понад 12 місяців) очікувати витяги з протоколу ВЛК про причинний зв'язок смерті військовослужбовця із захистом Батьківщини.</w:t>
      </w:r>
    </w:p>
    <w:p w:rsidR="00CA2205" w:rsidRDefault="00BF6DCE">
      <w:pPr>
        <w:shd w:val="clear" w:color="auto" w:fill="FFFFFF"/>
        <w:spacing w:after="0"/>
        <w:jc w:val="both"/>
        <w:rPr>
          <w:szCs w:val="28"/>
        </w:rPr>
      </w:pPr>
      <w:r>
        <w:rPr>
          <w:szCs w:val="28"/>
          <w:lang w:eastAsia="uk-UA"/>
        </w:rPr>
        <w:t xml:space="preserve">Як наслідок, без статусу родини загиблих не можуть користуватись тими пільгами, які передбачені як на державному, так і на місцевих рівнях. </w:t>
      </w:r>
    </w:p>
    <w:p w:rsidR="00CA2205" w:rsidRDefault="00BF6DCE">
      <w:pPr>
        <w:spacing w:after="0"/>
        <w:jc w:val="both"/>
        <w:rPr>
          <w:color w:val="000000"/>
          <w:szCs w:val="28"/>
        </w:rPr>
      </w:pPr>
      <w:r>
        <w:rPr>
          <w:color w:val="000000"/>
          <w:spacing w:val="-4"/>
          <w:szCs w:val="28"/>
        </w:rPr>
        <w:tab/>
        <w:t>Просимо Вас врахувати важкий психологічний стан таких членів сімей загиблих/померлих військовослужбовців, адже вони втратили у російсько-українській війні найдорожче - батьків, синів, чоловіків.</w:t>
      </w:r>
    </w:p>
    <w:p w:rsidR="00CA2205" w:rsidRDefault="00BF6DCE">
      <w:pPr>
        <w:spacing w:after="0"/>
        <w:jc w:val="both"/>
        <w:rPr>
          <w:color w:val="000000"/>
          <w:szCs w:val="28"/>
        </w:rPr>
      </w:pPr>
      <w:r>
        <w:rPr>
          <w:color w:val="000000"/>
          <w:spacing w:val="-4"/>
          <w:szCs w:val="28"/>
        </w:rPr>
        <w:tab/>
        <w:t>Враховуючи викладене вище, керуючись ст.ст. 10-13 Закону України «Про статус депутатів місцевих рад», про</w:t>
      </w:r>
      <w:r>
        <w:rPr>
          <w:spacing w:val="-4"/>
          <w:szCs w:val="28"/>
        </w:rPr>
        <w:t>симо</w:t>
      </w:r>
      <w:r>
        <w:rPr>
          <w:color w:val="000000"/>
          <w:spacing w:val="-4"/>
          <w:szCs w:val="28"/>
        </w:rPr>
        <w:t xml:space="preserve"> вашого сприяння в пришвидшенні розгляду таких справ та встановлення чітких тер</w:t>
      </w:r>
      <w:r w:rsidR="00412A5F">
        <w:rPr>
          <w:color w:val="000000"/>
          <w:spacing w:val="-4"/>
          <w:szCs w:val="28"/>
        </w:rPr>
        <w:t>мінів видачі зазначених витягів</w:t>
      </w:r>
      <w:r>
        <w:rPr>
          <w:color w:val="000000"/>
          <w:spacing w:val="-4"/>
          <w:szCs w:val="28"/>
        </w:rPr>
        <w:t xml:space="preserve">. </w:t>
      </w:r>
    </w:p>
    <w:p w:rsidR="00CA2205" w:rsidRDefault="00CA2205">
      <w:pPr>
        <w:spacing w:after="0"/>
        <w:ind w:firstLine="0"/>
        <w:jc w:val="center"/>
      </w:pPr>
    </w:p>
    <w:p w:rsidR="00CA2205" w:rsidRDefault="00BF6DCE" w:rsidP="000A2B85">
      <w:pPr>
        <w:spacing w:after="0"/>
        <w:ind w:firstLine="0"/>
        <w:jc w:val="both"/>
      </w:pPr>
      <w:r>
        <w:t>Секретар міської ради                                                            Юрій БЕЗПЯТКО</w:t>
      </w:r>
    </w:p>
    <w:sectPr w:rsidR="00CA2205" w:rsidSect="00F55093">
      <w:pgSz w:w="11906" w:h="16838"/>
      <w:pgMar w:top="568" w:right="850" w:bottom="1134" w:left="1701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05"/>
    <w:rsid w:val="000A2B85"/>
    <w:rsid w:val="00412A5F"/>
    <w:rsid w:val="005224CB"/>
    <w:rsid w:val="009E6C9E"/>
    <w:rsid w:val="00BF6DCE"/>
    <w:rsid w:val="00CA2205"/>
    <w:rsid w:val="00DD2CA5"/>
    <w:rsid w:val="00EA45A5"/>
    <w:rsid w:val="00F5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F4E8"/>
  <w15:docId w15:val="{CF1F3AE1-C6D2-4DDC-A978-EA54B146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  <w:ind w:firstLine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37">
    <w:name w:val="rvts37"/>
    <w:basedOn w:val="a0"/>
    <w:qFormat/>
    <w:rsid w:val="00EB1216"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eastAsia="Microsoft YaHei" w:cs="Mang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3551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1648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k2031</dc:creator>
  <dc:description/>
  <cp:lastModifiedBy>sheremeta</cp:lastModifiedBy>
  <cp:revision>8</cp:revision>
  <dcterms:created xsi:type="dcterms:W3CDTF">2024-10-10T11:49:00Z</dcterms:created>
  <dcterms:modified xsi:type="dcterms:W3CDTF">2024-10-15T08:20:00Z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