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FF" w:rsidRDefault="00E50E7F">
      <w:pPr>
        <w:suppressAutoHyphens w:val="0"/>
        <w:jc w:val="center"/>
        <w:rPr>
          <w:bCs/>
          <w:sz w:val="28"/>
        </w:rPr>
      </w:pPr>
      <w:r>
        <w:object w:dxaOrig="1171" w:dyaOrig="1182">
          <v:shape id="ole_rId2" o:spid="_x0000_i1025" style="width:58.5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92496292" r:id="rId5"/>
        </w:object>
      </w:r>
    </w:p>
    <w:p w:rsidR="00D16EFF" w:rsidRDefault="00D16EFF">
      <w:pPr>
        <w:suppressAutoHyphens w:val="0"/>
        <w:jc w:val="center"/>
        <w:rPr>
          <w:bCs/>
          <w:sz w:val="16"/>
          <w:szCs w:val="16"/>
        </w:rPr>
      </w:pPr>
    </w:p>
    <w:p w:rsidR="00D16EFF" w:rsidRDefault="00E50E7F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D16EFF" w:rsidRDefault="00D16EFF">
      <w:pPr>
        <w:suppressAutoHyphens w:val="0"/>
        <w:rPr>
          <w:bCs/>
          <w:sz w:val="20"/>
          <w:szCs w:val="20"/>
        </w:rPr>
      </w:pPr>
    </w:p>
    <w:p w:rsidR="00D16EFF" w:rsidRDefault="00E50E7F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 І Ш Е Н Н Я</w:t>
      </w:r>
    </w:p>
    <w:p w:rsidR="00D16EFF" w:rsidRDefault="00D16EFF">
      <w:pPr>
        <w:suppressAutoHyphens w:val="0"/>
        <w:jc w:val="center"/>
        <w:rPr>
          <w:b/>
          <w:sz w:val="40"/>
          <w:szCs w:val="40"/>
        </w:rPr>
      </w:pPr>
    </w:p>
    <w:p w:rsidR="00D16EFF" w:rsidRDefault="00E50E7F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D16EFF" w:rsidRDefault="00D16EFF">
      <w:pPr>
        <w:rPr>
          <w:color w:val="000000"/>
          <w:sz w:val="28"/>
          <w:szCs w:val="28"/>
        </w:rPr>
      </w:pPr>
    </w:p>
    <w:p w:rsidR="00D16EFF" w:rsidRDefault="00A715F6">
      <w:r>
        <w:rPr>
          <w:color w:val="000000"/>
          <w:sz w:val="28"/>
          <w:szCs w:val="28"/>
        </w:rPr>
        <w:t>Про внесення змін до Програми</w:t>
      </w:r>
    </w:p>
    <w:p w:rsidR="00D16EFF" w:rsidRDefault="00A715F6">
      <w:pPr>
        <w:jc w:val="both"/>
      </w:pPr>
      <w:r>
        <w:rPr>
          <w:sz w:val="28"/>
          <w:szCs w:val="28"/>
        </w:rPr>
        <w:t>запобігання та протидії домашньому насильству</w:t>
      </w:r>
    </w:p>
    <w:p w:rsidR="00D16EFF" w:rsidRDefault="00E50E7F">
      <w:pPr>
        <w:jc w:val="both"/>
      </w:pPr>
      <w:r>
        <w:rPr>
          <w:sz w:val="28"/>
          <w:szCs w:val="28"/>
        </w:rPr>
        <w:t>Луцької міської територіальної громади</w:t>
      </w:r>
    </w:p>
    <w:p w:rsidR="00D16EFF" w:rsidRDefault="00A715F6">
      <w:pPr>
        <w:jc w:val="both"/>
      </w:pPr>
      <w:bookmarkStart w:id="0" w:name="__DdeLink__53_2087909583"/>
      <w:r>
        <w:rPr>
          <w:sz w:val="28"/>
          <w:szCs w:val="28"/>
        </w:rPr>
        <w:t>на 2021</w:t>
      </w:r>
      <w:r w:rsidR="00E50E7F">
        <w:rPr>
          <w:color w:val="000000"/>
          <w:sz w:val="28"/>
          <w:szCs w:val="28"/>
        </w:rPr>
        <w:t>–</w:t>
      </w:r>
      <w:bookmarkEnd w:id="0"/>
      <w:r w:rsidR="00E50E7F">
        <w:rPr>
          <w:sz w:val="28"/>
          <w:szCs w:val="28"/>
        </w:rPr>
        <w:t>2025 роки</w:t>
      </w:r>
    </w:p>
    <w:p w:rsidR="00D16EFF" w:rsidRPr="00E50E7F" w:rsidRDefault="00D16EFF">
      <w:pPr>
        <w:jc w:val="both"/>
        <w:rPr>
          <w:color w:val="000000"/>
          <w:sz w:val="28"/>
          <w:szCs w:val="28"/>
        </w:rPr>
      </w:pPr>
    </w:p>
    <w:p w:rsidR="00D16EFF" w:rsidRPr="00416A28" w:rsidRDefault="00E50E7F">
      <w:pPr>
        <w:ind w:firstLine="567"/>
        <w:jc w:val="both"/>
      </w:pPr>
      <w:r>
        <w:rPr>
          <w:color w:val="000000"/>
          <w:sz w:val="28"/>
          <w:szCs w:val="28"/>
        </w:rPr>
        <w:t>Керуючись ст. 26, 33 Закону України «Про місцеве самоврядування в</w:t>
      </w:r>
      <w:r w:rsidR="00175DFA">
        <w:rPr>
          <w:color w:val="000000"/>
          <w:sz w:val="28"/>
          <w:szCs w:val="28"/>
        </w:rPr>
        <w:t xml:space="preserve"> Україні», у зв’язку із відкриттям в Луцькій громаді </w:t>
      </w:r>
      <w:r w:rsidR="00416A28">
        <w:rPr>
          <w:color w:val="000000"/>
          <w:sz w:val="28"/>
          <w:szCs w:val="28"/>
        </w:rPr>
        <w:t>нових спеціалізованих служб</w:t>
      </w:r>
      <w:r w:rsidR="00175DFA">
        <w:rPr>
          <w:color w:val="000000"/>
          <w:sz w:val="28"/>
          <w:szCs w:val="28"/>
        </w:rPr>
        <w:t xml:space="preserve"> допомоги, особам </w:t>
      </w:r>
      <w:r w:rsidR="00416A28">
        <w:rPr>
          <w:color w:val="000000"/>
          <w:sz w:val="28"/>
          <w:szCs w:val="28"/>
        </w:rPr>
        <w:t xml:space="preserve">які </w:t>
      </w:r>
      <w:r w:rsidR="00175DFA">
        <w:rPr>
          <w:color w:val="000000"/>
          <w:sz w:val="28"/>
          <w:szCs w:val="28"/>
        </w:rPr>
        <w:t>постраждалим від домашнього та</w:t>
      </w:r>
      <w:r w:rsidR="00361C37">
        <w:rPr>
          <w:color w:val="000000"/>
          <w:sz w:val="28"/>
          <w:szCs w:val="28"/>
        </w:rPr>
        <w:t>/або</w:t>
      </w:r>
      <w:r w:rsidR="00175DFA">
        <w:rPr>
          <w:color w:val="000000"/>
          <w:sz w:val="28"/>
          <w:szCs w:val="28"/>
        </w:rPr>
        <w:t xml:space="preserve"> насильства</w:t>
      </w:r>
      <w:r w:rsidR="00361C37">
        <w:rPr>
          <w:color w:val="000000"/>
          <w:sz w:val="28"/>
          <w:szCs w:val="28"/>
        </w:rPr>
        <w:t xml:space="preserve"> за ознакою статі</w:t>
      </w:r>
      <w:r w:rsidR="000D295D">
        <w:rPr>
          <w:color w:val="000000"/>
          <w:sz w:val="28"/>
          <w:szCs w:val="28"/>
        </w:rPr>
        <w:t xml:space="preserve"> у межах реалізації </w:t>
      </w:r>
      <w:proofErr w:type="spellStart"/>
      <w:r w:rsidR="000D295D">
        <w:rPr>
          <w:color w:val="000000"/>
          <w:sz w:val="28"/>
          <w:szCs w:val="28"/>
        </w:rPr>
        <w:t>проєкту</w:t>
      </w:r>
      <w:proofErr w:type="spellEnd"/>
      <w:r w:rsidR="000D295D">
        <w:rPr>
          <w:color w:val="000000"/>
          <w:sz w:val="28"/>
          <w:szCs w:val="28"/>
        </w:rPr>
        <w:t xml:space="preserve"> </w:t>
      </w:r>
      <w:r w:rsidR="00C86430">
        <w:rPr>
          <w:color w:val="000000"/>
          <w:sz w:val="28"/>
          <w:szCs w:val="28"/>
        </w:rPr>
        <w:t xml:space="preserve">Фонду ООН у галузі народонаселення </w:t>
      </w:r>
      <w:r w:rsidR="000D295D">
        <w:rPr>
          <w:color w:val="000000"/>
          <w:sz w:val="28"/>
          <w:szCs w:val="28"/>
        </w:rPr>
        <w:t>«Міста та громади вільні від домашнього насильства»</w:t>
      </w:r>
      <w:r w:rsidR="004F010F">
        <w:rPr>
          <w:color w:val="000000"/>
          <w:sz w:val="28"/>
          <w:szCs w:val="28"/>
        </w:rPr>
        <w:t>,</w:t>
      </w:r>
      <w:r w:rsidRPr="00416A28">
        <w:rPr>
          <w:sz w:val="28"/>
          <w:szCs w:val="28"/>
        </w:rPr>
        <w:t xml:space="preserve"> </w:t>
      </w:r>
      <w:r w:rsidRPr="00416A28">
        <w:rPr>
          <w:sz w:val="28"/>
          <w:szCs w:val="28"/>
          <w:shd w:val="clear" w:color="auto" w:fill="FFFFFF"/>
        </w:rPr>
        <w:t>міська рада</w:t>
      </w:r>
    </w:p>
    <w:p w:rsidR="00D16EFF" w:rsidRDefault="00D16EFF">
      <w:pPr>
        <w:ind w:firstLine="709"/>
        <w:jc w:val="both"/>
        <w:rPr>
          <w:sz w:val="20"/>
          <w:szCs w:val="20"/>
          <w:highlight w:val="white"/>
        </w:rPr>
      </w:pPr>
    </w:p>
    <w:p w:rsidR="00D16EFF" w:rsidRDefault="00E50E7F">
      <w:pPr>
        <w:jc w:val="both"/>
      </w:pPr>
      <w:r>
        <w:rPr>
          <w:sz w:val="28"/>
          <w:szCs w:val="28"/>
        </w:rPr>
        <w:t>ВИРІШИЛА:</w:t>
      </w:r>
    </w:p>
    <w:p w:rsidR="00D16EFF" w:rsidRDefault="00D16EFF">
      <w:pPr>
        <w:jc w:val="both"/>
        <w:rPr>
          <w:sz w:val="20"/>
          <w:szCs w:val="20"/>
        </w:rPr>
      </w:pPr>
    </w:p>
    <w:p w:rsidR="00D16EFF" w:rsidRDefault="00E50E7F" w:rsidP="00A71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</w:t>
      </w:r>
      <w:r>
        <w:rPr>
          <w:sz w:val="28"/>
          <w:szCs w:val="28"/>
          <w:lang w:val="en-US"/>
        </w:rPr>
        <w:t xml:space="preserve"> </w:t>
      </w:r>
      <w:r w:rsidR="00A715F6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  <w:r w:rsidR="00A715F6">
        <w:rPr>
          <w:sz w:val="28"/>
          <w:szCs w:val="28"/>
        </w:rPr>
        <w:t>запобігання та протидії домашньому насильству</w:t>
      </w:r>
      <w:r>
        <w:rPr>
          <w:sz w:val="28"/>
          <w:szCs w:val="28"/>
        </w:rPr>
        <w:t xml:space="preserve"> Луцької міської територіальної громади на </w:t>
      </w:r>
      <w:r w:rsidR="00A715F6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–2025 </w:t>
      </w:r>
      <w:r>
        <w:rPr>
          <w:sz w:val="28"/>
          <w:szCs w:val="28"/>
        </w:rPr>
        <w:t xml:space="preserve">роки (далі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Програма), </w:t>
      </w:r>
      <w:r>
        <w:rPr>
          <w:color w:val="000000"/>
          <w:sz w:val="28"/>
          <w:szCs w:val="28"/>
        </w:rPr>
        <w:t>затвердженої</w:t>
      </w:r>
      <w:r>
        <w:rPr>
          <w:sz w:val="28"/>
          <w:szCs w:val="28"/>
        </w:rPr>
        <w:t xml:space="preserve"> рішенням міської ради від </w:t>
      </w:r>
      <w:r w:rsidR="00A715F6" w:rsidRPr="00A715F6">
        <w:rPr>
          <w:kern w:val="0"/>
          <w:sz w:val="28"/>
          <w:szCs w:val="28"/>
          <w:lang w:eastAsia="zh-CN" w:bidi="ar-SA"/>
        </w:rPr>
        <w:t>23.06.2021 №</w:t>
      </w:r>
      <w:r w:rsidR="004F010F">
        <w:rPr>
          <w:kern w:val="0"/>
          <w:sz w:val="28"/>
          <w:szCs w:val="28"/>
          <w:lang w:eastAsia="zh-CN" w:bidi="ar-SA"/>
        </w:rPr>
        <w:t> </w:t>
      </w:r>
      <w:bookmarkStart w:id="1" w:name="_GoBack"/>
      <w:bookmarkEnd w:id="1"/>
      <w:r w:rsidR="00A715F6" w:rsidRPr="00A715F6">
        <w:rPr>
          <w:kern w:val="0"/>
          <w:sz w:val="28"/>
          <w:szCs w:val="28"/>
          <w:lang w:eastAsia="zh-CN" w:bidi="ar-SA"/>
        </w:rPr>
        <w:t>13/111</w:t>
      </w:r>
      <w:r>
        <w:rPr>
          <w:sz w:val="28"/>
          <w:szCs w:val="28"/>
        </w:rPr>
        <w:t>, зі змінами внесеними рішенням</w:t>
      </w:r>
      <w:r w:rsidR="00175DFA">
        <w:rPr>
          <w:sz w:val="28"/>
          <w:szCs w:val="28"/>
        </w:rPr>
        <w:t>и</w:t>
      </w:r>
      <w:r>
        <w:rPr>
          <w:sz w:val="28"/>
          <w:szCs w:val="28"/>
        </w:rPr>
        <w:t xml:space="preserve"> міської ради від </w:t>
      </w:r>
      <w:r w:rsidR="00C741BD" w:rsidRPr="00C741BD">
        <w:rPr>
          <w:sz w:val="28"/>
          <w:szCs w:val="28"/>
        </w:rPr>
        <w:t>16.09.2021 № 18/8</w:t>
      </w:r>
      <w:r w:rsidR="00175DFA">
        <w:rPr>
          <w:sz w:val="28"/>
          <w:szCs w:val="28"/>
        </w:rPr>
        <w:t xml:space="preserve"> та</w:t>
      </w:r>
      <w:r w:rsidR="00C741BD">
        <w:rPr>
          <w:sz w:val="28"/>
          <w:szCs w:val="28"/>
        </w:rPr>
        <w:t xml:space="preserve"> </w:t>
      </w:r>
      <w:r w:rsidR="004F010F">
        <w:rPr>
          <w:sz w:val="28"/>
          <w:szCs w:val="28"/>
        </w:rPr>
        <w:t>від </w:t>
      </w:r>
      <w:r w:rsidR="00175DFA">
        <w:rPr>
          <w:sz w:val="28"/>
          <w:szCs w:val="28"/>
        </w:rPr>
        <w:t>25.09.2024 № 63/92</w:t>
      </w:r>
      <w:r w:rsidR="003F0F08">
        <w:rPr>
          <w:sz w:val="28"/>
          <w:szCs w:val="28"/>
        </w:rPr>
        <w:t>,</w:t>
      </w:r>
      <w:r w:rsidR="00175DFA">
        <w:rPr>
          <w:sz w:val="28"/>
          <w:szCs w:val="28"/>
        </w:rPr>
        <w:t xml:space="preserve"> </w:t>
      </w:r>
      <w:r w:rsidR="00C741BD" w:rsidRPr="00C73902">
        <w:rPr>
          <w:sz w:val="28"/>
          <w:szCs w:val="28"/>
        </w:rPr>
        <w:t>виклавши</w:t>
      </w:r>
      <w:r w:rsidRPr="00C73902">
        <w:rPr>
          <w:sz w:val="28"/>
          <w:szCs w:val="28"/>
        </w:rPr>
        <w:t xml:space="preserve"> </w:t>
      </w:r>
      <w:r w:rsidR="003F0F08">
        <w:rPr>
          <w:sz w:val="28"/>
          <w:szCs w:val="28"/>
        </w:rPr>
        <w:t>п</w:t>
      </w:r>
      <w:r w:rsidR="00090B57">
        <w:rPr>
          <w:sz w:val="28"/>
          <w:szCs w:val="28"/>
        </w:rPr>
        <w:t>аспорт П</w:t>
      </w:r>
      <w:r w:rsidR="007E5A0C">
        <w:rPr>
          <w:sz w:val="28"/>
          <w:szCs w:val="28"/>
        </w:rPr>
        <w:t>рограми</w:t>
      </w:r>
      <w:r w:rsidR="003F0F08">
        <w:rPr>
          <w:sz w:val="28"/>
          <w:szCs w:val="28"/>
        </w:rPr>
        <w:t>, додатки</w:t>
      </w:r>
      <w:r w:rsidR="00090B57">
        <w:rPr>
          <w:sz w:val="28"/>
          <w:szCs w:val="28"/>
        </w:rPr>
        <w:t xml:space="preserve"> 1</w:t>
      </w:r>
      <w:r w:rsidR="003F0F08">
        <w:rPr>
          <w:sz w:val="28"/>
          <w:szCs w:val="28"/>
        </w:rPr>
        <w:t xml:space="preserve"> та</w:t>
      </w:r>
      <w:r w:rsidRPr="00C73902">
        <w:rPr>
          <w:sz w:val="28"/>
          <w:szCs w:val="28"/>
        </w:rPr>
        <w:t xml:space="preserve"> 2 до </w:t>
      </w:r>
      <w:r w:rsidR="0049111B" w:rsidRPr="00C73902">
        <w:rPr>
          <w:sz w:val="28"/>
          <w:szCs w:val="28"/>
        </w:rPr>
        <w:t>Програми в новій редакції (додає</w:t>
      </w:r>
      <w:r w:rsidRPr="00C73902">
        <w:rPr>
          <w:sz w:val="28"/>
          <w:szCs w:val="28"/>
        </w:rPr>
        <w:t>ться).</w:t>
      </w:r>
    </w:p>
    <w:p w:rsidR="00D8180A" w:rsidRPr="00D8180A" w:rsidRDefault="00D8180A" w:rsidP="00A715F6">
      <w:pPr>
        <w:ind w:firstLine="567"/>
        <w:jc w:val="both"/>
        <w:rPr>
          <w:sz w:val="28"/>
          <w:szCs w:val="28"/>
          <w:lang w:val="en-US"/>
        </w:rPr>
      </w:pPr>
      <w:r w:rsidRPr="00D8180A">
        <w:rPr>
          <w:sz w:val="28"/>
          <w:szCs w:val="28"/>
        </w:rPr>
        <w:t>2</w:t>
      </w:r>
      <w:r w:rsidR="00CD4CA0">
        <w:rPr>
          <w:sz w:val="28"/>
          <w:szCs w:val="28"/>
        </w:rPr>
        <w:t>. </w:t>
      </w:r>
      <w:r w:rsidRPr="00D8180A">
        <w:rPr>
          <w:sz w:val="28"/>
          <w:szCs w:val="28"/>
        </w:rPr>
        <w:t>Доповнити розділ 2 Програми абзацом наступного змісту «Сформовані завдання та заходи Програми спрямовані на досягнення оперативної цілі 1.4 “Створення в громаді просторів для якісного проведення часу мешканцями громади” стратегічної цілі “Луцька молодіжна громада” Стратегії розвитку Луцької міської територіальної громади до 2030 року».</w:t>
      </w:r>
    </w:p>
    <w:p w:rsidR="00D16EFF" w:rsidRPr="00E50E7F" w:rsidRDefault="00D8180A" w:rsidP="00CD4CA0">
      <w:pPr>
        <w:ind w:firstLine="567"/>
        <w:jc w:val="both"/>
      </w:pPr>
      <w:r w:rsidRPr="00D8180A">
        <w:rPr>
          <w:sz w:val="28"/>
          <w:szCs w:val="28"/>
        </w:rPr>
        <w:t>3</w:t>
      </w:r>
      <w:r w:rsidR="00E50E7F" w:rsidRPr="00D8180A">
        <w:rPr>
          <w:sz w:val="28"/>
          <w:szCs w:val="28"/>
        </w:rPr>
        <w:t>. Контроль</w:t>
      </w:r>
      <w:r w:rsidR="00E50E7F">
        <w:rPr>
          <w:sz w:val="28"/>
          <w:szCs w:val="28"/>
        </w:rPr>
        <w:t xml:space="preserve"> за виконанням рішення по</w:t>
      </w:r>
      <w:r w:rsidR="00C741BD">
        <w:rPr>
          <w:sz w:val="28"/>
          <w:szCs w:val="28"/>
        </w:rPr>
        <w:t xml:space="preserve">класти на заступника міського голови Ірину </w:t>
      </w:r>
      <w:proofErr w:type="spellStart"/>
      <w:r w:rsidR="00C741BD">
        <w:rPr>
          <w:sz w:val="28"/>
          <w:szCs w:val="28"/>
        </w:rPr>
        <w:t>Чебелюк</w:t>
      </w:r>
      <w:proofErr w:type="spellEnd"/>
      <w:r w:rsidR="00C741BD">
        <w:rPr>
          <w:sz w:val="28"/>
          <w:szCs w:val="28"/>
        </w:rPr>
        <w:t>, постійну комісію міської ради</w:t>
      </w:r>
      <w:r w:rsidR="00C741BD" w:rsidRPr="00C741BD">
        <w:rPr>
          <w:kern w:val="0"/>
          <w:sz w:val="28"/>
          <w:szCs w:val="28"/>
          <w:lang w:eastAsia="zh-CN" w:bidi="ar-SA"/>
        </w:rPr>
        <w:t xml:space="preserve"> з питань соціального захисту, охорони здоров’я, материнства та дитинства, освіти, науки, культури, мови</w:t>
      </w:r>
      <w:r w:rsidR="00C741BD">
        <w:rPr>
          <w:sz w:val="28"/>
          <w:szCs w:val="28"/>
        </w:rPr>
        <w:t xml:space="preserve"> та</w:t>
      </w:r>
      <w:r w:rsidR="00E50E7F">
        <w:rPr>
          <w:sz w:val="28"/>
          <w:szCs w:val="28"/>
        </w:rPr>
        <w:t xml:space="preserve"> постійну комісію міської ради з питань </w:t>
      </w:r>
      <w:r w:rsidR="00E50E7F" w:rsidRPr="00C741BD">
        <w:rPr>
          <w:sz w:val="28"/>
          <w:szCs w:val="28"/>
        </w:rPr>
        <w:t>планування соціально-економічного розвитку, бюджету та фінансів.</w:t>
      </w:r>
    </w:p>
    <w:p w:rsidR="00D16EFF" w:rsidRDefault="00D16EFF">
      <w:pPr>
        <w:jc w:val="both"/>
      </w:pPr>
    </w:p>
    <w:p w:rsidR="00D16EFF" w:rsidRDefault="00D16EFF">
      <w:pPr>
        <w:jc w:val="both"/>
      </w:pPr>
    </w:p>
    <w:p w:rsidR="00D16EFF" w:rsidRDefault="00D16EFF">
      <w:pPr>
        <w:jc w:val="both"/>
      </w:pPr>
    </w:p>
    <w:p w:rsidR="00D16EFF" w:rsidRDefault="00E50E7F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Ігор ПОЛІЩУК</w:t>
      </w:r>
    </w:p>
    <w:p w:rsidR="00D16EFF" w:rsidRDefault="00D16EFF"/>
    <w:p w:rsidR="00D16EFF" w:rsidRDefault="00C741BD">
      <w:r>
        <w:t>Галан 716 772</w:t>
      </w:r>
    </w:p>
    <w:sectPr w:rsidR="00D16EFF" w:rsidSect="00CD4CA0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EFF"/>
    <w:rsid w:val="00090B57"/>
    <w:rsid w:val="000D295D"/>
    <w:rsid w:val="00175DFA"/>
    <w:rsid w:val="00221500"/>
    <w:rsid w:val="002E4697"/>
    <w:rsid w:val="00361C37"/>
    <w:rsid w:val="003F0F08"/>
    <w:rsid w:val="00416A28"/>
    <w:rsid w:val="0049111B"/>
    <w:rsid w:val="004A24BF"/>
    <w:rsid w:val="004F010F"/>
    <w:rsid w:val="00594F33"/>
    <w:rsid w:val="007A09D7"/>
    <w:rsid w:val="007E5A0C"/>
    <w:rsid w:val="00997CED"/>
    <w:rsid w:val="00A715F6"/>
    <w:rsid w:val="00C73902"/>
    <w:rsid w:val="00C741BD"/>
    <w:rsid w:val="00C86430"/>
    <w:rsid w:val="00CD4CA0"/>
    <w:rsid w:val="00D16EFF"/>
    <w:rsid w:val="00D8180A"/>
    <w:rsid w:val="00E50E7F"/>
    <w:rsid w:val="00F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7F2B"/>
  <w15:docId w15:val="{DF6A90C0-80A4-4F3C-8971-05777F64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F6"/>
    <w:pPr>
      <w:suppressAutoHyphens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2">
    <w:name w:val="Гіперпосилання1"/>
    <w:rPr>
      <w:rFonts w:cs="Times New Roman"/>
      <w:color w:val="0000FF"/>
      <w:u w:val="single"/>
    </w:rPr>
  </w:style>
  <w:style w:type="character" w:customStyle="1" w:styleId="rvts44">
    <w:name w:val="rvts44"/>
    <w:basedOn w:val="13"/>
    <w:qFormat/>
    <w:rPr>
      <w:rFonts w:cs="Times New Roman"/>
    </w:rPr>
  </w:style>
  <w:style w:type="character" w:customStyle="1" w:styleId="WW-1">
    <w:name w:val="WW- Знак1"/>
    <w:basedOn w:val="13"/>
    <w:qFormat/>
    <w:rPr>
      <w:sz w:val="16"/>
      <w:szCs w:val="16"/>
    </w:rPr>
  </w:style>
  <w:style w:type="character" w:customStyle="1" w:styleId="WW-">
    <w:name w:val="WW- Знак"/>
    <w:basedOn w:val="13"/>
    <w:qFormat/>
    <w:rPr>
      <w:bCs/>
      <w:sz w:val="28"/>
      <w:szCs w:val="24"/>
      <w:lang w:val="uk-UA"/>
    </w:rPr>
  </w:style>
  <w:style w:type="character" w:customStyle="1" w:styleId="rvts15">
    <w:name w:val="rvts15"/>
    <w:basedOn w:val="1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3"/>
    <w:qFormat/>
  </w:style>
  <w:style w:type="character" w:customStyle="1" w:styleId="rvts23">
    <w:name w:val="rvts23"/>
    <w:basedOn w:val="13"/>
    <w:qFormat/>
    <w:rPr>
      <w:rFonts w:cs="Times New Roman"/>
    </w:rPr>
  </w:style>
  <w:style w:type="character" w:customStyle="1" w:styleId="a3">
    <w:name w:val="Знак"/>
    <w:basedOn w:val="13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basedOn w:val="13"/>
    <w:qFormat/>
    <w:rPr>
      <w:rFonts w:cs="Times New Roman"/>
    </w:rPr>
  </w:style>
  <w:style w:type="character" w:customStyle="1" w:styleId="a4">
    <w:name w:val="Основний текст_"/>
    <w:basedOn w:val="13"/>
    <w:qFormat/>
    <w:rPr>
      <w:sz w:val="21"/>
      <w:szCs w:val="21"/>
      <w:lang w:bidi="ar-SA"/>
    </w:rPr>
  </w:style>
  <w:style w:type="character" w:customStyle="1" w:styleId="a5">
    <w:name w:val="Виділення жирним"/>
    <w:basedOn w:val="13"/>
    <w:qFormat/>
    <w:rPr>
      <w:b/>
      <w:bCs/>
    </w:rPr>
  </w:style>
  <w:style w:type="character" w:styleId="a6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14">
    <w:name w:val="Заголовок1"/>
    <w:basedOn w:val="a"/>
    <w:next w:val="a7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C7405A"/>
    <w:pPr>
      <w:spacing w:after="140" w:line="276" w:lineRule="auto"/>
    </w:pPr>
  </w:style>
  <w:style w:type="paragraph" w:styleId="a8">
    <w:name w:val="List"/>
    <w:basedOn w:val="a7"/>
    <w:rsid w:val="00C7405A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5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val="ru-RU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819"/>
        <w:tab w:val="right" w:pos="9639"/>
      </w:tabs>
    </w:pPr>
  </w:style>
  <w:style w:type="paragraph" w:customStyle="1" w:styleId="22">
    <w:name w:val="Основной текст 22"/>
    <w:basedOn w:val="a"/>
    <w:qFormat/>
    <w:pPr>
      <w:jc w:val="both"/>
    </w:pPr>
    <w:rPr>
      <w:b/>
      <w:lang w:eastAsia="zh-CN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lang w:eastAsia="zh-CN"/>
    </w:rPr>
  </w:style>
  <w:style w:type="paragraph" w:customStyle="1" w:styleId="16">
    <w:name w:val="Без интервала1"/>
    <w:qFormat/>
    <w:pPr>
      <w:suppressAutoHyphens/>
    </w:pPr>
    <w:rPr>
      <w:rFonts w:asciiTheme="minorHAnsi" w:eastAsiaTheme="minorHAnsi" w:hAnsiTheme="minorHAnsi" w:cs="Calibri"/>
      <w:kern w:val="0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17">
    <w:name w:val="Абзац списка1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18">
    <w:name w:val="Обычный (веб)1"/>
    <w:basedOn w:val="a"/>
    <w:qFormat/>
    <w:pPr>
      <w:spacing w:before="280" w:after="280"/>
    </w:pPr>
    <w:rPr>
      <w:lang w:val="ru-RU"/>
    </w:rPr>
  </w:style>
  <w:style w:type="paragraph" w:styleId="af1">
    <w:name w:val="Body Text Indent"/>
    <w:basedOn w:val="a"/>
    <w:pPr>
      <w:ind w:firstLine="545"/>
      <w:jc w:val="both"/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19">
    <w:name w:val="Указатель1"/>
    <w:basedOn w:val="a"/>
    <w:qFormat/>
    <w:pPr>
      <w:suppressLineNumbers/>
    </w:pPr>
    <w:rPr>
      <w:rFonts w:cs="Mangal"/>
    </w:rPr>
  </w:style>
  <w:style w:type="paragraph" w:customStyle="1" w:styleId="af3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38</cp:revision>
  <dcterms:created xsi:type="dcterms:W3CDTF">2022-02-22T13:50:00Z</dcterms:created>
  <dcterms:modified xsi:type="dcterms:W3CDTF">2024-11-07T12:52:00Z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