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F645" w14:textId="77777777" w:rsidR="001D19CD" w:rsidRPr="004041A1" w:rsidRDefault="001D19CD" w:rsidP="001D19CD">
      <w:pPr>
        <w:ind w:left="5400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Додаток </w:t>
      </w:r>
    </w:p>
    <w:p w14:paraId="19B06E3D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2081E457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>______________ №_________</w:t>
      </w:r>
    </w:p>
    <w:p w14:paraId="61B26BCC" w14:textId="77777777" w:rsidR="001D19CD" w:rsidRPr="004041A1" w:rsidRDefault="001D19CD" w:rsidP="00D9797D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710956B1" w14:textId="77777777" w:rsidR="004041A1" w:rsidRPr="004041A1" w:rsidRDefault="004041A1" w:rsidP="00E620D7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6349F682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ПЕРЕЛІК ПИТАНЬ,</w:t>
      </w:r>
    </w:p>
    <w:p w14:paraId="2782B7A3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що пропонується для розгляду</w:t>
      </w:r>
    </w:p>
    <w:p w14:paraId="5CCBBCF5" w14:textId="73046166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на пленарному засіданні 6</w:t>
      </w:r>
      <w:r w:rsidR="004041A1" w:rsidRPr="004041A1">
        <w:rPr>
          <w:bCs/>
          <w:sz w:val="28"/>
          <w:szCs w:val="28"/>
        </w:rPr>
        <w:t>6</w:t>
      </w:r>
      <w:r w:rsidRPr="004041A1">
        <w:rPr>
          <w:bCs/>
          <w:sz w:val="28"/>
          <w:szCs w:val="28"/>
        </w:rPr>
        <w:t>-ї сесії міської ради</w:t>
      </w:r>
    </w:p>
    <w:p w14:paraId="0F1CED8E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4DC12A4D" w14:textId="77777777" w:rsidR="004041A1" w:rsidRPr="004041A1" w:rsidRDefault="004041A1" w:rsidP="004041A1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ПРОЄКТИ РІШЕНЬ,</w:t>
      </w:r>
    </w:p>
    <w:p w14:paraId="0680A25E" w14:textId="77777777" w:rsidR="004041A1" w:rsidRPr="004041A1" w:rsidRDefault="004041A1" w:rsidP="004041A1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ВНЕСЕНІ ДЕПАРТАМЕНТОМ МІСТОБУДУВАННЯ,</w:t>
      </w:r>
    </w:p>
    <w:p w14:paraId="0FE1B430" w14:textId="77777777" w:rsidR="004041A1" w:rsidRPr="004041A1" w:rsidRDefault="004041A1" w:rsidP="004041A1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ЗЕМЕЛЬНИХ РЕСУРСІВ ТА РЕКЛАМИ</w:t>
      </w:r>
    </w:p>
    <w:p w14:paraId="60CA4637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4AF48F5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232BAA8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1. Про Програму реалізації містобудівної політики, раціонального використання та охорони земель Луцької міської територіальної громади на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2025–2026 роки.</w:t>
      </w:r>
    </w:p>
    <w:p w14:paraId="5D3A30D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71B27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Про затвердження проєкту землеустрою щодо відведення земельної ділянки комунальної власності несільськогосподарського призначення, видом цільового призначення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на вул. Магістральній у м. Луцьку для продажу у власність на земельних торгах (аукціоні).</w:t>
      </w:r>
    </w:p>
    <w:p w14:paraId="50D7E50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79418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Про надання виконавчому комітету Луцької міської ради дозволу на розроблення технічних документацій із землеустрою щодо встановлення (відновлення) меж земельних ділянок в натурі (на місцевості), що виставлятимуться на земельні торги (аукціон), та проведення їх експертних грошових оцінок.</w:t>
      </w:r>
    </w:p>
    <w:p w14:paraId="17D40D5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11BED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 Про продаж ТОВ «ФЕЛІКС СТАР»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власність земельної ділянки комунальної власності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bookmarkStart w:id="0" w:name="__DdeLink__205_34160551642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вул. Теремнівській, 6</w:t>
      </w:r>
      <w:bookmarkEnd w:id="0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 м. Луцьку.</w:t>
      </w:r>
    </w:p>
    <w:p w14:paraId="6CD41DD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88CC9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 Про продаж громадянину Ковальчуку П.М.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власність земельної ділянки  комунальної власності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>вул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>Винниченка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67-А </w:t>
      </w:r>
      <w:bookmarkStart w:id="1" w:name="__DdeLink__804_3590854534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м. Луцьку</w:t>
      </w:r>
      <w:bookmarkEnd w:id="1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B1DABD3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5597DD" w14:textId="2AF461FF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Про надання громадянину Чорному Р.Б. дозволу на проведення експертної грошової оцінки земельної ділянки комунальної власності на вул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.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Ветеранів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,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1-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у м. Луцьку.</w:t>
      </w:r>
    </w:p>
    <w:p w14:paraId="7AAFEDC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42965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 Про надання громадянці Потійчук Н.В. дозволу на проведення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експертної грошової оцінки земельної ділянки комунальної власності на просп. Соборності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,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11-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у м. Луцьку.</w:t>
      </w:r>
    </w:p>
    <w:p w14:paraId="778E120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62D2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 Про надання громадянці Кузів С.П. дозволу на розроблення проєкту землеустрою щодо відведення у власність земельної ділянки комунальної власності на </w:t>
      </w:r>
      <w:bookmarkStart w:id="2" w:name="__DdeLink__205_3416055164111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вул. Лідавській, </w:t>
      </w:r>
      <w:bookmarkEnd w:id="2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у м. Луцьку та проведення її експертної грошової оцінки.</w:t>
      </w:r>
    </w:p>
    <w:p w14:paraId="250FC56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15DBA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 Про затвердження громадянам Зайцеві</w:t>
      </w:r>
      <w:bookmarkStart w:id="3" w:name="__DdeLink__114_8027352364"/>
      <w:bookmarkEnd w:id="3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 О.Ю.,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Нікітюк Н.В. проєкту землеустрою щодо відведення земельної ділянки (зміна цільового призначення) на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>вул.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Підгаєцькій, 13-В </w:t>
      </w:r>
      <w:bookmarkStart w:id="4" w:name="__DdeLink__1785_888049815"/>
      <w:bookmarkEnd w:id="4"/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м. Луцьку.</w:t>
      </w:r>
    </w:p>
    <w:p w14:paraId="0697CB6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637B2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 Про затвердження </w:t>
      </w:r>
      <w:r w:rsidRPr="004041A1">
        <w:rPr>
          <w:rFonts w:ascii="Times New Roman" w:eastAsia="SimSun" w:hAnsi="Times New Roman" w:cs="Times New Roman"/>
          <w:color w:val="auto"/>
          <w:sz w:val="28"/>
          <w:szCs w:val="28"/>
        </w:rPr>
        <w:t>ОСББ «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</w:rPr>
        <w:t>ЛУЦЕОРІЯ</w:t>
      </w:r>
      <w:r w:rsidRPr="004041A1">
        <w:rPr>
          <w:rFonts w:ascii="Times New Roman" w:eastAsia="SimSun" w:hAnsi="Times New Roman" w:cs="Times New Roman"/>
          <w:color w:val="auto"/>
          <w:sz w:val="28"/>
          <w:szCs w:val="28"/>
        </w:rPr>
        <w:t>»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проєкту землеустрою щодо відведення земельної ділянки </w:t>
      </w:r>
      <w:r w:rsidRPr="004041A1">
        <w:rPr>
          <w:rFonts w:ascii="Times New Roman" w:eastAsia="SimSun" w:hAnsi="Times New Roman" w:cs="Times New Roman"/>
          <w:color w:val="auto"/>
          <w:sz w:val="28"/>
          <w:szCs w:val="28"/>
        </w:rPr>
        <w:t>комунальної власності (зміна цільового призначення) на просп. Волі, 44-А у м. Луцьку.</w:t>
      </w:r>
    </w:p>
    <w:p w14:paraId="6B77376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94DD1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SimSun" w:hAnsi="Times New Roman" w:cs="Times New Roman"/>
          <w:color w:val="auto"/>
          <w:spacing w:val="-4"/>
          <w:sz w:val="28"/>
          <w:szCs w:val="28"/>
        </w:rPr>
      </w:pPr>
      <w:r w:rsidRPr="004041A1">
        <w:rPr>
          <w:rFonts w:ascii="Times New Roman" w:eastAsia="SimSun" w:hAnsi="Times New Roman" w:cs="Times New Roman"/>
          <w:color w:val="auto"/>
          <w:spacing w:val="-6"/>
          <w:sz w:val="28"/>
          <w:szCs w:val="28"/>
        </w:rPr>
        <w:t xml:space="preserve">11. Про затвердження технічної документації </w:t>
      </w:r>
      <w:r w:rsidRPr="004041A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із </w:t>
      </w:r>
      <w:r w:rsidRPr="004041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землеустрою щодо поділу та об’єднання земельних ділянок комунальної власності </w:t>
      </w:r>
      <w:r w:rsidRPr="004041A1">
        <w:rPr>
          <w:rFonts w:ascii="Times New Roman" w:eastAsia="SimSun" w:hAnsi="Times New Roman" w:cs="Times New Roman"/>
          <w:color w:val="auto"/>
          <w:spacing w:val="-4"/>
          <w:sz w:val="28"/>
          <w:szCs w:val="28"/>
        </w:rPr>
        <w:t xml:space="preserve">на </w:t>
      </w:r>
      <w:bookmarkStart w:id="5" w:name="__DdeLink__1190_882354177111"/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вул.</w:t>
      </w:r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/>
        </w:rPr>
        <w:t> </w:t>
      </w:r>
      <w:bookmarkEnd w:id="5"/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Зоряній,</w:t>
      </w:r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/>
        </w:rPr>
        <w:t> </w:t>
      </w:r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3-Б</w:t>
      </w:r>
      <w:r w:rsidRPr="004041A1">
        <w:rPr>
          <w:rFonts w:ascii="Times New Roman" w:eastAsia="SimSun" w:hAnsi="Times New Roman" w:cs="Times New Roman"/>
          <w:color w:val="auto"/>
          <w:spacing w:val="-4"/>
          <w:sz w:val="28"/>
          <w:szCs w:val="28"/>
        </w:rPr>
        <w:t xml:space="preserve"> у м. Луцьку.</w:t>
      </w:r>
    </w:p>
    <w:p w14:paraId="04F23BE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F00AFE" w14:textId="77777777" w:rsidR="004041A1" w:rsidRPr="003562C7" w:rsidRDefault="004041A1" w:rsidP="003562C7">
      <w:pPr>
        <w:ind w:firstLine="567"/>
        <w:jc w:val="both"/>
        <w:rPr>
          <w:rFonts w:eastAsia="SimSun"/>
          <w:sz w:val="28"/>
          <w:szCs w:val="28"/>
        </w:rPr>
      </w:pPr>
      <w:r w:rsidRPr="003562C7">
        <w:rPr>
          <w:rFonts w:eastAsia="SimSun"/>
          <w:sz w:val="28"/>
          <w:szCs w:val="28"/>
        </w:rPr>
        <w:t>12. Про виконання рішення Волинського окруж</w:t>
      </w:r>
      <w:r w:rsidRPr="003562C7">
        <w:rPr>
          <w:sz w:val="28"/>
          <w:szCs w:val="28"/>
        </w:rPr>
        <w:t xml:space="preserve">ного адміністративного суду від 08.11.2024 у справі № 140/8885/24 щодо розгляду заяви ОСББ «ДІМ НА СЛОВАЦЬКОГО» від 09.04.2024 про надання дозволу на розроблення проєкту землеустрою щодо відведення у власність земельної ділянки комунальної власності для будівництва і обслуговування багатоквартирного житлового будинку на </w:t>
      </w:r>
      <w:bookmarkStart w:id="6" w:name="__DdeLink__77_33361784461"/>
      <w:bookmarkStart w:id="7" w:name="__DdeLink__307_12322564514"/>
      <w:r w:rsidRPr="003562C7">
        <w:rPr>
          <w:sz w:val="28"/>
          <w:szCs w:val="28"/>
        </w:rPr>
        <w:t>вул. Словацького, 24</w:t>
      </w:r>
      <w:bookmarkEnd w:id="6"/>
      <w:bookmarkEnd w:id="7"/>
      <w:r w:rsidRPr="003562C7">
        <w:rPr>
          <w:sz w:val="28"/>
          <w:szCs w:val="28"/>
        </w:rPr>
        <w:t xml:space="preserve"> у м. Луцьку</w:t>
      </w:r>
      <w:r w:rsidRPr="003562C7">
        <w:rPr>
          <w:rFonts w:eastAsia="SimSun"/>
          <w:sz w:val="28"/>
          <w:szCs w:val="28"/>
        </w:rPr>
        <w:t>.</w:t>
      </w:r>
    </w:p>
    <w:p w14:paraId="22E28D7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59C3E1" w14:textId="5B675D2D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13. Про затвердження </w:t>
      </w:r>
      <w:r w:rsidR="00973F2D">
        <w:rPr>
          <w:rFonts w:ascii="Times New Roman" w:hAnsi="Times New Roman" w:cs="Times New Roman"/>
          <w:color w:val="auto"/>
          <w:spacing w:val="-4"/>
          <w:sz w:val="28"/>
          <w:szCs w:val="28"/>
        </w:rPr>
        <w:t>д</w:t>
      </w:r>
      <w:r w:rsidRPr="007A2094">
        <w:rPr>
          <w:rFonts w:ascii="Times New Roman" w:hAnsi="Times New Roman" w:cs="Times New Roman"/>
          <w:color w:val="auto"/>
          <w:spacing w:val="-4"/>
          <w:sz w:val="28"/>
          <w:szCs w:val="28"/>
        </w:rPr>
        <w:t>ержавному</w:t>
      </w:r>
      <w:r w:rsidRPr="004041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комунальному підприємству «Луцьктепло» технічної документації із землеустрою щодо поділу та об’єднання земельних ділянок на вул. Магістральній, 56 у м. Луцьку.</w:t>
      </w:r>
    </w:p>
    <w:p w14:paraId="56BC6AAD" w14:textId="77777777" w:rsidR="004041A1" w:rsidRPr="00CF53CB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155543D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CF53C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14. Про затвердження Підприємству об’єднання громадян «Луцьке учбово-виробниче підприємство Українського товариства сліпих» технічної документації із землеустрою щодо поділу та об’єднання земельних ділянок 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на вул. Шевченка, 40 у м. Луцьку.</w:t>
      </w:r>
    </w:p>
    <w:p w14:paraId="0317820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37E3AC2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15. Про припинення громадянину Шинкаруку А.А. права постійного користування земельною ділянкою на вул. Спокійній, 9 (колишня вул. Романюка, 9) у м. Луцьку.</w:t>
      </w:r>
    </w:p>
    <w:p w14:paraId="3450C9D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1A5CDE6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16. Про передачу громадянці Леух Т.В. безоплатно у власність земельної ділянки для будівництва і обслуговування житлового будинку, господарських 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будівель і споруд (присадибна ділянка) – 02.01 на вул. Берестовій, 12 у м.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 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Луцьку.</w:t>
      </w:r>
    </w:p>
    <w:p w14:paraId="22B309AB" w14:textId="77777777" w:rsidR="008463E9" w:rsidRDefault="008463E9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0DD253D5" w14:textId="40053445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17. Про передачу громадянці Олійник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Івана Кожедуба, 7 у м. Луцьку.</w:t>
      </w:r>
    </w:p>
    <w:p w14:paraId="58E6BA2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2680C868" w14:textId="44408B60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18. Про передачу громадянці Паласкевич Л.Я.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8A45E0">
        <w:rPr>
          <w:rFonts w:ascii="Times New Roman" w:hAnsi="Times New Roman" w:cs="Times New Roman"/>
          <w:color w:val="auto"/>
          <w:spacing w:val="-2"/>
          <w:sz w:val="28"/>
          <w:szCs w:val="28"/>
        </w:rPr>
        <w:t>–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02.01 на вул. Платона Майбороди, 36 у м. Луцьку.</w:t>
      </w:r>
    </w:p>
    <w:p w14:paraId="35950DE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42513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19. Про передачу громадянам Шевчук А.Ю., Ціхоцькому В.Й.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Крушельницької, 34 у м. Луцьку.</w:t>
      </w:r>
    </w:p>
    <w:p w14:paraId="3533B5E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1BD72F59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20. Про передачу громадянам Гаврилюку М.С., Ляшуку П.М.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пров. Садовому, 5 у м. Луцьку.</w:t>
      </w:r>
    </w:p>
    <w:p w14:paraId="2940328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</w:p>
    <w:p w14:paraId="1EDF9D5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21. Про зміну Луцькій міській територіальній громаді, від імені якої діє Луцька міська рада (землекористувач громадянин Марцінко Є.В.),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Івасюка Володимира, 86 у м. Луцьку.</w:t>
      </w:r>
    </w:p>
    <w:p w14:paraId="03A4F2B3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</w:p>
    <w:p w14:paraId="69FF5E7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22. Про затвердження громадянину Ковалю Д.Б.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04D715B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bidi="ar-SA"/>
        </w:rPr>
      </w:pPr>
    </w:p>
    <w:p w14:paraId="4A686F8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>23. Про затвердження громадянці Кун Н.В.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Гущанській, 14 у м. Луцьку.</w:t>
      </w:r>
    </w:p>
    <w:p w14:paraId="238AB54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</w:pPr>
    </w:p>
    <w:p w14:paraId="1B584F1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24. Про надання дозволу на розроблення технічної документації із землеустрою щодо поділу та об’єднання земельних ділянок комунальної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lastRenderedPageBreak/>
        <w:t>власності на вул. Ковельській, 40 у м. Луцьку.</w:t>
      </w:r>
    </w:p>
    <w:p w14:paraId="25DEDBF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</w:pPr>
    </w:p>
    <w:p w14:paraId="71A9EF9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25. Про затвердження громадянці Ковальчук М.Й. технічної документації із землеустрою щодо поділу та об’єднання земельних ділянок на вул. Ковельській, 150-А у м. Луцьку.</w:t>
      </w:r>
    </w:p>
    <w:p w14:paraId="1F5A6C86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020859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26. Про поновлення договору оренди землі ТзОВ «АЛФАІНТЕРПЛАСТ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» для будівництва та обслуговування </w:t>
      </w:r>
      <w:r w:rsidRPr="004041A1">
        <w:rPr>
          <w:rFonts w:ascii="Times New Roman" w:eastAsia="SimSun, ЛОМе" w:hAnsi="Times New Roman" w:cs="Times New Roman"/>
          <w:color w:val="auto"/>
          <w:spacing w:val="2"/>
          <w:sz w:val="28"/>
          <w:szCs w:val="28"/>
        </w:rPr>
        <w:t xml:space="preserve">виробничих та складських приміщень 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(11.02)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на 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вул. Рівненськ</w:t>
      </w:r>
      <w:r w:rsidRPr="004041A1">
        <w:rPr>
          <w:rFonts w:ascii="Times New Roman" w:eastAsia="SimSun, ЛОМе" w:hAnsi="Times New Roman" w:cs="Times New Roman"/>
          <w:color w:val="auto"/>
          <w:spacing w:val="2"/>
          <w:sz w:val="28"/>
          <w:szCs w:val="28"/>
        </w:rPr>
        <w:t>ій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, 76-А у м. Луцьку (площею 0,2058 га).</w:t>
      </w:r>
    </w:p>
    <w:p w14:paraId="48073CF6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8BA824E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27. Пр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>о поновлення договору оренди землі ТзОВ «АЛФАІНТЕРПЛАСТ» для будівництва та обслуговування виробничих та складських приміщень (11.02) на вул. Рівненській, 76-А у м. Луцьку (площею 0,2937 га).</w:t>
      </w:r>
    </w:p>
    <w:p w14:paraId="0625DB7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61BBCC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</w:pP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>28. Про поновлення договору оренди землі ПП «УКРАЇНСЬКА ЗАТИШНА ОСЕЛЯ» для будівництва та обслуговування складських та виробничих приміщень (03.07) на вул. Мельничній, 13 у м. Луцьку.</w:t>
      </w:r>
    </w:p>
    <w:p w14:paraId="416E713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F9A78A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29. Про поновлення договору оренди землі ПП  «АН«ДОБРОБУТ» для будівництва та обслуговування нежитлового приміщення (03.10) на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вул. Задворецькій, 4 у м. Луцьку.</w:t>
      </w:r>
    </w:p>
    <w:p w14:paraId="389D363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34E692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>30. Про поновлення договору оренди землі громадянину Алгулієву Гасану Алекбер огли для будівни</w:t>
      </w:r>
      <w:r w:rsidRPr="004041A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цтва та 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>обслуговування торгового павільйону в критій зу</w:t>
      </w:r>
      <w:r w:rsidRPr="004041A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пинці громадського </w:t>
      </w:r>
      <w:r w:rsidRPr="004041A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bidi="ar-SA"/>
        </w:rPr>
        <w:t>транспорту</w:t>
      </w:r>
      <w:r w:rsidRPr="004041A1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(03.07) на вул. Ко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6"/>
          <w:kern w:val="0"/>
          <w:sz w:val="28"/>
          <w:szCs w:val="28"/>
          <w:shd w:val="clear" w:color="auto" w:fill="FFFFFF"/>
          <w:lang w:bidi="ar-SA"/>
        </w:rPr>
        <w:t xml:space="preserve">някіна, 28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у м. Луцьку.</w:t>
      </w:r>
    </w:p>
    <w:p w14:paraId="427E30A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1E3B2E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</w:pP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 xml:space="preserve">31. Про поновлення договору оренди землі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eastAsia="ru-RU" w:bidi="ar-SA"/>
        </w:rPr>
        <w:t>громадянці Скрипнік Л.М.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-2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 xml:space="preserve">для будівництва та обслуговування магазину промислових товарів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eastAsia="ru-RU" w:bidi="ar-SA"/>
        </w:rPr>
        <w:t xml:space="preserve">(03.07) на просп. Відродження, 31 </w:t>
      </w: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>у м. Луцьку.</w:t>
      </w:r>
    </w:p>
    <w:p w14:paraId="68D15ED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30B6E0" w14:textId="77777777" w:rsidR="004041A1" w:rsidRPr="004041A1" w:rsidRDefault="004041A1" w:rsidP="004041A1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</w:pPr>
      <w:r w:rsidRPr="004041A1">
        <w:rPr>
          <w:rStyle w:val="af"/>
          <w:rFonts w:ascii="Times New Roman" w:eastAsia="Times New Roman" w:hAnsi="Times New Roman" w:cs="Times New Roman"/>
          <w:i w:val="0"/>
          <w:color w:val="auto"/>
          <w:spacing w:val="2"/>
          <w:kern w:val="0"/>
          <w:sz w:val="28"/>
          <w:szCs w:val="28"/>
          <w:shd w:val="clear" w:color="auto" w:fill="FFFFFF"/>
          <w:lang w:eastAsia="ru-RU" w:bidi="ar-SA"/>
        </w:rPr>
        <w:t>32. Про поновлення договору оренди землі ТзОВ «ФОРМУЛА» ЛТД для обслуговування торгових павільйонів (03.07) на вул. Кравчука, 44-А у м. Луцьку (площею 0,0348 га).</w:t>
      </w:r>
    </w:p>
    <w:p w14:paraId="3EE4758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D7CD6A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33. Про надання громадянину Патію А.П.</w:t>
      </w:r>
      <w:r w:rsidRPr="004041A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дозволу на 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розроблення проєкту землеустрою щодо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відведення земельної ділян</w:t>
      </w:r>
      <w:r w:rsidRPr="004041A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ки </w:t>
      </w:r>
      <w:r w:rsidRPr="004041A1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 xml:space="preserve">для будівництва та обслуговування офісно-складського приміщення </w:t>
      </w:r>
      <w:r w:rsidRPr="004041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(03.10) </w:t>
      </w:r>
      <w:r w:rsidRPr="004041A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на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вул. Кафедральній, 16 у м. Луцьку.</w:t>
      </w:r>
    </w:p>
    <w:p w14:paraId="19441AD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C57C5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4041A1">
        <w:rPr>
          <w:rFonts w:ascii="Times New Roman" w:eastAsia="SimSun" w:hAnsi="Times New Roman" w:cs="Times New Roman"/>
          <w:color w:val="auto"/>
          <w:spacing w:val="2"/>
          <w:sz w:val="28"/>
          <w:szCs w:val="28"/>
        </w:rPr>
        <w:t>34. Про надання громадянину Патію А.П.</w:t>
      </w:r>
      <w:r w:rsidRPr="004041A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041A1">
        <w:rPr>
          <w:rFonts w:ascii="Times New Roman" w:eastAsia="SimSun" w:hAnsi="Times New Roman" w:cs="Times New Roman"/>
          <w:color w:val="auto"/>
          <w:spacing w:val="2"/>
          <w:sz w:val="28"/>
          <w:szCs w:val="28"/>
        </w:rPr>
        <w:t xml:space="preserve">дозволу на </w:t>
      </w:r>
      <w:r w:rsidRPr="004041A1">
        <w:rPr>
          <w:rFonts w:ascii="Times New Roman" w:eastAsia="SimSun" w:hAnsi="Times New Roman" w:cs="Times New Roman"/>
          <w:color w:val="auto"/>
          <w:spacing w:val="-2"/>
          <w:sz w:val="28"/>
          <w:szCs w:val="28"/>
        </w:rPr>
        <w:t xml:space="preserve">розроблення </w:t>
      </w:r>
      <w:r w:rsidRPr="004041A1">
        <w:rPr>
          <w:rFonts w:ascii="Times New Roman" w:eastAsia="SimSun" w:hAnsi="Times New Roman" w:cs="Times New Roman"/>
          <w:color w:val="auto"/>
          <w:spacing w:val="-2"/>
          <w:sz w:val="28"/>
          <w:szCs w:val="28"/>
        </w:rPr>
        <w:lastRenderedPageBreak/>
        <w:t xml:space="preserve">проєкту землеустрою щодо </w:t>
      </w:r>
      <w:r w:rsidRPr="004041A1">
        <w:rPr>
          <w:rFonts w:ascii="Times New Roman" w:eastAsia="SimSun" w:hAnsi="Times New Roman" w:cs="Times New Roman"/>
          <w:color w:val="auto"/>
          <w:spacing w:val="2"/>
          <w:sz w:val="28"/>
          <w:szCs w:val="28"/>
        </w:rPr>
        <w:t>відведення земельної ділян</w:t>
      </w:r>
      <w:r w:rsidRPr="004041A1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ки </w:t>
      </w:r>
      <w:r w:rsidRPr="00404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будівництва та обслуговування приміщення гаража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(12.11) </w:t>
      </w:r>
      <w:r w:rsidRPr="004041A1">
        <w:rPr>
          <w:rFonts w:ascii="Times New Roman" w:eastAsia="SimSun" w:hAnsi="Times New Roman" w:cs="Times New Roman"/>
          <w:color w:val="auto"/>
          <w:sz w:val="28"/>
          <w:szCs w:val="28"/>
        </w:rPr>
        <w:t>на вул. Кафедральній, 16 у м. Луцьку.</w:t>
      </w:r>
    </w:p>
    <w:p w14:paraId="0740338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06A48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4041A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35. Про надання громадянці Вдовенко Л.Ю. на умовах оренди земельної ділянки для обслуговування спортивного комплексу (03.04) на пров. Галини Коханської, 3 у м. Луцьку.</w:t>
      </w:r>
    </w:p>
    <w:p w14:paraId="2AE2B5F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14:paraId="566CC12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36. Про надання ВКФ «Інтегро» ТОВ на умовах оренди земельної ділянки для обслуговування спортивного комплексу (03.04) на пров. Галини Коханської, 3 у м. Луцьку.</w:t>
      </w:r>
    </w:p>
    <w:p w14:paraId="253A633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FBEB7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37. Про наданн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я 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громадянці Семенюк О.М.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для будівництва та обслуговування нежитлового приміщення 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(11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.02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4041A1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на вул. Львівській, 152-В у м. Луцьку.</w:t>
      </w:r>
    </w:p>
    <w:p w14:paraId="1A8656C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BC02D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38. Про наданн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я 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громадянину Лобацькому В.П.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умовах оренди земельної ділянк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>и для будівництва та обслуговування нежитлового приміщення (11.02) на вул. Львівській, 152-В у м. Луцьку.</w:t>
      </w:r>
    </w:p>
    <w:p w14:paraId="7DC6815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5CFB7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>39. Про надання згоди ПАТ «УКРНАФТА» на передачу в суборенду ТОВ «АВТОСТОП 24/7» частини орендованої земельної ділянки для обслуговування автозаправної станції (12.11) на вул. Карпенка-Карого, 1-Б у м. Луцьку.</w:t>
      </w:r>
    </w:p>
    <w:p w14:paraId="6128C14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8AA21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40. Про надання громадянці Немирській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Сільській, 5 у м. Луцьку.</w:t>
      </w:r>
    </w:p>
    <w:p w14:paraId="2879578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21E88D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41.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0,0047 га).</w:t>
      </w:r>
    </w:p>
    <w:p w14:paraId="7873800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020499E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42.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54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 га).</w:t>
      </w:r>
    </w:p>
    <w:p w14:paraId="05907C99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08B8F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43. Про надання громадянину Гордуну І.А. на умовах оренди земельної ділянки для обслуговування жилого будинку, господарських будівель і споруд (02.01) на вул. Північній, 6 у м. Луцьку.</w:t>
      </w:r>
    </w:p>
    <w:p w14:paraId="50AD0C8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9C7619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44. Про надання громадянину </w:t>
      </w:r>
      <w:r w:rsidRPr="004041A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bidi="ar-SA"/>
        </w:rPr>
        <w:t>Пилипчук</w:t>
      </w:r>
      <w:r w:rsidRPr="004041A1">
        <w:rPr>
          <w:rFonts w:ascii="Times New Roman" w:eastAsia="Times New Roman" w:hAnsi="Times New Roman" w:cs="Times New Roman"/>
          <w:bCs/>
          <w:color w:val="auto"/>
          <w:spacing w:val="4"/>
          <w:kern w:val="0"/>
          <w:sz w:val="28"/>
          <w:szCs w:val="28"/>
          <w:lang w:bidi="ar-SA"/>
        </w:rPr>
        <w:t xml:space="preserve">у В.Є.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</w:t>
      </w:r>
      <w:r w:rsidRPr="004041A1">
        <w:rPr>
          <w:rFonts w:ascii="Times New Roman" w:hAnsi="Times New Roman" w:cs="Times New Roman"/>
          <w:color w:val="auto"/>
          <w:spacing w:val="-6"/>
          <w:sz w:val="28"/>
          <w:szCs w:val="28"/>
          <w:lang w:eastAsia="ar-SA" w:bidi="ar-SA"/>
        </w:rPr>
        <w:t>вул. </w:t>
      </w:r>
      <w:r w:rsidRPr="004041A1">
        <w:rPr>
          <w:rFonts w:ascii="Times New Roman" w:hAnsi="Times New Roman" w:cs="Times New Roman"/>
          <w:color w:val="auto"/>
          <w:spacing w:val="-2"/>
          <w:sz w:val="28"/>
          <w:szCs w:val="28"/>
          <w:lang w:eastAsia="ar-SA" w:bidi="ar-SA"/>
        </w:rPr>
        <w:t>Прилуцькій, 19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 м. Луцьку.</w:t>
      </w:r>
    </w:p>
    <w:p w14:paraId="10F7B04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32662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45. Про надання громадян</w:t>
      </w:r>
      <w:r w:rsidRPr="004041A1">
        <w:rPr>
          <w:rStyle w:val="StrongEmphasis"/>
          <w:rFonts w:ascii="Times New Roman" w:hAnsi="Times New Roman" w:cs="Times New Roman"/>
          <w:b w:val="0"/>
          <w:color w:val="auto"/>
          <w:sz w:val="28"/>
          <w:szCs w:val="28"/>
          <w:lang w:bidi="ar-SA"/>
        </w:rPr>
        <w:t xml:space="preserve">ину Вроні В.І.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Лисенка, 55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у м. Луцьку.</w:t>
      </w:r>
    </w:p>
    <w:p w14:paraId="6D853E7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B9DE0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46. Про надання громадян</w:t>
      </w:r>
      <w:r w:rsidRPr="004041A1">
        <w:rPr>
          <w:rStyle w:val="StrongEmphasis"/>
          <w:rFonts w:ascii="Times New Roman" w:hAnsi="Times New Roman" w:cs="Times New Roman"/>
          <w:b w:val="0"/>
          <w:color w:val="auto"/>
          <w:sz w:val="28"/>
          <w:szCs w:val="28"/>
          <w:lang w:bidi="ar-SA"/>
        </w:rPr>
        <w:t xml:space="preserve">ці Хайнацькій Т.В.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Лисенка, 55-А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у м. Луцьку.</w:t>
      </w:r>
    </w:p>
    <w:p w14:paraId="14869B9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0ABCE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47. Про надання громадян</w:t>
      </w:r>
      <w:r w:rsidRPr="004041A1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ину Любашевському О.В.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умовах оренди земельної ділянки для будівництва та обслуговування індивідуального гаража (02.05) на вул. Лідавській, 6 у м. Луцьку.</w:t>
      </w:r>
    </w:p>
    <w:p w14:paraId="35FEB33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2E9DD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48. Про надання громадян</w:t>
      </w:r>
      <w:r w:rsidRPr="004041A1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ці Любашевській К.В.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умовах оренди земельної ділянки для будівництва та обслуговування індивідуального гаража (02.05) на вул. Лідавській, 6 у м. Луцьку.</w:t>
      </w:r>
    </w:p>
    <w:p w14:paraId="226974C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B0E66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49. Про надання громадян</w:t>
      </w:r>
      <w:r w:rsidRPr="004041A1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ину </w:t>
      </w:r>
      <w:r w:rsidRPr="004041A1">
        <w:rPr>
          <w:rStyle w:val="StrongEmphasis"/>
          <w:rFonts w:ascii="Times New Roman" w:eastAsia="Times New Roman" w:hAnsi="Times New Roman" w:cs="Times New Roman"/>
          <w:b w:val="0"/>
          <w:color w:val="auto"/>
          <w:spacing w:val="-4"/>
          <w:kern w:val="0"/>
          <w:sz w:val="28"/>
          <w:szCs w:val="28"/>
          <w:lang w:bidi="ar-SA"/>
        </w:rPr>
        <w:t>Оліщуку А.В</w:t>
      </w:r>
      <w:r w:rsidRPr="004041A1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умовах оренди земельної ділянки для будівництва та обслуговування індивідуального гаража (02.05) на вул. Лідавській, 6 у м. Луцьку.</w:t>
      </w:r>
    </w:p>
    <w:p w14:paraId="1784ED6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93F09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50. Про надання громадянці Олійник Л.Р. на умовах оренди земельної ділянки для будівництва та обслуговування жилого будинку, господарських будівель і споруд (02.01) на вул. Шота Руставелі, 3 у м. Луцьку.</w:t>
      </w:r>
    </w:p>
    <w:p w14:paraId="0381B3D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1DCF08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51. Про надання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громадянці Аршулік О.В.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для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будівництва та обслуговування жилого будинк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у, господарських  будівель і споруд (02.01) на 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вул. Фільварковій, 4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м. Луцьку.</w:t>
      </w:r>
    </w:p>
    <w:p w14:paraId="3405734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24D9D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52. Про надання 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громадянці </w:t>
      </w:r>
      <w:r w:rsidRPr="004041A1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 xml:space="preserve">Четверговій Ю.Д.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межах «червоних ліній» для обслуговування жилого будинку, господарських будівель і споруд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(02.01) на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вул. 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Героїв рятувальників, 59 у м. Луцьку.</w:t>
      </w:r>
    </w:p>
    <w:p w14:paraId="30C4EB09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799662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53. Про надання 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громадянці </w:t>
      </w:r>
      <w:r w:rsidRPr="004041A1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 xml:space="preserve">Четверговій Ю.Д.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будівництва та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обслуговування жилого будинку, господарських будівель і споруд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(02.01)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вул. Героїв рятувальників, 59 у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м. Луцьку.</w:t>
      </w:r>
    </w:p>
    <w:p w14:paraId="0C8AE67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B884A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54. Про надання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 w:bidi="ar-SA"/>
        </w:rPr>
        <w:t>громадян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ці Кущенко С.В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 w:bidi="ar-SA"/>
        </w:rPr>
        <w:t xml:space="preserve">.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для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будівництва та обслуговування жилого будинк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у, господарських будівель і споруд (02.01) на </w:t>
      </w:r>
      <w:r w:rsidRPr="004041A1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>вул. 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Сікорського Митрополита, 48</w:t>
      </w:r>
      <w:r w:rsidRPr="004041A1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 м. Луцьку.</w:t>
      </w:r>
    </w:p>
    <w:p w14:paraId="0CC4D1B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ADCF96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55. Про надання громадянину Гайдуку </w:t>
      </w:r>
      <w:r w:rsidRPr="004041A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О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.М. на умовах оренди земельної   ділянки в межах «червоних ліній» для обслуговування жилого будинку,  господарських будівель і споруд (02.01) на в</w:t>
      </w:r>
      <w:r w:rsidRPr="004041A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ул. Марка Вовчка, 70-А </w:t>
      </w: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у м. Луцьку.</w:t>
      </w:r>
    </w:p>
    <w:p w14:paraId="2801AE9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93D5D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  <w:lang w:bidi="ar-SA"/>
        </w:rPr>
        <w:t>56. Про надання громадянину Гайдуку Л.М. на умовах оренди земельної   ділянки в межах «червоних ліній» для обслуговування жилого будинку,  господарських будівель і споруд (02.01) на в</w:t>
      </w:r>
      <w:r w:rsidRPr="004041A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ул. Марка Вовчка, 70-Б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 м. Луцьку.</w:t>
      </w:r>
    </w:p>
    <w:p w14:paraId="39802E3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78DC6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57. Про надання громадянину Бомазюку Г.П. дозволу на проведення експертної грошової оцінки земельної ділянки комунальної власності у с. Боголюби Луцького району Волинської області.</w:t>
      </w:r>
    </w:p>
    <w:p w14:paraId="08AC23A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4EE0750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58.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</w:r>
    </w:p>
    <w:p w14:paraId="13F6E36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7E363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59. Про надання громадянці Романюк Л.І.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672 (багаторічні насадження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‒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 орієнтовною площею 0,63 га) у с. Княгининок Луцького району Волинської області.</w:t>
      </w:r>
    </w:p>
    <w:p w14:paraId="61F3A3D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5AE25018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60. Про виділення громадянину Михальчуку О.П. в натурі (на місцевості) земельної частки (паю) № 708 (багаторічні насадження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‒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 площею 0,6175 га) для ведення особистого селянського господарства (01.03) у с. Княгининок Луцького району Волинської області.</w:t>
      </w:r>
    </w:p>
    <w:p w14:paraId="372782D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01D3F91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61. Про виділення громадянці Монич Н.В. в натурі (на місцевості) земельної частки (паю) № 336 (сіножаті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‒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 площею 0,1678 га) для ведення особистого селянського господарства (01.03) за межами  населених пунктів Луцької міської територіальної громади (с. Жидичин).</w:t>
      </w:r>
    </w:p>
    <w:p w14:paraId="3C0849B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2500C13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62. Про виділення громадянці Монич Н.В. в натурі (на місцевості) 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lastRenderedPageBreak/>
        <w:t xml:space="preserve">земельної частки (паю) № 336 (пасовища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‒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 площею 0,2850 га) для ведення особистого селянського господарства (01.03) за межами населених пунктів Луцької міської територіальної громади (с. Липляни).</w:t>
      </w:r>
    </w:p>
    <w:p w14:paraId="2900E2E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220E5B5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63. Про виділення громадянці Мисковець Н.М. в натурі (на місцевості) земельної частки (паю) № 361 (рілля </w:t>
      </w:r>
      <w:r w:rsidRPr="004041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‒</w:t>
      </w: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 площею 2,1359 га) для ведення товарного сільськогосподарського виробництва (01.01) за межами населених пунктів Луцької міської територіальної громади (с. Прилуцьке).</w:t>
      </w:r>
    </w:p>
    <w:p w14:paraId="159B3613" w14:textId="77777777" w:rsidR="001C3D55" w:rsidRDefault="001C3D55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0BAE614" w14:textId="553CB93D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64. Про затвердження громадянці Коляді А.Б. проєкту землеустрою щодо відведення земельної ділянки та зміну її цільового призначення для будівництва і обслуговування житлового  будинку, господарських  будівель і споруд (присадибна ділянка) (02.01) у с. Прилуцьке Луцького району Волинської області.</w:t>
      </w:r>
    </w:p>
    <w:p w14:paraId="7D1965D4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2646AAE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65. Про затвердження громадянину Горошку М.П. проєкту землеустрою щодо 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Прилуцьке Луцького району Волинської області.</w:t>
      </w:r>
    </w:p>
    <w:p w14:paraId="715D6801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76BE38E" w14:textId="5C444083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66. Про затвердження громадянці Батовій Ю.Ю.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Озерце Луцького району Волинської області.</w:t>
      </w:r>
    </w:p>
    <w:p w14:paraId="7105755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9741BCA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</w:rPr>
      </w:pPr>
      <w:r w:rsidRPr="004041A1"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</w:rPr>
        <w:t>67. Про передачу громадянці Андрієнко О.Л.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Будівельній, 15 у с. Великий Омеляник Луцького району Волинської області.</w:t>
      </w:r>
    </w:p>
    <w:p w14:paraId="765B1EC6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</w:rPr>
      </w:pPr>
    </w:p>
    <w:p w14:paraId="20B87EA7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041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68. Про передачу громадянину Марчаку Б.Ю.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71 у с. Антонівка Луцького </w:t>
      </w:r>
      <w:bookmarkStart w:id="8" w:name="_GoBack13"/>
      <w:bookmarkEnd w:id="8"/>
      <w:r w:rsidRPr="004041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району Волинської області.</w:t>
      </w:r>
    </w:p>
    <w:p w14:paraId="60DF95B9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7FB7DD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69. Про передачу громадянці Дацюк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Степовій, 8-А у с. Іванчиці Луцького </w:t>
      </w:r>
      <w:bookmarkStart w:id="9" w:name="_GoBack14"/>
      <w:bookmarkEnd w:id="9"/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району Волинської області.</w:t>
      </w:r>
    </w:p>
    <w:p w14:paraId="4ABD9B6F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00DECB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70. Про передачу громадян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ar-SA" w:bidi="ar-SA"/>
        </w:rPr>
        <w:t xml:space="preserve">ці Самчук О.Ю.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безоплатно у </w:t>
      </w:r>
      <w:r w:rsidRPr="004041A1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 xml:space="preserve">власність </w:t>
      </w:r>
      <w:r w:rsidRPr="004041A1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shd w:val="clear" w:color="auto" w:fill="FFFFFF"/>
          <w:lang w:bidi="ar-SA"/>
        </w:rPr>
        <w:t xml:space="preserve">земельної ділянки </w:t>
      </w:r>
      <w:r w:rsidRPr="004041A1">
        <w:rPr>
          <w:rFonts w:ascii="Times New Roman" w:eastAsia="Times New Roman" w:hAnsi="Times New Roman" w:cs="Times New Roman"/>
          <w:color w:val="auto"/>
          <w:spacing w:val="-16"/>
          <w:kern w:val="0"/>
          <w:sz w:val="28"/>
          <w:szCs w:val="28"/>
          <w:shd w:val="clear" w:color="auto" w:fill="FFFFFF"/>
          <w:lang w:bidi="ar-SA"/>
        </w:rPr>
        <w:t xml:space="preserve">для будівництва і обслуговування житлового </w:t>
      </w:r>
      <w:r w:rsidRPr="004041A1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shd w:val="clear" w:color="auto" w:fill="FFFFFF"/>
          <w:lang w:bidi="ar-SA"/>
        </w:rPr>
        <w:t>будинку, господарських будівель і споруд (присадибна ділянка) (02.01) на вул. </w:t>
      </w:r>
      <w:r w:rsidRPr="004041A1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shd w:val="clear" w:color="auto" w:fill="FFFFFF"/>
          <w:lang w:eastAsia="ar-SA" w:bidi="ar-SA"/>
        </w:rPr>
        <w:t>Соборності</w:t>
      </w:r>
      <w:r w:rsidRPr="004041A1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shd w:val="clear" w:color="auto" w:fill="FFFFFF"/>
          <w:lang w:bidi="ar-SA"/>
        </w:rPr>
        <w:t>, </w:t>
      </w:r>
      <w:r w:rsidRPr="004041A1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shd w:val="clear" w:color="auto" w:fill="FFFFFF"/>
          <w:lang w:eastAsia="ar-SA" w:bidi="ar-SA"/>
        </w:rPr>
        <w:t xml:space="preserve">39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у с. </w:t>
      </w:r>
      <w:r w:rsidRPr="004041A1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ar-SA" w:bidi="ar-SA"/>
        </w:rPr>
        <w:t xml:space="preserve">Прилуцьке </w:t>
      </w:r>
      <w:r w:rsidRPr="004041A1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shd w:val="clear" w:color="auto" w:fill="FFFFFF"/>
          <w:lang w:bidi="ar-SA"/>
        </w:rPr>
        <w:t xml:space="preserve">Луцького району </w:t>
      </w:r>
      <w:r w:rsidRPr="004041A1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shd w:val="clear" w:color="auto" w:fill="FFFFFF"/>
          <w:lang w:bidi="ar-SA"/>
        </w:rPr>
        <w:t xml:space="preserve">Волинської 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shd w:val="clear" w:color="auto" w:fill="FFFFFF"/>
          <w:lang w:bidi="ar-SA"/>
        </w:rPr>
        <w:t>області.</w:t>
      </w:r>
    </w:p>
    <w:p w14:paraId="276FFA0C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D87235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71. Про передачу громадянці Ляшук І.С.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Комка, 24 у с. Сирники Луцького </w:t>
      </w:r>
      <w:bookmarkStart w:id="10" w:name="_GoBack15"/>
      <w:bookmarkEnd w:id="10"/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району Волинської області.</w:t>
      </w:r>
    </w:p>
    <w:p w14:paraId="2F674775" w14:textId="77777777" w:rsidR="000E111C" w:rsidRDefault="000E111C" w:rsidP="004041A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3C947CAA" w14:textId="53BA5BF9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 xml:space="preserve">72. Про передачу громадянину Боровику Е.В. безоплатно у власність земельної ділянки для будівництва і обслуговування житлового будинку, господарських </w:t>
      </w:r>
      <w:r w:rsidRPr="004041A1">
        <w:rPr>
          <w:rFonts w:ascii="Times New Roman" w:hAnsi="Times New Roman" w:cs="Times New Roman"/>
          <w:color w:val="auto"/>
          <w:sz w:val="28"/>
          <w:szCs w:val="28"/>
        </w:rPr>
        <w:t>будівель і споруд (присадибна ділянка) (02.01) на вул. Бригадній, 20 у с. Сирники Луцького району Волинської області.</w:t>
      </w:r>
    </w:p>
    <w:p w14:paraId="277F5C60" w14:textId="77777777" w:rsidR="004041A1" w:rsidRPr="004041A1" w:rsidRDefault="004041A1" w:rsidP="004041A1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07A7D0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</w:rPr>
      </w:pPr>
      <w:r w:rsidRPr="004041A1">
        <w:rPr>
          <w:rFonts w:ascii="Times New Roman" w:hAnsi="Times New Roman" w:cs="Times New Roman"/>
          <w:color w:val="auto"/>
          <w:sz w:val="28"/>
          <w:szCs w:val="28"/>
        </w:rPr>
        <w:t xml:space="preserve">73. Про передачу громадянці Мисник А.Ф. безоплатно у власність земельної ділянки для будівництва і обслуговування житлового будинку, господарських будівель і </w:t>
      </w:r>
      <w:r w:rsidRPr="004041A1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</w:rPr>
        <w:t>споруд (присадибна ділянка) (02.01) на вул. Хутірській, 13 у с. Милушин Луцького району Волинської області.</w:t>
      </w:r>
    </w:p>
    <w:p w14:paraId="2CBDC7B5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A328E0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74.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</w:r>
    </w:p>
    <w:p w14:paraId="1963BCBE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224C94AD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75. Про надання громадянину Недельському І.В.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</w:r>
    </w:p>
    <w:p w14:paraId="6EF0678B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17C13044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76. Про надання громадянину Жуку В.В. дозволу на розроблення проєкту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</w:r>
    </w:p>
    <w:p w14:paraId="6965626A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717D61CF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77. Про надання громадянину Федчуку Т.Р. дозволу на розроблення проєкту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</w:r>
    </w:p>
    <w:p w14:paraId="721E3237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0B79571A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78. Про надання громадянці Янюк Т.А. дозволу на розроблення проєкту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</w:r>
    </w:p>
    <w:p w14:paraId="490F424F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696F9D93" w14:textId="77777777" w:rsid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79. Про повторний розгляд заяви громадянина Кравчика Р.С. від 03.01.2022 про надання дозволу на розроблення детального плану території, проєкту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</w:r>
    </w:p>
    <w:p w14:paraId="3B07A3F4" w14:textId="77777777" w:rsidR="00F61D61" w:rsidRPr="004041A1" w:rsidRDefault="00F61D6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78C9C623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80. Про повторний розгляд заяви громадянина Марцинюка Ю.Т. від 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6FC32D37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</w:p>
    <w:p w14:paraId="2DAA849A" w14:textId="77777777" w:rsidR="004041A1" w:rsidRPr="004041A1" w:rsidRDefault="004041A1" w:rsidP="004041A1">
      <w:pPr>
        <w:pStyle w:val="Standard"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</w:pPr>
      <w:r w:rsidRPr="004041A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bidi="ar-SA"/>
        </w:rPr>
        <w:t>81. Про повторний розгляд заяви громадянина Стельмащука Р.О. від 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01ADD7E6" w14:textId="77777777" w:rsidR="004041A1" w:rsidRPr="004041A1" w:rsidRDefault="004041A1" w:rsidP="004041A1">
      <w:pPr>
        <w:tabs>
          <w:tab w:val="left" w:pos="709"/>
        </w:tabs>
        <w:ind w:right="-2"/>
        <w:rPr>
          <w:bCs/>
          <w:iCs/>
          <w:sz w:val="28"/>
          <w:szCs w:val="28"/>
        </w:rPr>
      </w:pPr>
    </w:p>
    <w:p w14:paraId="05403EC4" w14:textId="77777777" w:rsidR="004041A1" w:rsidRPr="004041A1" w:rsidRDefault="004041A1" w:rsidP="004041A1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ЗАГАЛЬНІ ПРОЄКТИ РІШЕНЬ</w:t>
      </w:r>
    </w:p>
    <w:p w14:paraId="0CB49F21" w14:textId="77777777" w:rsidR="004041A1" w:rsidRPr="004041A1" w:rsidRDefault="004041A1" w:rsidP="004041A1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</w:p>
    <w:p w14:paraId="084968C2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82. Про присвоєння чергового рангу посадової особи місцевого самоврядування Войнаровському Валерію.</w:t>
      </w:r>
    </w:p>
    <w:p w14:paraId="0344926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Гудима Віра Михайлівна – начальник управління персоналу</w:t>
      </w:r>
    </w:p>
    <w:p w14:paraId="78B147A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4415F4B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83. Про внесення змін до рішення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органів».</w:t>
      </w:r>
    </w:p>
    <w:p w14:paraId="1959D27F" w14:textId="77777777" w:rsidR="004041A1" w:rsidRPr="004041A1" w:rsidRDefault="004041A1" w:rsidP="004041A1">
      <w:pPr>
        <w:tabs>
          <w:tab w:val="left" w:pos="709"/>
        </w:tabs>
        <w:ind w:right="-2" w:firstLine="567"/>
        <w:rPr>
          <w:bCs/>
          <w:iCs/>
          <w:sz w:val="28"/>
          <w:szCs w:val="28"/>
          <w:lang w:val="ru-RU"/>
        </w:rPr>
      </w:pPr>
      <w:r w:rsidRPr="004041A1">
        <w:rPr>
          <w:bCs/>
          <w:iCs/>
          <w:sz w:val="28"/>
          <w:szCs w:val="28"/>
        </w:rPr>
        <w:t>Доповідає: Гудима Віра Михайлівна – начальник управління персоналу</w:t>
      </w:r>
    </w:p>
    <w:p w14:paraId="25ED0697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11228807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4041A1">
        <w:rPr>
          <w:sz w:val="28"/>
          <w:szCs w:val="28"/>
        </w:rPr>
        <w:t>84. Про затвердження Положення про департамент з питань ветеранської політики Луцької міської ради.</w:t>
      </w:r>
    </w:p>
    <w:p w14:paraId="74C93EB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Кобилинський Олег Анатолійович – помічник міського голови</w:t>
      </w:r>
    </w:p>
    <w:p w14:paraId="6778124D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0462FEC0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85. Про затвердження Положення про департамент соціальної політики Луцької міської ради.</w:t>
      </w:r>
    </w:p>
    <w:p w14:paraId="64D3B90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lastRenderedPageBreak/>
        <w:t>Доповідає: Майборода Вікторія Марківна – директор департаменту соціальної та ветеранської політики</w:t>
      </w:r>
    </w:p>
    <w:p w14:paraId="296D507A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61B52E7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86. Про внесення змін до Програми соціальних виплат дітям у Луцькій міській територіальній громаді на 2024–2026 роки.</w:t>
      </w:r>
    </w:p>
    <w:p w14:paraId="7EC546E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Майборода Вікторія Марківна – директор департаменту соціальної та ветеранської політики</w:t>
      </w:r>
    </w:p>
    <w:p w14:paraId="713DEF6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7016E47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87. Про внесення змін до Комплексної програми соціальної підтримки ветеранів війни та членів їх сімей на 2024–2026 роки.</w:t>
      </w:r>
    </w:p>
    <w:p w14:paraId="3947882A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Майборода Вікторія Марківна – директор департаменту соціальної та ветеранської політики</w:t>
      </w:r>
    </w:p>
    <w:p w14:paraId="083F927F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9E3C072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88. Про внесення змін до Програми забезпечення житлом на умовах співфінансування учасників АТО/ООС та членів їх сімей.</w:t>
      </w:r>
    </w:p>
    <w:p w14:paraId="015A92A2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Майборода Вікторія Марківна – директор департаменту соціальної та ветеранської політики</w:t>
      </w:r>
    </w:p>
    <w:p w14:paraId="0AB813B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2D821A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89. Про внесення змін до Програми соціального захисту населення Луцької міської територіальної громади на 2023–2025 роки.</w:t>
      </w:r>
    </w:p>
    <w:p w14:paraId="4890CDEA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Майборода Вікторія Марківна – директор департаменту соціальної та ветеранської політики</w:t>
      </w:r>
    </w:p>
    <w:p w14:paraId="763866EA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/>
          <w:sz w:val="28"/>
          <w:szCs w:val="28"/>
        </w:rPr>
      </w:pPr>
    </w:p>
    <w:p w14:paraId="6CD12833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 w:rsidRPr="004041A1">
        <w:rPr>
          <w:sz w:val="28"/>
          <w:szCs w:val="28"/>
        </w:rPr>
        <w:t>90. Про затвердження Програми соціально-правового захисту дітей Луцької міської територіальної громади на 2025–2029 роки</w:t>
      </w:r>
      <w:r w:rsidRPr="004041A1">
        <w:rPr>
          <w:sz w:val="28"/>
          <w:szCs w:val="28"/>
          <w:lang w:val="ru-RU"/>
        </w:rPr>
        <w:t>.</w:t>
      </w:r>
    </w:p>
    <w:p w14:paraId="2F001CD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Шульган Федір Пилипович – начальник служби у справах дітей</w:t>
      </w:r>
    </w:p>
    <w:p w14:paraId="325F6F19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1235E9C0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91. Про затвердження Комплексної програми розвитку освіти Луцької міської територіальної громади на 2025–2029 роки.</w:t>
      </w:r>
    </w:p>
    <w:p w14:paraId="3955322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Бондар Віталій Олексійович – директор департаменту освіти</w:t>
      </w:r>
    </w:p>
    <w:p w14:paraId="14720658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756A2154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92. Про затвердження умов конкурсу та порядку визначення переможців для відзначення премією Луцької міської ради «Успішний педагог» на 2025–2029 роки.</w:t>
      </w:r>
    </w:p>
    <w:p w14:paraId="038D78A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Бондар Віталій Олексійович – директор департаменту освіти</w:t>
      </w:r>
    </w:p>
    <w:p w14:paraId="655B1A5A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730ECD8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93. 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роки.</w:t>
      </w:r>
    </w:p>
    <w:p w14:paraId="19F098C7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Вінцюк Анна Олександрівна – начальник управління міжнародного співробітництва та проектної діяльності</w:t>
      </w:r>
    </w:p>
    <w:p w14:paraId="3E21DC3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34090BB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94. Про внесення змін до Програми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роки».</w:t>
      </w:r>
    </w:p>
    <w:p w14:paraId="5A13ED2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Вінцюк Анна Олександрівна – начальник управління міжнародного співробітництва та проектної діяльності</w:t>
      </w:r>
    </w:p>
    <w:p w14:paraId="497E0AC5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03700F5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95. Про внесення змін до Програми розвитку комунального підприємства «Центр розвитку туризму» на 2024</w:t>
      </w:r>
      <w:r w:rsidRPr="004041A1">
        <w:rPr>
          <w:bCs/>
          <w:iCs/>
          <w:sz w:val="28"/>
          <w:szCs w:val="28"/>
        </w:rPr>
        <w:t>–</w:t>
      </w:r>
      <w:r w:rsidRPr="004041A1">
        <w:rPr>
          <w:sz w:val="28"/>
          <w:szCs w:val="28"/>
        </w:rPr>
        <w:t>2025 роки.</w:t>
      </w:r>
    </w:p>
    <w:p w14:paraId="7D096C65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 xml:space="preserve">Доповідає: Зінько Дмитро Анатолійович – директор КП </w:t>
      </w:r>
      <w:r w:rsidRPr="004041A1">
        <w:rPr>
          <w:sz w:val="28"/>
          <w:szCs w:val="28"/>
        </w:rPr>
        <w:t>«Центр розвитку туризму»</w:t>
      </w:r>
    </w:p>
    <w:p w14:paraId="6D905F3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6A0C86B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96. Про внесення змін до Комплексної програми охорони довкілля Луцької міської територіальної громади на 2022–2025 роки.</w:t>
      </w:r>
    </w:p>
    <w:p w14:paraId="7135A72E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Лисак Оксана Віталіївна – начальник відділу екології</w:t>
      </w:r>
    </w:p>
    <w:p w14:paraId="325B88A5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7C96025F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97. Про внесення змін до Програми розвитку комунального підприємства «Луцький зоопарк» на 2024</w:t>
      </w:r>
      <w:r w:rsidRPr="004041A1">
        <w:rPr>
          <w:bCs/>
          <w:iCs/>
          <w:sz w:val="28"/>
          <w:szCs w:val="28"/>
        </w:rPr>
        <w:t>–</w:t>
      </w:r>
      <w:r w:rsidRPr="004041A1">
        <w:rPr>
          <w:sz w:val="28"/>
          <w:szCs w:val="28"/>
        </w:rPr>
        <w:t>2025 роки.</w:t>
      </w:r>
    </w:p>
    <w:p w14:paraId="21E5EDF3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bCs/>
          <w:iCs/>
          <w:sz w:val="28"/>
          <w:szCs w:val="28"/>
        </w:rPr>
        <w:t xml:space="preserve">Доповідає: Денисенко Людмила Петрівна – директор КП </w:t>
      </w:r>
      <w:r w:rsidRPr="004041A1">
        <w:rPr>
          <w:sz w:val="28"/>
          <w:szCs w:val="28"/>
        </w:rPr>
        <w:t>«Луцький зоопарк»</w:t>
      </w:r>
    </w:p>
    <w:p w14:paraId="0CE64B70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79E8B817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98. Про внесення змін до Комплексної програми «Безпечне місто Луцьк» на 2025</w:t>
      </w:r>
      <w:r w:rsidRPr="004041A1">
        <w:rPr>
          <w:bCs/>
          <w:iCs/>
          <w:sz w:val="28"/>
          <w:szCs w:val="28"/>
        </w:rPr>
        <w:t>–</w:t>
      </w:r>
      <w:r w:rsidRPr="004041A1">
        <w:rPr>
          <w:sz w:val="28"/>
          <w:szCs w:val="28"/>
        </w:rPr>
        <w:t>2029 роки.</w:t>
      </w:r>
    </w:p>
    <w:p w14:paraId="6FEB313B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Чіпак Юлія Ярославівна – директор департаменту муніципальної варти</w:t>
      </w:r>
    </w:p>
    <w:p w14:paraId="2CCC8D69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3E59BB0E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99. Про затвердження Програми цифровізації рішень, сервісів та послуг на території Луцької міської територіальної громади «SmartLutsk» на 2025</w:t>
      </w:r>
      <w:r w:rsidRPr="004041A1">
        <w:rPr>
          <w:bCs/>
          <w:iCs/>
          <w:sz w:val="28"/>
          <w:szCs w:val="28"/>
        </w:rPr>
        <w:t>–</w:t>
      </w:r>
      <w:r w:rsidRPr="004041A1">
        <w:rPr>
          <w:sz w:val="28"/>
          <w:szCs w:val="28"/>
        </w:rPr>
        <w:t>2029 роки.</w:t>
      </w:r>
    </w:p>
    <w:p w14:paraId="1369CD9F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Чіпак Юлія Ярославівна – директор департаменту муніципальної варти</w:t>
      </w:r>
    </w:p>
    <w:p w14:paraId="5D0215D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340BD09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100. Про внесення змін до Програми підтримки комунального підприємства «Луцькводоканал» на 2024–2025 роки.</w:t>
      </w:r>
    </w:p>
    <w:p w14:paraId="444DE64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Гуменюк Віктор Миколайович – директор КП «Луцькводоканал»</w:t>
      </w:r>
    </w:p>
    <w:p w14:paraId="7B881F2F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302155C5" w14:textId="57FB29D4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101. Про звернення до Міністра оборони України щодо збільшення обсягів бронювання військовозобов’язаних працівників КП</w:t>
      </w:r>
      <w:r w:rsidR="00194208">
        <w:rPr>
          <w:sz w:val="28"/>
          <w:szCs w:val="28"/>
        </w:rPr>
        <w:t> </w:t>
      </w:r>
      <w:r w:rsidRPr="004041A1">
        <w:rPr>
          <w:sz w:val="28"/>
          <w:szCs w:val="28"/>
        </w:rPr>
        <w:t>«Луцькводоканал».</w:t>
      </w:r>
    </w:p>
    <w:p w14:paraId="09E43E9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Гуменюк Віктор Миколайович – директор КП «Луцькводоканал»</w:t>
      </w:r>
    </w:p>
    <w:p w14:paraId="1442AA8F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5C95F927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102. Про затвердження Статуту комунального підприємства «Луцькводоканал» у новій редакції.</w:t>
      </w:r>
    </w:p>
    <w:p w14:paraId="008438C5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Гуменюк Віктор Миколайович – директор КП «Луцькводоканал»</w:t>
      </w:r>
    </w:p>
    <w:p w14:paraId="6B828ABF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0A11AF8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103. Про затвердження Статуту Державного комунального підприємства «Луцьктепло» в новій редакції.</w:t>
      </w:r>
    </w:p>
    <w:p w14:paraId="6387DA3B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Скорупський Іван Анатолійович – директор ДКП «Луцьктепло».</w:t>
      </w:r>
    </w:p>
    <w:p w14:paraId="6DCC03D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46BD2DD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104. 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</w:t>
      </w:r>
    </w:p>
    <w:p w14:paraId="62949B5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Бенесько Ніна Георгіївна – начальник відділу оборонно-мобілізаційної і режимно-секретної роботи</w:t>
      </w:r>
    </w:p>
    <w:p w14:paraId="253459AA" w14:textId="77777777" w:rsidR="000146D0" w:rsidRDefault="000146D0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98E6441" w14:textId="6CD0E6D5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105. Про внесення змін до Програми забезпечення особистої безпеки громадян та протидії злочинності на 2021</w:t>
      </w:r>
      <w:r w:rsidR="00194208">
        <w:rPr>
          <w:sz w:val="28"/>
          <w:szCs w:val="28"/>
        </w:rPr>
        <w:t>–</w:t>
      </w:r>
      <w:r w:rsidRPr="004041A1">
        <w:rPr>
          <w:sz w:val="28"/>
          <w:szCs w:val="28"/>
        </w:rPr>
        <w:t>2025 роки.</w:t>
      </w:r>
    </w:p>
    <w:p w14:paraId="06A8C564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Юрченко Наталія Миколаївна – директор юридичного департаменту</w:t>
      </w:r>
    </w:p>
    <w:p w14:paraId="13A95483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21BEE7E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106. Про виключення із списку присяжних Луцького міськрайонного суду Волинської області Приступи П.І.</w:t>
      </w:r>
    </w:p>
    <w:p w14:paraId="64994DD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Юрченко Наталія Миколаївна – директор юридичного департаменту</w:t>
      </w:r>
    </w:p>
    <w:p w14:paraId="684CD4F3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66925AE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sz w:val="28"/>
          <w:szCs w:val="28"/>
        </w:rPr>
        <w:t>107. Про Програму економічного, соціального та культурного розвитку Луцької міської територіальної громади на 2025 рік</w:t>
      </w:r>
      <w:r w:rsidRPr="004041A1">
        <w:rPr>
          <w:sz w:val="28"/>
          <w:szCs w:val="28"/>
          <w:lang w:val="ru-RU"/>
        </w:rPr>
        <w:t>.</w:t>
      </w:r>
    </w:p>
    <w:p w14:paraId="17B6F81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Смаль Борис Анатолійович – директор департаменту економічної політики</w:t>
      </w:r>
    </w:p>
    <w:p w14:paraId="615924F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3ECB715" w14:textId="77777777" w:rsidR="004041A1" w:rsidRPr="00194208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194208">
        <w:rPr>
          <w:bCs/>
          <w:iCs/>
          <w:sz w:val="28"/>
          <w:szCs w:val="28"/>
        </w:rPr>
        <w:t>108. Про внесення змін до Порядку фінансування Програми забезпечення житлом на умовах співфінансування учасників АТО/ООС та членів їх сімей.</w:t>
      </w:r>
    </w:p>
    <w:p w14:paraId="1B386ACF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Єлова Лілія Анатоліївна – директор департаменту фінансів, бюджету та аудиту</w:t>
      </w:r>
    </w:p>
    <w:p w14:paraId="5E665A4B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7A2D9F2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109. Про продовження терміну дії Програми управління місцевим боргом бюджету Луцької міської територіальної громади на 2025 рік.</w:t>
      </w:r>
    </w:p>
    <w:p w14:paraId="5D8FE590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lastRenderedPageBreak/>
        <w:t>Доповідає: Єлова Лілія Анатоліївна – директор департаменту фінансів, бюджету та аудиту</w:t>
      </w:r>
    </w:p>
    <w:p w14:paraId="7466BE8B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24A8D6A7" w14:textId="3A5C185D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110. 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</w:t>
      </w:r>
      <w:r>
        <w:rPr>
          <w:bCs/>
          <w:iCs/>
          <w:sz w:val="28"/>
          <w:szCs w:val="28"/>
        </w:rPr>
        <w:t>2024 №</w:t>
      </w:r>
      <w:r w:rsidR="00194208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55/112, від </w:t>
      </w:r>
      <w:r w:rsidRPr="004041A1">
        <w:rPr>
          <w:bCs/>
          <w:iCs/>
          <w:sz w:val="28"/>
          <w:szCs w:val="28"/>
        </w:rPr>
        <w:t>21.02.2024 № 56/59, від 27.03.2024 №</w:t>
      </w:r>
      <w:r w:rsidR="00194208">
        <w:rPr>
          <w:bCs/>
          <w:iCs/>
          <w:sz w:val="28"/>
          <w:szCs w:val="28"/>
        </w:rPr>
        <w:t> </w:t>
      </w:r>
      <w:r w:rsidRPr="004041A1">
        <w:rPr>
          <w:bCs/>
          <w:iCs/>
          <w:sz w:val="28"/>
          <w:szCs w:val="28"/>
        </w:rPr>
        <w:t>57/94, від 24.04.2024 №</w:t>
      </w:r>
      <w:r w:rsidR="00194208">
        <w:rPr>
          <w:bCs/>
          <w:iCs/>
          <w:sz w:val="28"/>
          <w:szCs w:val="28"/>
        </w:rPr>
        <w:t> </w:t>
      </w:r>
      <w:r w:rsidRPr="004041A1">
        <w:rPr>
          <w:bCs/>
          <w:iCs/>
          <w:sz w:val="28"/>
          <w:szCs w:val="28"/>
        </w:rPr>
        <w:t>58/10</w:t>
      </w:r>
      <w:r>
        <w:rPr>
          <w:bCs/>
          <w:iCs/>
          <w:sz w:val="28"/>
          <w:szCs w:val="28"/>
        </w:rPr>
        <w:t>1, від </w:t>
      </w:r>
      <w:r w:rsidRPr="004041A1">
        <w:rPr>
          <w:bCs/>
          <w:iCs/>
          <w:sz w:val="28"/>
          <w:szCs w:val="28"/>
        </w:rPr>
        <w:t>29.05.2024 № 59/85, від 26.06.2024 №</w:t>
      </w:r>
      <w:r w:rsidR="00194208">
        <w:rPr>
          <w:bCs/>
          <w:iCs/>
          <w:sz w:val="28"/>
          <w:szCs w:val="28"/>
        </w:rPr>
        <w:t> </w:t>
      </w:r>
      <w:r w:rsidRPr="004041A1">
        <w:rPr>
          <w:bCs/>
          <w:iCs/>
          <w:sz w:val="28"/>
          <w:szCs w:val="28"/>
        </w:rPr>
        <w:t>60/68, від 31.07.2024 №</w:t>
      </w:r>
      <w:r w:rsidR="00194208">
        <w:rPr>
          <w:bCs/>
          <w:iCs/>
          <w:sz w:val="28"/>
          <w:szCs w:val="28"/>
        </w:rPr>
        <w:t> </w:t>
      </w:r>
      <w:r w:rsidRPr="004041A1">
        <w:rPr>
          <w:bCs/>
          <w:iCs/>
          <w:sz w:val="28"/>
          <w:szCs w:val="28"/>
        </w:rPr>
        <w:t>61/1</w:t>
      </w:r>
      <w:r>
        <w:rPr>
          <w:bCs/>
          <w:iCs/>
          <w:sz w:val="28"/>
          <w:szCs w:val="28"/>
        </w:rPr>
        <w:t>40, від </w:t>
      </w:r>
      <w:r w:rsidRPr="004041A1">
        <w:rPr>
          <w:bCs/>
          <w:iCs/>
          <w:sz w:val="28"/>
          <w:szCs w:val="28"/>
        </w:rPr>
        <w:t>28.08.2024 № 62/90, від 25.09.2024 №</w:t>
      </w:r>
      <w:r w:rsidR="00194208">
        <w:rPr>
          <w:bCs/>
          <w:iCs/>
          <w:sz w:val="28"/>
          <w:szCs w:val="28"/>
        </w:rPr>
        <w:t> </w:t>
      </w:r>
      <w:r w:rsidRPr="004041A1">
        <w:rPr>
          <w:bCs/>
          <w:iCs/>
          <w:sz w:val="28"/>
          <w:szCs w:val="28"/>
        </w:rPr>
        <w:t>63/8</w:t>
      </w:r>
      <w:r>
        <w:rPr>
          <w:bCs/>
          <w:iCs/>
          <w:sz w:val="28"/>
          <w:szCs w:val="28"/>
        </w:rPr>
        <w:t>4, від 30.10.2024 №</w:t>
      </w:r>
      <w:r w:rsidR="00194208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64/107, від </w:t>
      </w:r>
      <w:r w:rsidRPr="004041A1">
        <w:rPr>
          <w:bCs/>
          <w:iCs/>
          <w:sz w:val="28"/>
          <w:szCs w:val="28"/>
        </w:rPr>
        <w:t>27.11.2024 № 65/104.</w:t>
      </w:r>
    </w:p>
    <w:p w14:paraId="7C3F9DC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Єлова Лілія Анатоліївна – директор департаменту фінансів, бюджету та аудиту</w:t>
      </w:r>
    </w:p>
    <w:p w14:paraId="2F93F43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A0BD80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111. Про бюджет Луцької міської територіальної громади на 2025 рік.</w:t>
      </w:r>
    </w:p>
    <w:p w14:paraId="136BC21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Єлова Лілія Анатоліївна – директор департаменту фінансів, бюджету та аудиту</w:t>
      </w:r>
    </w:p>
    <w:p w14:paraId="28029B24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7068E4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112. Про внесення змін до рішення міської ради від 25.07.2007 № 16/17 «Про забезпечення дотримання Закону України „Про автомобільний транспорт” на вулицях м. Луцька».</w:t>
      </w:r>
    </w:p>
    <w:p w14:paraId="218DA16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Главічка Віктор Йосипович – начальник відділу транспорту</w:t>
      </w:r>
    </w:p>
    <w:p w14:paraId="51758AD7" w14:textId="77777777" w:rsidR="004041A1" w:rsidRPr="004041A1" w:rsidRDefault="004041A1" w:rsidP="004041A1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255C2A35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 w:rsidRPr="004041A1">
        <w:rPr>
          <w:sz w:val="28"/>
          <w:szCs w:val="28"/>
        </w:rPr>
        <w:t>113. Про безоплатну передачу медичної апаратури</w:t>
      </w:r>
      <w:r w:rsidRPr="004041A1">
        <w:rPr>
          <w:sz w:val="28"/>
          <w:szCs w:val="28"/>
          <w:lang w:val="ru-RU"/>
        </w:rPr>
        <w:t>.</w:t>
      </w:r>
    </w:p>
    <w:p w14:paraId="5BCBED66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4041A1">
        <w:rPr>
          <w:bCs/>
          <w:iCs/>
          <w:sz w:val="28"/>
          <w:szCs w:val="28"/>
        </w:rPr>
        <w:t>Доповідає: Лотвін Володимир Олександрович – начальник управління охорони здоров</w:t>
      </w:r>
      <w:r w:rsidRPr="004041A1">
        <w:rPr>
          <w:bCs/>
          <w:iCs/>
          <w:sz w:val="28"/>
          <w:szCs w:val="28"/>
          <w:lang w:val="ru-RU"/>
        </w:rPr>
        <w:t>’я</w:t>
      </w:r>
    </w:p>
    <w:p w14:paraId="395F3A19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</w:p>
    <w:p w14:paraId="154494F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114. Про надання згоди на прийняття до комунальної власності квартири № 6 на вул. Шкільна, 6 в с. Зміїнець Луцького району.</w:t>
      </w:r>
    </w:p>
    <w:p w14:paraId="0313B74E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4041A1">
        <w:rPr>
          <w:bCs/>
          <w:iCs/>
          <w:sz w:val="28"/>
          <w:szCs w:val="28"/>
        </w:rPr>
        <w:t>Доповідає: Осіюк Микола Петрович – директор департаменту житлово-комунального господарства</w:t>
      </w:r>
    </w:p>
    <w:p w14:paraId="266BCA35" w14:textId="77777777" w:rsidR="004041A1" w:rsidRPr="004041A1" w:rsidRDefault="004041A1" w:rsidP="004041A1">
      <w:pPr>
        <w:tabs>
          <w:tab w:val="left" w:pos="709"/>
        </w:tabs>
        <w:ind w:right="-2"/>
        <w:rPr>
          <w:bCs/>
          <w:iCs/>
          <w:sz w:val="28"/>
          <w:szCs w:val="28"/>
        </w:rPr>
      </w:pPr>
    </w:p>
    <w:p w14:paraId="103926CE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115. Про включення до Переліку першого типу об’єктів комунальної власності для передачі в оренду на аукціоні.</w:t>
      </w:r>
    </w:p>
    <w:p w14:paraId="7B92654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3A436633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46B48878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116. 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</w:r>
    </w:p>
    <w:p w14:paraId="16E44A8C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4F0CA65D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3571EE5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4041A1">
        <w:rPr>
          <w:sz w:val="28"/>
          <w:szCs w:val="28"/>
        </w:rPr>
        <w:lastRenderedPageBreak/>
        <w:t>117. Про надання пільг по орендній платі за нежитлове приміщення, що на вул. Конякіна, 14 у м. Луцьку, Волинському обласному благодійному фонду «Карітас-Волинь».</w:t>
      </w:r>
    </w:p>
    <w:p w14:paraId="3048FA41" w14:textId="77777777" w:rsidR="004041A1" w:rsidRPr="004041A1" w:rsidRDefault="004041A1" w:rsidP="004041A1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AB558E4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14:paraId="1A201565" w14:textId="0CCCE748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041A1">
        <w:rPr>
          <w:sz w:val="28"/>
          <w:szCs w:val="28"/>
        </w:rPr>
        <w:t>118. Про розірвання Договору оренди земл</w:t>
      </w:r>
      <w:r>
        <w:rPr>
          <w:sz w:val="28"/>
          <w:szCs w:val="28"/>
        </w:rPr>
        <w:t>і на вул. Кафедральній, 13 у м. </w:t>
      </w:r>
      <w:r w:rsidRPr="004041A1">
        <w:rPr>
          <w:sz w:val="28"/>
          <w:szCs w:val="28"/>
        </w:rPr>
        <w:t>Луцьку від 25.07.2024 р. укладеного з ТОВАРИСТВОМ З ОБМЕЖЕНОЮ ВІДПОВІДАЛЬНІСТЮ «МІСТОБУДКОНЦЕПТ».</w:t>
      </w:r>
    </w:p>
    <w:p w14:paraId="5BE19330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426"/>
        <w:rPr>
          <w:bCs/>
          <w:iCs/>
          <w:sz w:val="28"/>
          <w:szCs w:val="28"/>
        </w:rPr>
      </w:pPr>
      <w:r w:rsidRPr="004041A1">
        <w:rPr>
          <w:bCs/>
          <w:iCs/>
          <w:sz w:val="28"/>
          <w:szCs w:val="28"/>
        </w:rPr>
        <w:t>Доповідає: Наход Михайло Андрійович – депутат міської ради</w:t>
      </w:r>
    </w:p>
    <w:p w14:paraId="77D88DEC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426"/>
        <w:rPr>
          <w:bCs/>
          <w:iCs/>
          <w:sz w:val="28"/>
          <w:szCs w:val="28"/>
        </w:rPr>
      </w:pPr>
    </w:p>
    <w:p w14:paraId="49C98FBE" w14:textId="77777777" w:rsidR="004041A1" w:rsidRPr="004041A1" w:rsidRDefault="004041A1" w:rsidP="004041A1">
      <w:pPr>
        <w:tabs>
          <w:tab w:val="left" w:pos="5490"/>
        </w:tabs>
        <w:ind w:left="567" w:right="-1"/>
        <w:jc w:val="both"/>
        <w:rPr>
          <w:sz w:val="28"/>
          <w:szCs w:val="28"/>
        </w:rPr>
      </w:pPr>
      <w:r w:rsidRPr="004041A1">
        <w:rPr>
          <w:sz w:val="28"/>
          <w:szCs w:val="28"/>
        </w:rPr>
        <w:t xml:space="preserve">119. Про план роботи міської ради на </w:t>
      </w:r>
      <w:r w:rsidRPr="004041A1">
        <w:rPr>
          <w:sz w:val="28"/>
          <w:szCs w:val="28"/>
          <w:lang w:val="en-US"/>
        </w:rPr>
        <w:t>I</w:t>
      </w:r>
      <w:r w:rsidRPr="004041A1">
        <w:rPr>
          <w:sz w:val="28"/>
          <w:szCs w:val="28"/>
        </w:rPr>
        <w:t xml:space="preserve"> півріччя 20</w:t>
      </w:r>
      <w:r w:rsidRPr="004041A1">
        <w:rPr>
          <w:sz w:val="28"/>
          <w:szCs w:val="28"/>
          <w:lang w:val="ru-RU"/>
        </w:rPr>
        <w:t>25</w:t>
      </w:r>
      <w:r w:rsidRPr="004041A1">
        <w:rPr>
          <w:sz w:val="28"/>
          <w:szCs w:val="28"/>
        </w:rPr>
        <w:t xml:space="preserve"> року.</w:t>
      </w:r>
    </w:p>
    <w:p w14:paraId="549C5359" w14:textId="77777777" w:rsidR="004041A1" w:rsidRPr="004041A1" w:rsidRDefault="004041A1" w:rsidP="004041A1">
      <w:pPr>
        <w:tabs>
          <w:tab w:val="left" w:pos="709"/>
        </w:tabs>
        <w:ind w:right="-2" w:firstLine="567"/>
        <w:rPr>
          <w:bCs/>
          <w:iCs/>
          <w:sz w:val="28"/>
          <w:szCs w:val="28"/>
          <w:lang w:val="ru-RU"/>
        </w:rPr>
      </w:pPr>
      <w:r w:rsidRPr="004041A1">
        <w:rPr>
          <w:bCs/>
          <w:iCs/>
          <w:sz w:val="28"/>
          <w:szCs w:val="28"/>
        </w:rPr>
        <w:t>Доповідає: Безпятко Юрій Володимирович – секретар міської ради</w:t>
      </w:r>
    </w:p>
    <w:p w14:paraId="0C3669AF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  <w:lang w:val="ru-RU" w:eastAsia="uk-UA"/>
        </w:rPr>
      </w:pPr>
    </w:p>
    <w:p w14:paraId="1E8104B7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  <w:lang w:val="ru-RU" w:eastAsia="uk-UA"/>
        </w:rPr>
      </w:pPr>
      <w:r w:rsidRPr="004041A1">
        <w:rPr>
          <w:rFonts w:ascii="TimesNewRomanPSMT" w:hAnsi="TimesNewRomanPSMT" w:cs="TimesNewRomanPSMT"/>
          <w:sz w:val="28"/>
          <w:szCs w:val="28"/>
          <w:lang w:val="ru-RU" w:eastAsia="uk-UA"/>
        </w:rPr>
        <w:t>120. Запити.</w:t>
      </w:r>
    </w:p>
    <w:p w14:paraId="569EA56A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  <w:lang w:val="ru-RU" w:eastAsia="uk-UA"/>
        </w:rPr>
      </w:pPr>
    </w:p>
    <w:p w14:paraId="1F3CB18C" w14:textId="77777777" w:rsidR="004041A1" w:rsidRPr="004041A1" w:rsidRDefault="004041A1" w:rsidP="004041A1">
      <w:pPr>
        <w:suppressAutoHyphens w:val="0"/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  <w:lang w:val="ru-RU" w:eastAsia="uk-UA"/>
        </w:rPr>
      </w:pPr>
      <w:r w:rsidRPr="004041A1">
        <w:rPr>
          <w:rFonts w:ascii="TimesNewRomanPSMT" w:hAnsi="TimesNewRomanPSMT" w:cs="TimesNewRomanPSMT"/>
          <w:sz w:val="28"/>
          <w:szCs w:val="28"/>
          <w:lang w:val="ru-RU" w:eastAsia="uk-UA"/>
        </w:rPr>
        <w:t>121. Різне.</w:t>
      </w:r>
    </w:p>
    <w:p w14:paraId="3221B0B4" w14:textId="77777777" w:rsidR="001D19CD" w:rsidRPr="004041A1" w:rsidRDefault="001D19CD" w:rsidP="005B250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52322B22" w14:textId="77777777" w:rsidR="005B2503" w:rsidRPr="004041A1" w:rsidRDefault="005B2503" w:rsidP="005B250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138F5D59" w14:textId="77777777" w:rsidR="002E286F" w:rsidRPr="004041A1" w:rsidRDefault="002E286F" w:rsidP="001D19CD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3275E127" w14:textId="45D19008" w:rsidR="001D19CD" w:rsidRPr="004041A1" w:rsidRDefault="001D19CD" w:rsidP="001D19CD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Заступник міського голови,</w:t>
      </w:r>
    </w:p>
    <w:p w14:paraId="6F4B54A1" w14:textId="77777777" w:rsidR="001D19CD" w:rsidRPr="004041A1" w:rsidRDefault="001D19CD" w:rsidP="001D19CD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керуючий справами виконкому</w:t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  <w:t>Юрій ВЕРБИЧ</w:t>
      </w:r>
    </w:p>
    <w:p w14:paraId="37FA9EEC" w14:textId="77777777" w:rsidR="001D19CD" w:rsidRPr="004041A1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24AF9615" w14:textId="77777777" w:rsidR="001D19CD" w:rsidRPr="004041A1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7F1D6F01" w14:textId="5F988124" w:rsidR="001D19CD" w:rsidRPr="004041A1" w:rsidRDefault="00B632BC" w:rsidP="001D19CD">
      <w:pPr>
        <w:tabs>
          <w:tab w:val="left" w:pos="709"/>
        </w:tabs>
        <w:ind w:right="-2"/>
      </w:pPr>
      <w:r w:rsidRPr="004041A1">
        <w:t>Шеремета</w:t>
      </w:r>
      <w:r w:rsidR="00EB6B71" w:rsidRPr="004041A1">
        <w:t xml:space="preserve"> </w:t>
      </w:r>
      <w:r w:rsidR="001D19CD" w:rsidRPr="004041A1">
        <w:t>777 9</w:t>
      </w:r>
      <w:r w:rsidRPr="004041A1">
        <w:t>1</w:t>
      </w:r>
      <w:r w:rsidR="001D19CD" w:rsidRPr="004041A1">
        <w:t>4</w:t>
      </w:r>
    </w:p>
    <w:sectPr w:rsidR="001D19CD" w:rsidRPr="004041A1" w:rsidSect="00E02F34">
      <w:headerReference w:type="even" r:id="rId8"/>
      <w:headerReference w:type="default" r:id="rId9"/>
      <w:pgSz w:w="11906" w:h="16838"/>
      <w:pgMar w:top="720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075C" w14:textId="77777777" w:rsidR="000953C7" w:rsidRDefault="000953C7" w:rsidP="00694B3C">
      <w:r>
        <w:separator/>
      </w:r>
    </w:p>
  </w:endnote>
  <w:endnote w:type="continuationSeparator" w:id="0">
    <w:p w14:paraId="4C739721" w14:textId="77777777" w:rsidR="000953C7" w:rsidRDefault="000953C7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ЛОМе">
    <w:charset w:val="00"/>
    <w:family w:val="auto"/>
    <w:pitch w:val="variable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074A" w14:textId="77777777" w:rsidR="000953C7" w:rsidRDefault="000953C7" w:rsidP="00694B3C">
      <w:r>
        <w:separator/>
      </w:r>
    </w:p>
  </w:footnote>
  <w:footnote w:type="continuationSeparator" w:id="0">
    <w:p w14:paraId="7A3652B5" w14:textId="77777777" w:rsidR="000953C7" w:rsidRDefault="000953C7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1A20" w14:textId="6FE19133" w:rsidR="00DF262A" w:rsidRPr="00F34B07" w:rsidRDefault="00DF262A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4041A1">
      <w:rPr>
        <w:rStyle w:val="aa"/>
        <w:noProof/>
        <w:sz w:val="28"/>
        <w:szCs w:val="28"/>
      </w:rPr>
      <w:t>11</w:t>
    </w:r>
    <w:r w:rsidRPr="00F34B07">
      <w:rPr>
        <w:rStyle w:val="aa"/>
        <w:sz w:val="28"/>
        <w:szCs w:val="28"/>
      </w:rPr>
      <w:fldChar w:fldCharType="end"/>
    </w:r>
  </w:p>
  <w:p w14:paraId="69A71A75" w14:textId="77777777" w:rsidR="00DF262A" w:rsidRDefault="00DF262A">
    <w:pPr>
      <w:pStyle w:val="a6"/>
      <w:rPr>
        <w:sz w:val="28"/>
        <w:szCs w:val="28"/>
      </w:rPr>
    </w:pPr>
  </w:p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6338">
    <w:abstractNumId w:val="8"/>
  </w:num>
  <w:num w:numId="2" w16cid:durableId="1375352168">
    <w:abstractNumId w:val="5"/>
  </w:num>
  <w:num w:numId="3" w16cid:durableId="119959901">
    <w:abstractNumId w:val="20"/>
  </w:num>
  <w:num w:numId="4" w16cid:durableId="1643805127">
    <w:abstractNumId w:val="17"/>
  </w:num>
  <w:num w:numId="5" w16cid:durableId="217858645">
    <w:abstractNumId w:val="12"/>
  </w:num>
  <w:num w:numId="6" w16cid:durableId="1793591339">
    <w:abstractNumId w:val="19"/>
  </w:num>
  <w:num w:numId="7" w16cid:durableId="826432737">
    <w:abstractNumId w:val="14"/>
  </w:num>
  <w:num w:numId="8" w16cid:durableId="77363300">
    <w:abstractNumId w:val="9"/>
  </w:num>
  <w:num w:numId="9" w16cid:durableId="441533136">
    <w:abstractNumId w:val="10"/>
  </w:num>
  <w:num w:numId="10" w16cid:durableId="994576892">
    <w:abstractNumId w:val="23"/>
  </w:num>
  <w:num w:numId="11" w16cid:durableId="489058376">
    <w:abstractNumId w:val="24"/>
  </w:num>
  <w:num w:numId="12" w16cid:durableId="366371934">
    <w:abstractNumId w:val="13"/>
  </w:num>
  <w:num w:numId="13" w16cid:durableId="1240483215">
    <w:abstractNumId w:val="11"/>
  </w:num>
  <w:num w:numId="14" w16cid:durableId="434710373">
    <w:abstractNumId w:val="15"/>
  </w:num>
  <w:num w:numId="15" w16cid:durableId="1133789469">
    <w:abstractNumId w:val="6"/>
  </w:num>
  <w:num w:numId="16" w16cid:durableId="1862743540">
    <w:abstractNumId w:val="3"/>
  </w:num>
  <w:num w:numId="17" w16cid:durableId="1795248179">
    <w:abstractNumId w:val="7"/>
  </w:num>
  <w:num w:numId="18" w16cid:durableId="63450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001848">
    <w:abstractNumId w:val="18"/>
  </w:num>
  <w:num w:numId="20" w16cid:durableId="732312271">
    <w:abstractNumId w:val="22"/>
  </w:num>
  <w:num w:numId="21" w16cid:durableId="1803115440">
    <w:abstractNumId w:val="0"/>
  </w:num>
  <w:num w:numId="22" w16cid:durableId="597062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6112504">
    <w:abstractNumId w:val="4"/>
  </w:num>
  <w:num w:numId="24" w16cid:durableId="589194378">
    <w:abstractNumId w:val="25"/>
  </w:num>
  <w:num w:numId="25" w16cid:durableId="137029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6008051">
    <w:abstractNumId w:val="21"/>
  </w:num>
  <w:num w:numId="27" w16cid:durableId="578639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DC"/>
    <w:rsid w:val="0000023D"/>
    <w:rsid w:val="0000446C"/>
    <w:rsid w:val="00007232"/>
    <w:rsid w:val="00012F81"/>
    <w:rsid w:val="000146D0"/>
    <w:rsid w:val="00015A59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5163"/>
    <w:rsid w:val="00083A5F"/>
    <w:rsid w:val="00091A06"/>
    <w:rsid w:val="000953C7"/>
    <w:rsid w:val="00096EDF"/>
    <w:rsid w:val="000A0DCC"/>
    <w:rsid w:val="000A2D0B"/>
    <w:rsid w:val="000A67F7"/>
    <w:rsid w:val="000A7ED0"/>
    <w:rsid w:val="000B22C1"/>
    <w:rsid w:val="000B2ABA"/>
    <w:rsid w:val="000B2D4D"/>
    <w:rsid w:val="000B3042"/>
    <w:rsid w:val="000B74CF"/>
    <w:rsid w:val="000C771F"/>
    <w:rsid w:val="000D4902"/>
    <w:rsid w:val="000D49C5"/>
    <w:rsid w:val="000D5D10"/>
    <w:rsid w:val="000E111C"/>
    <w:rsid w:val="000F7CD6"/>
    <w:rsid w:val="001008C7"/>
    <w:rsid w:val="00102CA7"/>
    <w:rsid w:val="001038D3"/>
    <w:rsid w:val="00103D74"/>
    <w:rsid w:val="001157D1"/>
    <w:rsid w:val="00117145"/>
    <w:rsid w:val="00127534"/>
    <w:rsid w:val="0013142D"/>
    <w:rsid w:val="001326CD"/>
    <w:rsid w:val="00140352"/>
    <w:rsid w:val="001414C3"/>
    <w:rsid w:val="0014261C"/>
    <w:rsid w:val="0014593A"/>
    <w:rsid w:val="00145D29"/>
    <w:rsid w:val="00153395"/>
    <w:rsid w:val="0016377A"/>
    <w:rsid w:val="00163B02"/>
    <w:rsid w:val="001750DA"/>
    <w:rsid w:val="00175B69"/>
    <w:rsid w:val="00182A74"/>
    <w:rsid w:val="00185068"/>
    <w:rsid w:val="00193129"/>
    <w:rsid w:val="00194208"/>
    <w:rsid w:val="00195FF4"/>
    <w:rsid w:val="001A647A"/>
    <w:rsid w:val="001B3C71"/>
    <w:rsid w:val="001B4683"/>
    <w:rsid w:val="001B6FD2"/>
    <w:rsid w:val="001C3D55"/>
    <w:rsid w:val="001C57D3"/>
    <w:rsid w:val="001C69A7"/>
    <w:rsid w:val="001C7B3E"/>
    <w:rsid w:val="001D0372"/>
    <w:rsid w:val="001D0D3C"/>
    <w:rsid w:val="001D19CD"/>
    <w:rsid w:val="001D33F9"/>
    <w:rsid w:val="001D70B5"/>
    <w:rsid w:val="001D76B4"/>
    <w:rsid w:val="001E4F85"/>
    <w:rsid w:val="001F2E7F"/>
    <w:rsid w:val="001F5C68"/>
    <w:rsid w:val="001F76A1"/>
    <w:rsid w:val="002024A0"/>
    <w:rsid w:val="002151D8"/>
    <w:rsid w:val="00220DA5"/>
    <w:rsid w:val="00235233"/>
    <w:rsid w:val="002357AC"/>
    <w:rsid w:val="00241BAB"/>
    <w:rsid w:val="00243FB5"/>
    <w:rsid w:val="002479C5"/>
    <w:rsid w:val="00250EB8"/>
    <w:rsid w:val="0025116E"/>
    <w:rsid w:val="002514D4"/>
    <w:rsid w:val="00261EBE"/>
    <w:rsid w:val="00271664"/>
    <w:rsid w:val="00281214"/>
    <w:rsid w:val="00285576"/>
    <w:rsid w:val="00286AEE"/>
    <w:rsid w:val="00290CDF"/>
    <w:rsid w:val="002A408B"/>
    <w:rsid w:val="002B0D96"/>
    <w:rsid w:val="002C0998"/>
    <w:rsid w:val="002C4CEB"/>
    <w:rsid w:val="002D0DFF"/>
    <w:rsid w:val="002D140C"/>
    <w:rsid w:val="002D54CD"/>
    <w:rsid w:val="002E286F"/>
    <w:rsid w:val="002E5D7A"/>
    <w:rsid w:val="002F436E"/>
    <w:rsid w:val="002F6641"/>
    <w:rsid w:val="0030177C"/>
    <w:rsid w:val="003026E0"/>
    <w:rsid w:val="00307430"/>
    <w:rsid w:val="00307929"/>
    <w:rsid w:val="00311D75"/>
    <w:rsid w:val="0031485E"/>
    <w:rsid w:val="0031703D"/>
    <w:rsid w:val="0032108A"/>
    <w:rsid w:val="00326099"/>
    <w:rsid w:val="003264FF"/>
    <w:rsid w:val="00327430"/>
    <w:rsid w:val="00333871"/>
    <w:rsid w:val="0033667A"/>
    <w:rsid w:val="00336A2A"/>
    <w:rsid w:val="00337413"/>
    <w:rsid w:val="003401BD"/>
    <w:rsid w:val="003476B3"/>
    <w:rsid w:val="00350034"/>
    <w:rsid w:val="00351353"/>
    <w:rsid w:val="003528C7"/>
    <w:rsid w:val="00353E95"/>
    <w:rsid w:val="00354528"/>
    <w:rsid w:val="003562C7"/>
    <w:rsid w:val="00364C8A"/>
    <w:rsid w:val="003660F4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2525"/>
    <w:rsid w:val="003A3D31"/>
    <w:rsid w:val="003A415F"/>
    <w:rsid w:val="003C0770"/>
    <w:rsid w:val="003C12C3"/>
    <w:rsid w:val="003C28D9"/>
    <w:rsid w:val="003C2E2B"/>
    <w:rsid w:val="003C3834"/>
    <w:rsid w:val="003C3A82"/>
    <w:rsid w:val="003D02F0"/>
    <w:rsid w:val="003D691B"/>
    <w:rsid w:val="003E1563"/>
    <w:rsid w:val="003E2B65"/>
    <w:rsid w:val="003E3470"/>
    <w:rsid w:val="003E7DCC"/>
    <w:rsid w:val="003F041F"/>
    <w:rsid w:val="003F0D18"/>
    <w:rsid w:val="003F1DF5"/>
    <w:rsid w:val="003F2561"/>
    <w:rsid w:val="004041A1"/>
    <w:rsid w:val="00416AD5"/>
    <w:rsid w:val="00422B88"/>
    <w:rsid w:val="00423900"/>
    <w:rsid w:val="004502FF"/>
    <w:rsid w:val="00453F3F"/>
    <w:rsid w:val="0045449F"/>
    <w:rsid w:val="00457D31"/>
    <w:rsid w:val="004603E9"/>
    <w:rsid w:val="00461A34"/>
    <w:rsid w:val="004633DB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B09AC"/>
    <w:rsid w:val="004B384A"/>
    <w:rsid w:val="004B49DB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21FAD"/>
    <w:rsid w:val="00523A0C"/>
    <w:rsid w:val="00525125"/>
    <w:rsid w:val="00527CB5"/>
    <w:rsid w:val="00530515"/>
    <w:rsid w:val="00533831"/>
    <w:rsid w:val="00533A94"/>
    <w:rsid w:val="0054221D"/>
    <w:rsid w:val="00556484"/>
    <w:rsid w:val="00560CBB"/>
    <w:rsid w:val="00573BB6"/>
    <w:rsid w:val="005801C3"/>
    <w:rsid w:val="005A0428"/>
    <w:rsid w:val="005A056D"/>
    <w:rsid w:val="005A0C31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E1008"/>
    <w:rsid w:val="005F3343"/>
    <w:rsid w:val="005F6665"/>
    <w:rsid w:val="00602AAF"/>
    <w:rsid w:val="00606DA7"/>
    <w:rsid w:val="0061363A"/>
    <w:rsid w:val="006159D4"/>
    <w:rsid w:val="00616A79"/>
    <w:rsid w:val="0063295A"/>
    <w:rsid w:val="0063345E"/>
    <w:rsid w:val="00633D46"/>
    <w:rsid w:val="00641AB8"/>
    <w:rsid w:val="006432BA"/>
    <w:rsid w:val="00645CA6"/>
    <w:rsid w:val="00652D40"/>
    <w:rsid w:val="00661B2D"/>
    <w:rsid w:val="006714DE"/>
    <w:rsid w:val="00675600"/>
    <w:rsid w:val="006773B9"/>
    <w:rsid w:val="00686166"/>
    <w:rsid w:val="00690275"/>
    <w:rsid w:val="00694B3C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738B"/>
    <w:rsid w:val="006D1D33"/>
    <w:rsid w:val="006D4A56"/>
    <w:rsid w:val="006E5BA5"/>
    <w:rsid w:val="006F5011"/>
    <w:rsid w:val="006F522A"/>
    <w:rsid w:val="0070671C"/>
    <w:rsid w:val="007078A9"/>
    <w:rsid w:val="00714E1F"/>
    <w:rsid w:val="00717EF0"/>
    <w:rsid w:val="007239A7"/>
    <w:rsid w:val="0073033A"/>
    <w:rsid w:val="00736C03"/>
    <w:rsid w:val="00743FAE"/>
    <w:rsid w:val="007441D3"/>
    <w:rsid w:val="00750D7F"/>
    <w:rsid w:val="00761D96"/>
    <w:rsid w:val="00763E19"/>
    <w:rsid w:val="00764A3F"/>
    <w:rsid w:val="00765284"/>
    <w:rsid w:val="0076558E"/>
    <w:rsid w:val="0076593B"/>
    <w:rsid w:val="0077410C"/>
    <w:rsid w:val="007775A1"/>
    <w:rsid w:val="00784E26"/>
    <w:rsid w:val="0078749F"/>
    <w:rsid w:val="00787AF2"/>
    <w:rsid w:val="00792DD9"/>
    <w:rsid w:val="00797B59"/>
    <w:rsid w:val="007A2094"/>
    <w:rsid w:val="007A4B92"/>
    <w:rsid w:val="007B2072"/>
    <w:rsid w:val="007B2226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80019B"/>
    <w:rsid w:val="008044CB"/>
    <w:rsid w:val="00812386"/>
    <w:rsid w:val="0081599B"/>
    <w:rsid w:val="0081752D"/>
    <w:rsid w:val="00820013"/>
    <w:rsid w:val="008226B1"/>
    <w:rsid w:val="00824066"/>
    <w:rsid w:val="0082776B"/>
    <w:rsid w:val="00832BA4"/>
    <w:rsid w:val="00840493"/>
    <w:rsid w:val="0084135F"/>
    <w:rsid w:val="00842749"/>
    <w:rsid w:val="0084462B"/>
    <w:rsid w:val="00846301"/>
    <w:rsid w:val="008463E9"/>
    <w:rsid w:val="008551DA"/>
    <w:rsid w:val="008566B9"/>
    <w:rsid w:val="00860BD8"/>
    <w:rsid w:val="00871CD0"/>
    <w:rsid w:val="008733B1"/>
    <w:rsid w:val="00876130"/>
    <w:rsid w:val="00876672"/>
    <w:rsid w:val="008820FA"/>
    <w:rsid w:val="008846C5"/>
    <w:rsid w:val="00893C58"/>
    <w:rsid w:val="0089417D"/>
    <w:rsid w:val="00894B43"/>
    <w:rsid w:val="00896B47"/>
    <w:rsid w:val="008A175B"/>
    <w:rsid w:val="008A45E0"/>
    <w:rsid w:val="008B65D3"/>
    <w:rsid w:val="008C484F"/>
    <w:rsid w:val="008C6472"/>
    <w:rsid w:val="008C79F9"/>
    <w:rsid w:val="008D7C5D"/>
    <w:rsid w:val="008E0633"/>
    <w:rsid w:val="008E1E83"/>
    <w:rsid w:val="008E459D"/>
    <w:rsid w:val="008E6BA5"/>
    <w:rsid w:val="008E7321"/>
    <w:rsid w:val="008F03AF"/>
    <w:rsid w:val="008F229B"/>
    <w:rsid w:val="008F2AA6"/>
    <w:rsid w:val="008F6DB8"/>
    <w:rsid w:val="00900C54"/>
    <w:rsid w:val="0090447D"/>
    <w:rsid w:val="00910A98"/>
    <w:rsid w:val="00912455"/>
    <w:rsid w:val="0092057B"/>
    <w:rsid w:val="0092518C"/>
    <w:rsid w:val="0093354C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70B83"/>
    <w:rsid w:val="00973F2D"/>
    <w:rsid w:val="00975D62"/>
    <w:rsid w:val="0097648C"/>
    <w:rsid w:val="00977C52"/>
    <w:rsid w:val="00981CD5"/>
    <w:rsid w:val="00982D99"/>
    <w:rsid w:val="00983FD6"/>
    <w:rsid w:val="00990C7D"/>
    <w:rsid w:val="00993846"/>
    <w:rsid w:val="00993A86"/>
    <w:rsid w:val="009A1E22"/>
    <w:rsid w:val="009A25A1"/>
    <w:rsid w:val="009B219C"/>
    <w:rsid w:val="009B2B6B"/>
    <w:rsid w:val="009B7832"/>
    <w:rsid w:val="009C055E"/>
    <w:rsid w:val="009C1FD8"/>
    <w:rsid w:val="009C2245"/>
    <w:rsid w:val="009D0CBE"/>
    <w:rsid w:val="009D7AFF"/>
    <w:rsid w:val="009E32BD"/>
    <w:rsid w:val="009E6E7D"/>
    <w:rsid w:val="009F05A7"/>
    <w:rsid w:val="009F7582"/>
    <w:rsid w:val="00A04DCE"/>
    <w:rsid w:val="00A05546"/>
    <w:rsid w:val="00A06D79"/>
    <w:rsid w:val="00A14AAA"/>
    <w:rsid w:val="00A2419B"/>
    <w:rsid w:val="00A253C4"/>
    <w:rsid w:val="00A2713B"/>
    <w:rsid w:val="00A27D8C"/>
    <w:rsid w:val="00A3058D"/>
    <w:rsid w:val="00A35FDF"/>
    <w:rsid w:val="00A40CBF"/>
    <w:rsid w:val="00A43550"/>
    <w:rsid w:val="00A479A8"/>
    <w:rsid w:val="00A517AC"/>
    <w:rsid w:val="00A63012"/>
    <w:rsid w:val="00A6331F"/>
    <w:rsid w:val="00A64045"/>
    <w:rsid w:val="00A660BE"/>
    <w:rsid w:val="00A66F4F"/>
    <w:rsid w:val="00A73E7C"/>
    <w:rsid w:val="00A742EF"/>
    <w:rsid w:val="00A74EE4"/>
    <w:rsid w:val="00A82451"/>
    <w:rsid w:val="00A839F5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E7A94"/>
    <w:rsid w:val="00AF0E44"/>
    <w:rsid w:val="00AF1D04"/>
    <w:rsid w:val="00AF3172"/>
    <w:rsid w:val="00AF5CCB"/>
    <w:rsid w:val="00AF7276"/>
    <w:rsid w:val="00AF7EC9"/>
    <w:rsid w:val="00B037E7"/>
    <w:rsid w:val="00B0522C"/>
    <w:rsid w:val="00B063B8"/>
    <w:rsid w:val="00B20AAB"/>
    <w:rsid w:val="00B26525"/>
    <w:rsid w:val="00B309EC"/>
    <w:rsid w:val="00B361A2"/>
    <w:rsid w:val="00B36F5C"/>
    <w:rsid w:val="00B433F7"/>
    <w:rsid w:val="00B43970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94000"/>
    <w:rsid w:val="00B975FF"/>
    <w:rsid w:val="00BA02D6"/>
    <w:rsid w:val="00BA0DE1"/>
    <w:rsid w:val="00BA4D49"/>
    <w:rsid w:val="00BA593B"/>
    <w:rsid w:val="00BA6F01"/>
    <w:rsid w:val="00BA720D"/>
    <w:rsid w:val="00BA7FB4"/>
    <w:rsid w:val="00BB349E"/>
    <w:rsid w:val="00BC66AF"/>
    <w:rsid w:val="00BD2C57"/>
    <w:rsid w:val="00BD5BE0"/>
    <w:rsid w:val="00BD67FE"/>
    <w:rsid w:val="00BE2C9D"/>
    <w:rsid w:val="00C01A2B"/>
    <w:rsid w:val="00C0378D"/>
    <w:rsid w:val="00C123B6"/>
    <w:rsid w:val="00C17F9A"/>
    <w:rsid w:val="00C32898"/>
    <w:rsid w:val="00C50DA6"/>
    <w:rsid w:val="00C5666A"/>
    <w:rsid w:val="00C57B08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3A11"/>
    <w:rsid w:val="00CA18AE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24A8"/>
    <w:rsid w:val="00CD6187"/>
    <w:rsid w:val="00CE048C"/>
    <w:rsid w:val="00CF0C58"/>
    <w:rsid w:val="00CF2C93"/>
    <w:rsid w:val="00CF53CB"/>
    <w:rsid w:val="00CF5DAA"/>
    <w:rsid w:val="00CF721F"/>
    <w:rsid w:val="00D01CAE"/>
    <w:rsid w:val="00D02547"/>
    <w:rsid w:val="00D032A8"/>
    <w:rsid w:val="00D040A0"/>
    <w:rsid w:val="00D11184"/>
    <w:rsid w:val="00D12D31"/>
    <w:rsid w:val="00D21C7C"/>
    <w:rsid w:val="00D22DCC"/>
    <w:rsid w:val="00D2661A"/>
    <w:rsid w:val="00D27777"/>
    <w:rsid w:val="00D27F1C"/>
    <w:rsid w:val="00D34B42"/>
    <w:rsid w:val="00D40BC0"/>
    <w:rsid w:val="00D41E7C"/>
    <w:rsid w:val="00D54494"/>
    <w:rsid w:val="00D60C78"/>
    <w:rsid w:val="00D6146C"/>
    <w:rsid w:val="00D72149"/>
    <w:rsid w:val="00D86D97"/>
    <w:rsid w:val="00D90885"/>
    <w:rsid w:val="00D9797D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E04EA"/>
    <w:rsid w:val="00DE1D7D"/>
    <w:rsid w:val="00DE2138"/>
    <w:rsid w:val="00DE215B"/>
    <w:rsid w:val="00DE535C"/>
    <w:rsid w:val="00DE6353"/>
    <w:rsid w:val="00DF1D7E"/>
    <w:rsid w:val="00DF262A"/>
    <w:rsid w:val="00DF2BC0"/>
    <w:rsid w:val="00DF7476"/>
    <w:rsid w:val="00E02F34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68D5"/>
    <w:rsid w:val="00E32F97"/>
    <w:rsid w:val="00E374C5"/>
    <w:rsid w:val="00E40082"/>
    <w:rsid w:val="00E41304"/>
    <w:rsid w:val="00E47FA0"/>
    <w:rsid w:val="00E5549C"/>
    <w:rsid w:val="00E61F33"/>
    <w:rsid w:val="00E620D7"/>
    <w:rsid w:val="00E674DD"/>
    <w:rsid w:val="00E76FB8"/>
    <w:rsid w:val="00E77868"/>
    <w:rsid w:val="00E810EE"/>
    <w:rsid w:val="00E81D3E"/>
    <w:rsid w:val="00E86860"/>
    <w:rsid w:val="00E90C2A"/>
    <w:rsid w:val="00E9744D"/>
    <w:rsid w:val="00E9747D"/>
    <w:rsid w:val="00E9786B"/>
    <w:rsid w:val="00EA0E2C"/>
    <w:rsid w:val="00EA2ADA"/>
    <w:rsid w:val="00EA6C6C"/>
    <w:rsid w:val="00EA7D48"/>
    <w:rsid w:val="00EB147F"/>
    <w:rsid w:val="00EB3B54"/>
    <w:rsid w:val="00EB3E4C"/>
    <w:rsid w:val="00EB564C"/>
    <w:rsid w:val="00EB6B71"/>
    <w:rsid w:val="00EC0174"/>
    <w:rsid w:val="00ED1AAD"/>
    <w:rsid w:val="00EE0C78"/>
    <w:rsid w:val="00EE2308"/>
    <w:rsid w:val="00EE56ED"/>
    <w:rsid w:val="00EE622D"/>
    <w:rsid w:val="00EF2793"/>
    <w:rsid w:val="00F11AB0"/>
    <w:rsid w:val="00F126B8"/>
    <w:rsid w:val="00F21707"/>
    <w:rsid w:val="00F32244"/>
    <w:rsid w:val="00F34B07"/>
    <w:rsid w:val="00F34D8A"/>
    <w:rsid w:val="00F5490A"/>
    <w:rsid w:val="00F56B05"/>
    <w:rsid w:val="00F601C4"/>
    <w:rsid w:val="00F60F6B"/>
    <w:rsid w:val="00F6110F"/>
    <w:rsid w:val="00F61D61"/>
    <w:rsid w:val="00F65FD2"/>
    <w:rsid w:val="00F661C3"/>
    <w:rsid w:val="00F77E1B"/>
    <w:rsid w:val="00F8031D"/>
    <w:rsid w:val="00F86EBE"/>
    <w:rsid w:val="00F90C59"/>
    <w:rsid w:val="00F96E47"/>
    <w:rsid w:val="00F97B68"/>
    <w:rsid w:val="00FA0467"/>
    <w:rsid w:val="00FA2B4D"/>
    <w:rsid w:val="00FA5241"/>
    <w:rsid w:val="00FA56E9"/>
    <w:rsid w:val="00FA6A9A"/>
    <w:rsid w:val="00FA7577"/>
    <w:rsid w:val="00FB2AE1"/>
    <w:rsid w:val="00FB5D4E"/>
    <w:rsid w:val="00FB6243"/>
    <w:rsid w:val="00FC2D20"/>
    <w:rsid w:val="00FC382A"/>
    <w:rsid w:val="00FC5319"/>
    <w:rsid w:val="00FC5A68"/>
    <w:rsid w:val="00FC5ADC"/>
    <w:rsid w:val="00FC6DA6"/>
    <w:rsid w:val="00FD2C00"/>
    <w:rsid w:val="00FD4505"/>
    <w:rsid w:val="00FD6173"/>
    <w:rsid w:val="00FE52FD"/>
    <w:rsid w:val="00FE6158"/>
    <w:rsid w:val="00FE6A42"/>
    <w:rsid w:val="00FF17B0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FE9B"/>
  <w15:docId w15:val="{3960AECF-7EA7-4D7A-B3E6-96189E6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qFormat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79B1-A241-4EE9-9278-8874568C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15</Pages>
  <Words>17535</Words>
  <Characters>9995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27476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Демидюк</cp:lastModifiedBy>
  <cp:revision>145</cp:revision>
  <cp:lastPrinted>2024-01-16T08:49:00Z</cp:lastPrinted>
  <dcterms:created xsi:type="dcterms:W3CDTF">2024-01-16T09:53:00Z</dcterms:created>
  <dcterms:modified xsi:type="dcterms:W3CDTF">2024-12-04T09:20:00Z</dcterms:modified>
</cp:coreProperties>
</file>