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D240BD" w14:textId="77777777" w:rsidR="009E7FB4" w:rsidRPr="00C31DBE" w:rsidRDefault="009E7FB4" w:rsidP="00227BD9">
      <w:pPr>
        <w:pageBreakBefore/>
        <w:ind w:left="6379"/>
        <w:rPr>
          <w:sz w:val="28"/>
          <w:szCs w:val="28"/>
        </w:rPr>
      </w:pPr>
      <w:r w:rsidRPr="00C31DBE">
        <w:rPr>
          <w:sz w:val="28"/>
          <w:szCs w:val="28"/>
        </w:rPr>
        <w:t xml:space="preserve">Додаток </w:t>
      </w:r>
    </w:p>
    <w:p w14:paraId="200A6EF9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до рішення міської ради</w:t>
      </w:r>
    </w:p>
    <w:p w14:paraId="4B5017E7" w14:textId="77777777" w:rsidR="009E7FB4" w:rsidRPr="00C31DBE" w:rsidRDefault="009E7FB4" w:rsidP="00227BD9">
      <w:pPr>
        <w:ind w:left="6379"/>
        <w:rPr>
          <w:sz w:val="28"/>
          <w:szCs w:val="28"/>
        </w:rPr>
      </w:pPr>
      <w:r w:rsidRPr="00C31DBE">
        <w:rPr>
          <w:sz w:val="28"/>
          <w:szCs w:val="28"/>
        </w:rPr>
        <w:t>__________</w:t>
      </w:r>
      <w:r w:rsidR="00792E83">
        <w:rPr>
          <w:sz w:val="28"/>
          <w:szCs w:val="28"/>
        </w:rPr>
        <w:t>___</w:t>
      </w:r>
      <w:r w:rsidR="0022632F">
        <w:rPr>
          <w:sz w:val="28"/>
          <w:szCs w:val="28"/>
        </w:rPr>
        <w:t xml:space="preserve">№ </w:t>
      </w:r>
      <w:r w:rsidR="00792E83">
        <w:rPr>
          <w:sz w:val="28"/>
          <w:szCs w:val="28"/>
        </w:rPr>
        <w:t>_</w:t>
      </w:r>
      <w:r w:rsidR="0022632F">
        <w:rPr>
          <w:sz w:val="28"/>
          <w:szCs w:val="28"/>
        </w:rPr>
        <w:t>____</w:t>
      </w:r>
    </w:p>
    <w:p w14:paraId="5AB1E3C4" w14:textId="77777777" w:rsidR="002D39EC" w:rsidRDefault="002D39EC" w:rsidP="00227BD9">
      <w:pPr>
        <w:jc w:val="center"/>
        <w:rPr>
          <w:b/>
          <w:sz w:val="28"/>
          <w:szCs w:val="28"/>
        </w:rPr>
      </w:pPr>
    </w:p>
    <w:p w14:paraId="757BB0CA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ПЛАН</w:t>
      </w:r>
    </w:p>
    <w:p w14:paraId="253A2660" w14:textId="77777777" w:rsidR="009E7FB4" w:rsidRPr="00C31DBE" w:rsidRDefault="009E7FB4" w:rsidP="002265AF">
      <w:pPr>
        <w:jc w:val="center"/>
        <w:rPr>
          <w:sz w:val="28"/>
          <w:szCs w:val="28"/>
        </w:rPr>
      </w:pPr>
      <w:r w:rsidRPr="00C31DBE">
        <w:rPr>
          <w:b/>
          <w:sz w:val="28"/>
          <w:szCs w:val="28"/>
        </w:rPr>
        <w:t>роботи міської ради на І</w:t>
      </w:r>
      <w:r w:rsidR="0034278F">
        <w:rPr>
          <w:b/>
          <w:sz w:val="28"/>
          <w:szCs w:val="28"/>
        </w:rPr>
        <w:t xml:space="preserve"> </w:t>
      </w:r>
      <w:r w:rsidR="00F51EA4">
        <w:rPr>
          <w:b/>
          <w:sz w:val="28"/>
          <w:szCs w:val="28"/>
        </w:rPr>
        <w:t>півріччя 202</w:t>
      </w:r>
      <w:r w:rsidR="00B86E5C" w:rsidRPr="008A44CF">
        <w:rPr>
          <w:b/>
          <w:sz w:val="28"/>
          <w:szCs w:val="28"/>
          <w:lang w:val="ru-RU"/>
        </w:rPr>
        <w:t>5</w:t>
      </w:r>
      <w:r w:rsidRPr="00C31DBE">
        <w:rPr>
          <w:b/>
          <w:sz w:val="28"/>
          <w:szCs w:val="28"/>
        </w:rPr>
        <w:t xml:space="preserve"> року</w:t>
      </w:r>
    </w:p>
    <w:p w14:paraId="42DF076B" w14:textId="77777777" w:rsidR="009E7FB4" w:rsidRPr="00C31DBE" w:rsidRDefault="009E7FB4" w:rsidP="002265AF">
      <w:pPr>
        <w:jc w:val="center"/>
        <w:rPr>
          <w:b/>
          <w:sz w:val="28"/>
          <w:szCs w:val="28"/>
        </w:rPr>
      </w:pPr>
    </w:p>
    <w:p w14:paraId="012C65D9" w14:textId="77777777" w:rsidR="009E7FB4" w:rsidRDefault="009E7FB4" w:rsidP="002265AF">
      <w:pPr>
        <w:ind w:firstLine="567"/>
        <w:jc w:val="both"/>
        <w:rPr>
          <w:b/>
          <w:sz w:val="28"/>
          <w:szCs w:val="28"/>
        </w:rPr>
      </w:pPr>
      <w:r w:rsidRPr="00C31DBE">
        <w:rPr>
          <w:b/>
          <w:sz w:val="28"/>
          <w:szCs w:val="28"/>
        </w:rPr>
        <w:t>І. Основні питання, що розглядатимуться на пленарних зас</w:t>
      </w:r>
      <w:r w:rsidR="00792E83">
        <w:rPr>
          <w:b/>
          <w:sz w:val="28"/>
          <w:szCs w:val="28"/>
        </w:rPr>
        <w:t>іданнях міської ради</w:t>
      </w:r>
    </w:p>
    <w:p w14:paraId="1F4BDE5F" w14:textId="77777777" w:rsidR="00C13674" w:rsidRPr="00C31DBE" w:rsidRDefault="00C13674" w:rsidP="002265AF">
      <w:pPr>
        <w:ind w:firstLine="720"/>
        <w:jc w:val="both"/>
        <w:rPr>
          <w:sz w:val="28"/>
          <w:szCs w:val="28"/>
        </w:rPr>
      </w:pPr>
    </w:p>
    <w:p w14:paraId="3C9EA041" w14:textId="77777777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керівника Луцької </w:t>
      </w:r>
      <w:r w:rsidR="00AE300C">
        <w:rPr>
          <w:sz w:val="28"/>
          <w:szCs w:val="28"/>
        </w:rPr>
        <w:t xml:space="preserve">окружної </w:t>
      </w:r>
      <w:r w:rsidR="00AE300C" w:rsidRPr="00C31DBE">
        <w:rPr>
          <w:sz w:val="28"/>
          <w:szCs w:val="28"/>
        </w:rPr>
        <w:t xml:space="preserve">прокуратури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</w:t>
      </w:r>
      <w:r w:rsidR="003A7D69">
        <w:rPr>
          <w:sz w:val="28"/>
          <w:szCs w:val="28"/>
        </w:rPr>
        <w:t>ї територіальної громади за 202</w:t>
      </w:r>
      <w:r w:rsidR="00B86E5C" w:rsidRPr="008A44CF">
        <w:rPr>
          <w:sz w:val="28"/>
          <w:szCs w:val="28"/>
        </w:rPr>
        <w:t>4</w:t>
      </w:r>
      <w:r w:rsidR="00AE300C">
        <w:rPr>
          <w:sz w:val="28"/>
          <w:szCs w:val="28"/>
        </w:rPr>
        <w:t xml:space="preserve"> рік.</w:t>
      </w:r>
    </w:p>
    <w:p w14:paraId="2C76B65E" w14:textId="77777777" w:rsidR="00AE300C" w:rsidRDefault="00AE300C" w:rsidP="002265AF">
      <w:pPr>
        <w:ind w:firstLine="567"/>
        <w:jc w:val="both"/>
        <w:rPr>
          <w:sz w:val="28"/>
          <w:szCs w:val="28"/>
        </w:rPr>
      </w:pPr>
    </w:p>
    <w:p w14:paraId="613F00B9" w14:textId="77777777" w:rsidR="00AE300C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інформацію </w:t>
      </w:r>
      <w:r w:rsidR="00AE300C" w:rsidRPr="00C31DBE">
        <w:rPr>
          <w:sz w:val="28"/>
          <w:szCs w:val="28"/>
        </w:rPr>
        <w:t xml:space="preserve">начальника Луцького </w:t>
      </w:r>
      <w:r w:rsidR="00AE300C">
        <w:rPr>
          <w:sz w:val="28"/>
          <w:szCs w:val="28"/>
        </w:rPr>
        <w:t>районного управління</w:t>
      </w:r>
      <w:r w:rsidR="00AE300C" w:rsidRPr="00C31DBE">
        <w:rPr>
          <w:sz w:val="28"/>
          <w:szCs w:val="28"/>
        </w:rPr>
        <w:t xml:space="preserve"> поліції Головного управління Національної поліції у Волинській області </w:t>
      </w:r>
      <w:r>
        <w:rPr>
          <w:sz w:val="28"/>
          <w:szCs w:val="28"/>
        </w:rPr>
        <w:t xml:space="preserve">щодо </w:t>
      </w:r>
      <w:r w:rsidR="00AE300C">
        <w:rPr>
          <w:sz w:val="28"/>
          <w:szCs w:val="28"/>
        </w:rPr>
        <w:t>стан</w:t>
      </w:r>
      <w:r>
        <w:rPr>
          <w:sz w:val="28"/>
          <w:szCs w:val="28"/>
        </w:rPr>
        <w:t>у</w:t>
      </w:r>
      <w:r w:rsidR="00AE300C">
        <w:rPr>
          <w:sz w:val="28"/>
          <w:szCs w:val="28"/>
        </w:rPr>
        <w:t xml:space="preserve"> законності, боротьби зі злочинністю, охорони громадської безпеки і порядку та результати діяльності</w:t>
      </w:r>
      <w:r w:rsidR="0034278F">
        <w:rPr>
          <w:sz w:val="28"/>
          <w:szCs w:val="28"/>
        </w:rPr>
        <w:t xml:space="preserve"> </w:t>
      </w:r>
      <w:r w:rsidR="00AE300C">
        <w:rPr>
          <w:sz w:val="28"/>
          <w:szCs w:val="28"/>
        </w:rPr>
        <w:t>на території Луцької міської територіальної</w:t>
      </w:r>
      <w:r w:rsidR="00B86E5C">
        <w:rPr>
          <w:sz w:val="28"/>
          <w:szCs w:val="28"/>
        </w:rPr>
        <w:t xml:space="preserve"> громади за 2024</w:t>
      </w:r>
      <w:r w:rsidR="00AE300C">
        <w:rPr>
          <w:sz w:val="28"/>
          <w:szCs w:val="28"/>
        </w:rPr>
        <w:t xml:space="preserve"> рік.</w:t>
      </w:r>
    </w:p>
    <w:p w14:paraId="490BAB79" w14:textId="77777777" w:rsidR="00FD6EB6" w:rsidRDefault="00FD6EB6" w:rsidP="002265AF">
      <w:pPr>
        <w:ind w:firstLine="567"/>
        <w:jc w:val="both"/>
        <w:rPr>
          <w:sz w:val="28"/>
          <w:szCs w:val="28"/>
        </w:rPr>
      </w:pPr>
    </w:p>
    <w:p w14:paraId="5FBE1ADF" w14:textId="77777777" w:rsidR="009E7FB4" w:rsidRDefault="00661426" w:rsidP="002265A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A2850" w:rsidRPr="002A2850">
        <w:rPr>
          <w:bCs/>
          <w:sz w:val="28"/>
          <w:szCs w:val="28"/>
        </w:rPr>
        <w:t>ро виконання Програми економічного</w:t>
      </w:r>
      <w:r w:rsidR="0034278F">
        <w:rPr>
          <w:bCs/>
          <w:sz w:val="28"/>
          <w:szCs w:val="28"/>
        </w:rPr>
        <w:t xml:space="preserve"> </w:t>
      </w:r>
      <w:r w:rsidR="002A2850" w:rsidRPr="002A2850">
        <w:rPr>
          <w:bCs/>
          <w:sz w:val="28"/>
          <w:szCs w:val="28"/>
        </w:rPr>
        <w:t>та соціального розвитку Луцької місько</w:t>
      </w:r>
      <w:r w:rsidR="00B86E5C">
        <w:rPr>
          <w:bCs/>
          <w:sz w:val="28"/>
          <w:szCs w:val="28"/>
        </w:rPr>
        <w:t>ї територіальної громади за 2024</w:t>
      </w:r>
      <w:r w:rsidR="002A2850" w:rsidRPr="002A2850">
        <w:rPr>
          <w:bCs/>
          <w:sz w:val="28"/>
          <w:szCs w:val="28"/>
        </w:rPr>
        <w:t xml:space="preserve"> р</w:t>
      </w:r>
      <w:r w:rsidR="002A2850">
        <w:rPr>
          <w:bCs/>
          <w:sz w:val="28"/>
          <w:szCs w:val="28"/>
        </w:rPr>
        <w:t>ік.</w:t>
      </w:r>
    </w:p>
    <w:p w14:paraId="1B19B5A8" w14:textId="77777777" w:rsidR="0089509E" w:rsidRDefault="0089509E" w:rsidP="002265AF">
      <w:pPr>
        <w:ind w:firstLine="567"/>
        <w:jc w:val="both"/>
        <w:rPr>
          <w:sz w:val="28"/>
          <w:szCs w:val="28"/>
        </w:rPr>
      </w:pPr>
    </w:p>
    <w:p w14:paraId="445A9CF0" w14:textId="77777777" w:rsidR="009E7FB4" w:rsidRDefault="00661426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7FB4" w:rsidRPr="00C31DBE">
        <w:rPr>
          <w:sz w:val="28"/>
          <w:szCs w:val="28"/>
        </w:rPr>
        <w:t xml:space="preserve">ро виконання бюджету </w:t>
      </w:r>
      <w:r w:rsidR="005A2B9C" w:rsidRPr="005A2B9C">
        <w:rPr>
          <w:sz w:val="28"/>
          <w:szCs w:val="28"/>
        </w:rPr>
        <w:t>Луцької міської територіальної громади</w:t>
      </w:r>
      <w:r w:rsidR="00B86E5C">
        <w:rPr>
          <w:sz w:val="28"/>
          <w:szCs w:val="28"/>
        </w:rPr>
        <w:t xml:space="preserve">                       за 2024</w:t>
      </w:r>
      <w:r w:rsidR="001D6A93">
        <w:rPr>
          <w:sz w:val="28"/>
          <w:szCs w:val="28"/>
        </w:rPr>
        <w:t> </w:t>
      </w:r>
      <w:r w:rsidR="006317C3">
        <w:rPr>
          <w:sz w:val="28"/>
          <w:szCs w:val="28"/>
        </w:rPr>
        <w:t>рік</w:t>
      </w:r>
      <w:r w:rsidR="009E7FB4" w:rsidRPr="00C31DBE">
        <w:rPr>
          <w:sz w:val="28"/>
          <w:szCs w:val="28"/>
        </w:rPr>
        <w:t>.</w:t>
      </w:r>
    </w:p>
    <w:p w14:paraId="634371C9" w14:textId="77777777" w:rsidR="00A34F24" w:rsidRPr="00DB7CD3" w:rsidRDefault="00A34F24" w:rsidP="002265AF">
      <w:pPr>
        <w:ind w:firstLine="567"/>
        <w:jc w:val="both"/>
        <w:rPr>
          <w:sz w:val="28"/>
          <w:szCs w:val="28"/>
          <w:lang w:val="ru-RU"/>
        </w:rPr>
      </w:pPr>
    </w:p>
    <w:p w14:paraId="2D711A9D" w14:textId="77777777" w:rsidR="00DB7CD3" w:rsidRDefault="00841607" w:rsidP="002265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з</w:t>
      </w:r>
      <w:r w:rsidR="00DB7CD3" w:rsidRPr="00DB7CD3">
        <w:rPr>
          <w:sz w:val="28"/>
          <w:szCs w:val="28"/>
          <w:lang w:val="ru-RU"/>
        </w:rPr>
        <w:t>віт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міського</w:t>
      </w:r>
      <w:r w:rsidR="0034278F">
        <w:rPr>
          <w:sz w:val="28"/>
          <w:szCs w:val="28"/>
          <w:lang w:val="ru-RU"/>
        </w:rPr>
        <w:t xml:space="preserve"> </w:t>
      </w:r>
      <w:r w:rsidR="00DB7CD3" w:rsidRPr="00DB7CD3">
        <w:rPr>
          <w:sz w:val="28"/>
          <w:szCs w:val="28"/>
          <w:lang w:val="ru-RU"/>
        </w:rPr>
        <w:t>голови</w:t>
      </w:r>
      <w:r w:rsidR="00DB7CD3">
        <w:rPr>
          <w:sz w:val="28"/>
          <w:szCs w:val="28"/>
        </w:rPr>
        <w:t xml:space="preserve"> щодо </w:t>
      </w:r>
      <w:r w:rsidR="00DB7CD3" w:rsidRPr="00DB7CD3">
        <w:rPr>
          <w:sz w:val="28"/>
          <w:szCs w:val="28"/>
        </w:rPr>
        <w:t>здійснення державної</w:t>
      </w:r>
      <w:bookmarkStart w:id="0" w:name="w1_3"/>
      <w:r w:rsidR="0034278F">
        <w:rPr>
          <w:sz w:val="28"/>
          <w:szCs w:val="28"/>
        </w:rPr>
        <w:t xml:space="preserve"> </w:t>
      </w:r>
      <w:hyperlink r:id="rId8" w:anchor="w1_4" w:history="1">
        <w:r w:rsidR="00DB7CD3" w:rsidRPr="00DB7CD3">
          <w:rPr>
            <w:rStyle w:val="a3"/>
            <w:color w:val="auto"/>
            <w:sz w:val="28"/>
            <w:szCs w:val="28"/>
            <w:u w:val="none"/>
          </w:rPr>
          <w:t>регулят</w:t>
        </w:r>
      </w:hyperlink>
      <w:bookmarkEnd w:id="0"/>
      <w:r w:rsidR="00DB7CD3" w:rsidRPr="00DB7CD3">
        <w:rPr>
          <w:sz w:val="28"/>
          <w:szCs w:val="28"/>
        </w:rPr>
        <w:t xml:space="preserve">орної політики виконавчими органами </w:t>
      </w:r>
      <w:r w:rsidR="00A34F24">
        <w:rPr>
          <w:sz w:val="28"/>
          <w:szCs w:val="28"/>
        </w:rPr>
        <w:t xml:space="preserve">Луцької міської </w:t>
      </w:r>
      <w:r w:rsidR="00DB7CD3" w:rsidRPr="00DB7CD3">
        <w:rPr>
          <w:sz w:val="28"/>
          <w:szCs w:val="28"/>
        </w:rPr>
        <w:t>ради</w:t>
      </w:r>
      <w:r w:rsidR="00B86E5C">
        <w:rPr>
          <w:sz w:val="28"/>
          <w:szCs w:val="28"/>
        </w:rPr>
        <w:t xml:space="preserve"> у 2024</w:t>
      </w:r>
      <w:r w:rsidR="00A34F24">
        <w:rPr>
          <w:sz w:val="28"/>
          <w:szCs w:val="28"/>
        </w:rPr>
        <w:t xml:space="preserve"> році</w:t>
      </w:r>
      <w:r w:rsidR="00DB7CD3">
        <w:rPr>
          <w:sz w:val="28"/>
          <w:szCs w:val="28"/>
        </w:rPr>
        <w:t>.</w:t>
      </w:r>
    </w:p>
    <w:p w14:paraId="6716D6C5" w14:textId="77777777" w:rsidR="007C7922" w:rsidRDefault="007C7922" w:rsidP="002265AF">
      <w:pPr>
        <w:ind w:firstLine="567"/>
        <w:jc w:val="both"/>
        <w:rPr>
          <w:sz w:val="28"/>
          <w:szCs w:val="28"/>
        </w:rPr>
      </w:pPr>
    </w:p>
    <w:p w14:paraId="723A2652" w14:textId="77777777" w:rsidR="00774A53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Жидичин</w:t>
      </w:r>
      <w:r>
        <w:rPr>
          <w:sz w:val="28"/>
          <w:szCs w:val="28"/>
        </w:rPr>
        <w:t>ського</w:t>
      </w:r>
      <w:r w:rsidR="0034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старостинського округу </w:t>
      </w:r>
      <w:r w:rsidRPr="00774A53">
        <w:rPr>
          <w:sz w:val="28"/>
          <w:szCs w:val="28"/>
        </w:rPr>
        <w:t>Матвіюк</w:t>
      </w:r>
      <w:r>
        <w:rPr>
          <w:sz w:val="28"/>
          <w:szCs w:val="28"/>
        </w:rPr>
        <w:t> Галини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3BDD0110" w14:textId="77777777" w:rsidR="00774A53" w:rsidRDefault="00774A53" w:rsidP="002265A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287EA498" w14:textId="77777777" w:rsidR="00774A53" w:rsidRDefault="00774A53" w:rsidP="002265AF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Про </w:t>
      </w:r>
      <w:r>
        <w:rPr>
          <w:bCs/>
          <w:spacing w:val="-1"/>
          <w:sz w:val="28"/>
          <w:szCs w:val="28"/>
          <w:lang w:val="ru-RU"/>
        </w:rPr>
        <w:t xml:space="preserve">роботу </w:t>
      </w:r>
      <w:r>
        <w:rPr>
          <w:bCs/>
          <w:spacing w:val="-1"/>
          <w:sz w:val="28"/>
          <w:szCs w:val="28"/>
        </w:rPr>
        <w:t>старости Заборольського</w:t>
      </w:r>
      <w:r w:rsidR="0034278F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старостинського округу Боярського Валерія</w:t>
      </w:r>
      <w:r w:rsidR="0034278F">
        <w:rPr>
          <w:bCs/>
          <w:spacing w:val="-1"/>
          <w:sz w:val="28"/>
          <w:szCs w:val="28"/>
        </w:rPr>
        <w:t xml:space="preserve"> </w:t>
      </w:r>
      <w:r w:rsidR="00B86E5C">
        <w:rPr>
          <w:sz w:val="28"/>
          <w:szCs w:val="28"/>
        </w:rPr>
        <w:t>за 2024</w:t>
      </w:r>
      <w:r w:rsidR="00473107">
        <w:rPr>
          <w:sz w:val="28"/>
          <w:szCs w:val="28"/>
        </w:rPr>
        <w:t xml:space="preserve"> рік</w:t>
      </w:r>
      <w:r>
        <w:rPr>
          <w:bCs/>
          <w:spacing w:val="-1"/>
          <w:sz w:val="28"/>
          <w:szCs w:val="28"/>
        </w:rPr>
        <w:t>.</w:t>
      </w:r>
    </w:p>
    <w:p w14:paraId="1D7D36A2" w14:textId="77777777" w:rsidR="00774A53" w:rsidRDefault="00774A53" w:rsidP="002265AF">
      <w:pPr>
        <w:ind w:firstLine="567"/>
        <w:jc w:val="both"/>
        <w:rPr>
          <w:sz w:val="28"/>
          <w:szCs w:val="28"/>
        </w:rPr>
      </w:pPr>
    </w:p>
    <w:p w14:paraId="67A5AF67" w14:textId="77777777" w:rsidR="007C7922" w:rsidRDefault="00774A53" w:rsidP="002265AF">
      <w:pPr>
        <w:ind w:firstLine="567"/>
        <w:jc w:val="both"/>
        <w:rPr>
          <w:sz w:val="28"/>
          <w:szCs w:val="28"/>
        </w:rPr>
      </w:pPr>
      <w:r w:rsidRPr="00774A53">
        <w:rPr>
          <w:sz w:val="28"/>
          <w:szCs w:val="28"/>
        </w:rPr>
        <w:t>Про роботу старости Боголюбського старостинського округу Якубовської</w:t>
      </w:r>
      <w:r>
        <w:rPr>
          <w:sz w:val="28"/>
          <w:szCs w:val="28"/>
        </w:rPr>
        <w:t> Марії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5A46F85B" w14:textId="77777777" w:rsidR="00774A53" w:rsidRDefault="00774A53" w:rsidP="002265AF">
      <w:pPr>
        <w:ind w:firstLine="567"/>
        <w:jc w:val="both"/>
        <w:rPr>
          <w:sz w:val="28"/>
          <w:szCs w:val="28"/>
        </w:rPr>
      </w:pPr>
    </w:p>
    <w:p w14:paraId="6FB29126" w14:textId="77777777" w:rsidR="00245791" w:rsidRDefault="00245791" w:rsidP="002265AF">
      <w:pPr>
        <w:ind w:firstLine="567"/>
        <w:jc w:val="both"/>
        <w:rPr>
          <w:sz w:val="28"/>
          <w:szCs w:val="28"/>
        </w:rPr>
      </w:pPr>
      <w:r w:rsidRPr="00245791">
        <w:rPr>
          <w:sz w:val="28"/>
          <w:szCs w:val="28"/>
        </w:rPr>
        <w:t>Про роботу старости Княгининівського</w:t>
      </w:r>
      <w:r w:rsidR="0034278F">
        <w:rPr>
          <w:sz w:val="28"/>
          <w:szCs w:val="28"/>
        </w:rPr>
        <w:t xml:space="preserve"> </w:t>
      </w:r>
      <w:r w:rsidRPr="00245791">
        <w:rPr>
          <w:sz w:val="28"/>
          <w:szCs w:val="28"/>
        </w:rPr>
        <w:t>старостинського округу Войнаровського</w:t>
      </w:r>
      <w:r>
        <w:rPr>
          <w:sz w:val="28"/>
          <w:szCs w:val="28"/>
        </w:rPr>
        <w:t xml:space="preserve"> Валерія</w:t>
      </w:r>
      <w:r w:rsidR="00B86E5C">
        <w:rPr>
          <w:sz w:val="28"/>
          <w:szCs w:val="28"/>
        </w:rPr>
        <w:t xml:space="preserve"> за 2024</w:t>
      </w:r>
      <w:r w:rsidR="00473107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14:paraId="307753B2" w14:textId="77777777" w:rsidR="00E124FB" w:rsidRDefault="00E124FB" w:rsidP="002265AF">
      <w:pPr>
        <w:ind w:firstLine="567"/>
        <w:jc w:val="both"/>
        <w:rPr>
          <w:sz w:val="28"/>
          <w:szCs w:val="28"/>
        </w:rPr>
      </w:pPr>
    </w:p>
    <w:p w14:paraId="6CD294ED" w14:textId="77777777" w:rsidR="00E124FB" w:rsidRDefault="00E124FB" w:rsidP="00E124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роботу</w:t>
      </w:r>
      <w:r w:rsidRPr="00841607">
        <w:rPr>
          <w:sz w:val="28"/>
          <w:szCs w:val="28"/>
        </w:rPr>
        <w:t xml:space="preserve"> старости Прилуцького старостинського округу </w:t>
      </w:r>
      <w:r>
        <w:rPr>
          <w:sz w:val="28"/>
          <w:szCs w:val="28"/>
        </w:rPr>
        <w:t>Сущука Петра.</w:t>
      </w:r>
    </w:p>
    <w:p w14:paraId="65A829F4" w14:textId="77777777" w:rsidR="00E124FB" w:rsidRDefault="00E124FB" w:rsidP="002265AF">
      <w:pPr>
        <w:ind w:firstLine="567"/>
        <w:jc w:val="both"/>
        <w:rPr>
          <w:sz w:val="28"/>
          <w:szCs w:val="28"/>
        </w:rPr>
      </w:pPr>
    </w:p>
    <w:p w14:paraId="7F5E582B" w14:textId="77777777" w:rsidR="0034278F" w:rsidRDefault="0034278F" w:rsidP="002265AF">
      <w:pPr>
        <w:ind w:firstLine="567"/>
        <w:jc w:val="both"/>
        <w:rPr>
          <w:b/>
          <w:bCs/>
          <w:sz w:val="28"/>
          <w:szCs w:val="28"/>
        </w:rPr>
      </w:pPr>
    </w:p>
    <w:p w14:paraId="6169645A" w14:textId="77777777" w:rsidR="009E7FB4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ІІ. </w:t>
      </w:r>
      <w:r w:rsidR="009E7FB4" w:rsidRPr="00C31DBE">
        <w:rPr>
          <w:b/>
          <w:bCs/>
          <w:sz w:val="28"/>
          <w:szCs w:val="28"/>
        </w:rPr>
        <w:t>Питання, що розглядатимуться на засіданнях постійних комісій міської р</w:t>
      </w:r>
      <w:r w:rsidR="001D6A93">
        <w:rPr>
          <w:b/>
          <w:bCs/>
          <w:sz w:val="28"/>
          <w:szCs w:val="28"/>
        </w:rPr>
        <w:t>ади</w:t>
      </w:r>
    </w:p>
    <w:p w14:paraId="233BBEEB" w14:textId="77777777" w:rsidR="00DE5DD9" w:rsidRPr="00C31DBE" w:rsidRDefault="00DE5DD9" w:rsidP="002265AF">
      <w:pPr>
        <w:ind w:firstLine="567"/>
        <w:jc w:val="both"/>
        <w:rPr>
          <w:sz w:val="28"/>
          <w:szCs w:val="28"/>
        </w:rPr>
      </w:pPr>
    </w:p>
    <w:p w14:paraId="4617F844" w14:textId="77777777" w:rsidR="00792E83" w:rsidRDefault="001D6A93" w:rsidP="002265AF">
      <w:pPr>
        <w:pStyle w:val="a4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792E83" w:rsidRPr="00605296">
        <w:rPr>
          <w:b/>
          <w:bCs/>
          <w:sz w:val="28"/>
          <w:szCs w:val="28"/>
        </w:rPr>
        <w:t>Постійна комісія міської ради з питань соціального захисту, охорони здоров’я, материнства та дитинства, освіти науки, культури, мови</w:t>
      </w:r>
      <w:r w:rsidR="00605296">
        <w:rPr>
          <w:b/>
          <w:bCs/>
          <w:sz w:val="28"/>
          <w:szCs w:val="28"/>
        </w:rPr>
        <w:t>:</w:t>
      </w:r>
    </w:p>
    <w:p w14:paraId="1314EC08" w14:textId="77777777" w:rsidR="006C133C" w:rsidRDefault="006C133C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4AFDBD" w14:textId="6908D65F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5BEF">
        <w:rPr>
          <w:sz w:val="28"/>
          <w:szCs w:val="28"/>
        </w:rPr>
        <w:t>Про інформацію щодо використання 40 млн грн на укриття. Про стан виконаних робіт в розрізі усіх навчальних закладів.</w:t>
      </w:r>
    </w:p>
    <w:p w14:paraId="0F6B584A" w14:textId="77777777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426C3C9" w14:textId="77777777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5BEF">
        <w:rPr>
          <w:sz w:val="28"/>
          <w:szCs w:val="28"/>
        </w:rPr>
        <w:t>Про формат роботи щодо забезпечення соціальними послугами.</w:t>
      </w:r>
    </w:p>
    <w:p w14:paraId="7E31B2A2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39EEF08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хід реалізації ЕСКО-договорів із впровадження енергоефективних проєктів.</w:t>
      </w:r>
    </w:p>
    <w:p w14:paraId="1344DB41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39BFBD1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роботу навчально-методичного кабінету психологічної служби та психологічних служб закладів освіти з питань збереження ментального здоров’я учасників освітнього процесу.</w:t>
      </w:r>
    </w:p>
    <w:p w14:paraId="22186B67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DDD062B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фінансової підтримки громадським організаціям, які є надавачами соціальних послуг у громаді.</w:t>
      </w:r>
    </w:p>
    <w:p w14:paraId="4342587E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49AE71" w14:textId="0C9B97C5" w:rsidR="00EA5BEF" w:rsidRPr="000D3299" w:rsidRDefault="00EA5BEF" w:rsidP="00EA5B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Контрактування та комунальними підприємствами охорони здоров’я Луцької міської територіальної громади з Національною службою здоров’я України у 2025 році: нові виклики та перспективи співпраці. </w:t>
      </w:r>
      <w:r w:rsidR="006C2783">
        <w:rPr>
          <w:sz w:val="28"/>
          <w:szCs w:val="28"/>
        </w:rPr>
        <w:t>Про роботу КП</w:t>
      </w:r>
      <w:r w:rsidR="006C2783">
        <w:rPr>
          <w:sz w:val="28"/>
          <w:szCs w:val="28"/>
          <w:lang w:val="en-US"/>
        </w:rPr>
        <w:t> </w:t>
      </w:r>
      <w:r w:rsidRPr="00EA5BEF">
        <w:rPr>
          <w:sz w:val="28"/>
          <w:szCs w:val="28"/>
        </w:rPr>
        <w:t>«Луцька міська стоматологічна поліклініка» з дитячим напрямом та ветеранської підтримки.</w:t>
      </w:r>
    </w:p>
    <w:p w14:paraId="1CB608A2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E75F1B1" w14:textId="77777777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стан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 </w:t>
      </w:r>
      <w:r w:rsidRPr="00EA5BEF">
        <w:rPr>
          <w:sz w:val="28"/>
          <w:szCs w:val="28"/>
        </w:rPr>
        <w:t>та дитячої стоматології: яким верствам населення надається, як виконується соціальний пакет Луцької міської ради.</w:t>
      </w:r>
    </w:p>
    <w:p w14:paraId="5DC5C7AD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78A106B" w14:textId="0E524495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 формування мережі ЗЗСО згідно з нормами чинного законодавства на 2025</w:t>
      </w:r>
      <w:r w:rsidR="006F5E42" w:rsidRPr="00C63C82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2026 навчальні роки.</w:t>
      </w:r>
    </w:p>
    <w:p w14:paraId="56A480CF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FEE57EB" w14:textId="16F4A881" w:rsidR="00EA5BEF" w:rsidRDefault="006C2783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виконання вимог </w:t>
      </w:r>
      <w:r w:rsidR="00D41869">
        <w:rPr>
          <w:sz w:val="28"/>
          <w:szCs w:val="28"/>
        </w:rPr>
        <w:t>п</w:t>
      </w:r>
      <w:r w:rsidR="00EA5BEF">
        <w:rPr>
          <w:sz w:val="28"/>
          <w:szCs w:val="28"/>
        </w:rPr>
        <w:t>останови Кабінету Міністрів України</w:t>
      </w:r>
      <w:r>
        <w:rPr>
          <w:sz w:val="28"/>
          <w:szCs w:val="28"/>
        </w:rPr>
        <w:t xml:space="preserve"> від</w:t>
      </w:r>
      <w:r>
        <w:rPr>
          <w:sz w:val="28"/>
          <w:szCs w:val="28"/>
          <w:lang w:val="en-US"/>
        </w:rPr>
        <w:t> </w:t>
      </w:r>
      <w:r w:rsidR="00EA5BEF">
        <w:rPr>
          <w:sz w:val="28"/>
          <w:szCs w:val="28"/>
        </w:rPr>
        <w:t xml:space="preserve">28.02.2023 №174 «Деякі питання організації спроможної мережі закладів охорони здоров’я» щодо Переліку мінімальних (базових) напрямів медичного обслуговування для визначення статусу закладу охорони здоров’я в межах госпітального округу в комунальному підприємстві «Медичне об’єднання  Луцької територіальної громади», визначеного розпорядження </w:t>
      </w:r>
      <w:r w:rsidR="00EA5BEF">
        <w:rPr>
          <w:sz w:val="28"/>
          <w:szCs w:val="28"/>
        </w:rPr>
        <w:lastRenderedPageBreak/>
        <w:t>начальника Волинської обласної військової адміністрації від 24.02.2024 №</w:t>
      </w:r>
      <w:r>
        <w:rPr>
          <w:sz w:val="28"/>
          <w:szCs w:val="28"/>
        </w:rPr>
        <w:t> </w:t>
      </w:r>
      <w:r w:rsidR="00EA5BEF">
        <w:rPr>
          <w:sz w:val="28"/>
          <w:szCs w:val="28"/>
        </w:rPr>
        <w:t>85 «Про затвердження Плану розвитку Волинського госпітального округу на 2024</w:t>
      </w:r>
      <w:r w:rsidR="006F5E42">
        <w:rPr>
          <w:sz w:val="28"/>
          <w:szCs w:val="28"/>
        </w:rPr>
        <w:t>–</w:t>
      </w:r>
      <w:r w:rsidR="00EA5BEF">
        <w:rPr>
          <w:sz w:val="28"/>
          <w:szCs w:val="28"/>
        </w:rPr>
        <w:t>2025 роки» як «кластерний».</w:t>
      </w:r>
    </w:p>
    <w:p w14:paraId="75AFC096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27C422F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звіт </w:t>
      </w:r>
      <w:r w:rsidRPr="00F24793">
        <w:rPr>
          <w:sz w:val="28"/>
          <w:szCs w:val="28"/>
        </w:rPr>
        <w:t xml:space="preserve">департаменту соціальної та ветеранської політики, управління соціальних служб для сім’ї, дітей та молоді, служби у справах дітей, управління охорони здоров’я, департаменту культури, департаменту освіти про виконання основних програм за </w:t>
      </w:r>
      <w:r w:rsidRPr="00F24793">
        <w:rPr>
          <w:sz w:val="28"/>
          <w:szCs w:val="28"/>
          <w:lang w:val="en-US"/>
        </w:rPr>
        <w:t>I</w:t>
      </w:r>
      <w:r w:rsidRPr="008F7F97">
        <w:rPr>
          <w:sz w:val="28"/>
          <w:szCs w:val="28"/>
          <w:lang w:val="ru-RU"/>
        </w:rPr>
        <w:t xml:space="preserve"> </w:t>
      </w:r>
      <w:r w:rsidRPr="00F24793">
        <w:rPr>
          <w:sz w:val="28"/>
          <w:szCs w:val="28"/>
        </w:rPr>
        <w:t>півріччя 202</w:t>
      </w:r>
      <w:r>
        <w:rPr>
          <w:sz w:val="28"/>
          <w:szCs w:val="28"/>
        </w:rPr>
        <w:t>5</w:t>
      </w:r>
      <w:r w:rsidRPr="00F24793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14:paraId="2404037B" w14:textId="77777777" w:rsid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90649A5" w14:textId="77777777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5BEF">
        <w:rPr>
          <w:sz w:val="28"/>
          <w:szCs w:val="28"/>
        </w:rPr>
        <w:t xml:space="preserve">Про звіт департаменту з питань ветеранської політики за </w:t>
      </w:r>
      <w:r w:rsidRPr="00EA5BEF">
        <w:rPr>
          <w:sz w:val="28"/>
          <w:szCs w:val="28"/>
          <w:lang w:val="en-US"/>
        </w:rPr>
        <w:t>I</w:t>
      </w:r>
      <w:r w:rsidRPr="00EA5BEF">
        <w:rPr>
          <w:sz w:val="28"/>
          <w:szCs w:val="28"/>
          <w:lang w:val="ru-RU"/>
        </w:rPr>
        <w:t xml:space="preserve"> </w:t>
      </w:r>
      <w:r w:rsidRPr="00EA5BEF">
        <w:rPr>
          <w:sz w:val="28"/>
          <w:szCs w:val="28"/>
        </w:rPr>
        <w:t>півріччя 2025 року.</w:t>
      </w:r>
    </w:p>
    <w:p w14:paraId="11440F1E" w14:textId="77777777" w:rsidR="00EA5BEF" w:rsidRPr="00EA5BEF" w:rsidRDefault="00EA5BEF" w:rsidP="00EA5B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B04B302" w14:textId="77777777" w:rsidR="00EA5BEF" w:rsidRPr="00EA5BEF" w:rsidRDefault="00EA5BEF" w:rsidP="00EA5BEF">
      <w:pPr>
        <w:tabs>
          <w:tab w:val="left" w:pos="709"/>
        </w:tabs>
        <w:suppressAutoHyphens/>
        <w:ind w:right="-2" w:firstLine="567"/>
        <w:jc w:val="both"/>
        <w:rPr>
          <w:bCs/>
          <w:iCs/>
          <w:sz w:val="28"/>
          <w:szCs w:val="28"/>
          <w:lang w:eastAsia="zh-CN"/>
        </w:rPr>
      </w:pPr>
      <w:r w:rsidRPr="00EA5BEF">
        <w:rPr>
          <w:sz w:val="28"/>
          <w:szCs w:val="28"/>
        </w:rPr>
        <w:t xml:space="preserve">Про стан виконання Програми </w:t>
      </w:r>
      <w:r w:rsidRPr="00EA5BEF">
        <w:rPr>
          <w:sz w:val="28"/>
          <w:szCs w:val="28"/>
          <w:lang w:eastAsia="zh-CN"/>
        </w:rPr>
        <w:t xml:space="preserve">забезпечення житлом на умовах співфінансування учасників АТО/ООС та членів їх сімей </w:t>
      </w:r>
      <w:r w:rsidRPr="00EA5BEF">
        <w:rPr>
          <w:sz w:val="28"/>
          <w:szCs w:val="28"/>
        </w:rPr>
        <w:t xml:space="preserve">за </w:t>
      </w:r>
      <w:r w:rsidRPr="00EA5BEF">
        <w:rPr>
          <w:sz w:val="28"/>
          <w:szCs w:val="28"/>
          <w:lang w:val="en-US"/>
        </w:rPr>
        <w:t>I</w:t>
      </w:r>
      <w:r w:rsidRPr="00EA5BEF">
        <w:rPr>
          <w:sz w:val="28"/>
          <w:szCs w:val="28"/>
          <w:lang w:val="ru-RU"/>
        </w:rPr>
        <w:t xml:space="preserve"> </w:t>
      </w:r>
      <w:r w:rsidRPr="00EA5BEF">
        <w:rPr>
          <w:sz w:val="28"/>
          <w:szCs w:val="28"/>
        </w:rPr>
        <w:t>півріччя 2025 року.</w:t>
      </w:r>
    </w:p>
    <w:p w14:paraId="209C19B4" w14:textId="77777777" w:rsidR="00605296" w:rsidRPr="00605296" w:rsidRDefault="00605296" w:rsidP="002265AF">
      <w:pPr>
        <w:pStyle w:val="a4"/>
        <w:ind w:left="0" w:firstLine="284"/>
        <w:jc w:val="both"/>
        <w:rPr>
          <w:b/>
          <w:bCs/>
          <w:sz w:val="28"/>
          <w:szCs w:val="28"/>
        </w:rPr>
      </w:pPr>
    </w:p>
    <w:p w14:paraId="1F92CF6E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Pr="00DE5DD9">
        <w:rPr>
          <w:b/>
          <w:bCs/>
          <w:sz w:val="28"/>
          <w:szCs w:val="28"/>
        </w:rPr>
        <w:t>Постійна комісія міської ради з питань генерального планування, будівництва, архітектури та благоустрою, житлово-комунального господарства, екології</w:t>
      </w:r>
      <w:r>
        <w:rPr>
          <w:b/>
          <w:bCs/>
          <w:sz w:val="28"/>
          <w:szCs w:val="28"/>
        </w:rPr>
        <w:t>, транспорту та енергоощадності</w:t>
      </w:r>
      <w:r w:rsidR="00605296">
        <w:rPr>
          <w:b/>
          <w:bCs/>
          <w:sz w:val="28"/>
          <w:szCs w:val="28"/>
        </w:rPr>
        <w:t>:</w:t>
      </w:r>
    </w:p>
    <w:p w14:paraId="2D1F31B8" w14:textId="77777777" w:rsidR="00BD5AA6" w:rsidRDefault="00BD5AA6" w:rsidP="00BD5AA6">
      <w:pPr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170223510"/>
      <w:bookmarkStart w:id="2" w:name="_Hlk170225925"/>
    </w:p>
    <w:p w14:paraId="18727CD7" w14:textId="7E30B1BA" w:rsidR="006C133C" w:rsidRDefault="006C133C" w:rsidP="00D41869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 звіт про роботу департаменту державної реєстрації за 2024 рік.</w:t>
      </w:r>
    </w:p>
    <w:p w14:paraId="59E8EB20" w14:textId="0FCBBD3A" w:rsidR="005C0778" w:rsidRPr="005C0778" w:rsidRDefault="005C0778" w:rsidP="00D41869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0778">
        <w:rPr>
          <w:rFonts w:eastAsia="Calibri"/>
          <w:sz w:val="28"/>
          <w:szCs w:val="28"/>
          <w:lang w:eastAsia="en-US"/>
        </w:rPr>
        <w:t xml:space="preserve">Про проведення виїзду постійною комісією та огляду </w:t>
      </w:r>
      <w:bookmarkEnd w:id="1"/>
      <w:r w:rsidRPr="005C0778">
        <w:rPr>
          <w:rFonts w:eastAsia="Calibri"/>
          <w:sz w:val="28"/>
          <w:szCs w:val="28"/>
          <w:lang w:eastAsia="en-US"/>
        </w:rPr>
        <w:t>очисних споруд КП «Луцькводоканал».</w:t>
      </w:r>
    </w:p>
    <w:p w14:paraId="579107D6" w14:textId="77777777" w:rsidR="005C0778" w:rsidRPr="005C0778" w:rsidRDefault="005C0778" w:rsidP="00D41869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0778">
        <w:rPr>
          <w:rFonts w:eastAsia="Calibri"/>
          <w:sz w:val="28"/>
          <w:szCs w:val="28"/>
          <w:lang w:eastAsia="en-US"/>
        </w:rPr>
        <w:t>Про проведення виїзду постійною комісією та огляду полігону твердих побутових відходів</w:t>
      </w:r>
    </w:p>
    <w:p w14:paraId="71E67514" w14:textId="77777777" w:rsidR="005C0778" w:rsidRPr="005C0778" w:rsidRDefault="005C0778" w:rsidP="00D41869">
      <w:pPr>
        <w:spacing w:after="160" w:line="259" w:lineRule="auto"/>
        <w:ind w:firstLine="567"/>
        <w:jc w:val="both"/>
        <w:rPr>
          <w:sz w:val="28"/>
          <w:szCs w:val="28"/>
        </w:rPr>
      </w:pPr>
      <w:r w:rsidRPr="005C0778">
        <w:rPr>
          <w:sz w:val="28"/>
          <w:szCs w:val="28"/>
        </w:rPr>
        <w:t>Про роботу старости Жидичинського старостинського округу Матвіюк Галини за 2024 рік.</w:t>
      </w:r>
    </w:p>
    <w:p w14:paraId="31268663" w14:textId="77777777" w:rsidR="005C0778" w:rsidRPr="005C0778" w:rsidRDefault="005C0778" w:rsidP="00D41869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14:paraId="2DFE6333" w14:textId="77777777" w:rsidR="005C0778" w:rsidRPr="005C0778" w:rsidRDefault="005C0778" w:rsidP="00D41869">
      <w:pPr>
        <w:tabs>
          <w:tab w:val="left" w:pos="426"/>
          <w:tab w:val="left" w:pos="709"/>
        </w:tabs>
        <w:ind w:firstLine="567"/>
        <w:jc w:val="both"/>
        <w:rPr>
          <w:bCs/>
          <w:spacing w:val="-1"/>
          <w:sz w:val="28"/>
          <w:szCs w:val="28"/>
        </w:rPr>
      </w:pPr>
      <w:r w:rsidRPr="005C0778">
        <w:rPr>
          <w:bCs/>
          <w:spacing w:val="-1"/>
          <w:sz w:val="28"/>
          <w:szCs w:val="28"/>
        </w:rPr>
        <w:t xml:space="preserve">Про </w:t>
      </w:r>
      <w:r w:rsidRPr="005C0778">
        <w:rPr>
          <w:bCs/>
          <w:spacing w:val="-1"/>
          <w:sz w:val="28"/>
          <w:szCs w:val="28"/>
          <w:lang w:val="ru-RU"/>
        </w:rPr>
        <w:t xml:space="preserve">роботу </w:t>
      </w:r>
      <w:r w:rsidRPr="005C0778">
        <w:rPr>
          <w:bCs/>
          <w:spacing w:val="-1"/>
          <w:sz w:val="28"/>
          <w:szCs w:val="28"/>
        </w:rPr>
        <w:t xml:space="preserve">старости Заборольського старостинського округу Боярського Валерія </w:t>
      </w:r>
      <w:r w:rsidRPr="005C0778">
        <w:rPr>
          <w:sz w:val="28"/>
          <w:szCs w:val="28"/>
        </w:rPr>
        <w:t>за 2024 рік</w:t>
      </w:r>
      <w:r w:rsidRPr="005C0778">
        <w:rPr>
          <w:bCs/>
          <w:spacing w:val="-1"/>
          <w:sz w:val="28"/>
          <w:szCs w:val="28"/>
        </w:rPr>
        <w:t>.</w:t>
      </w:r>
    </w:p>
    <w:p w14:paraId="13307033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</w:p>
    <w:p w14:paraId="444D11BE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  <w:r w:rsidRPr="005C0778">
        <w:rPr>
          <w:sz w:val="28"/>
          <w:szCs w:val="28"/>
        </w:rPr>
        <w:t>Про роботу старости Боголюбського старостинського округу Якубовської Марії за 2024 рік.</w:t>
      </w:r>
    </w:p>
    <w:p w14:paraId="5BAE8F39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</w:p>
    <w:p w14:paraId="52B95872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  <w:r w:rsidRPr="005C0778">
        <w:rPr>
          <w:sz w:val="28"/>
          <w:szCs w:val="28"/>
        </w:rPr>
        <w:t>Про роботу старости Княгининівського старостинського округу Войнаровського Валерія за 2024 рік.</w:t>
      </w:r>
    </w:p>
    <w:p w14:paraId="2B82E5FB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</w:p>
    <w:p w14:paraId="57BD9C7C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  <w:r w:rsidRPr="005C0778">
        <w:rPr>
          <w:sz w:val="28"/>
          <w:szCs w:val="28"/>
        </w:rPr>
        <w:t>Про роботу старости Прилуцького старостинського округу Сущука Петра за 2024 рік.</w:t>
      </w:r>
    </w:p>
    <w:p w14:paraId="202913C5" w14:textId="77777777" w:rsidR="005C0778" w:rsidRPr="005C0778" w:rsidRDefault="005C0778" w:rsidP="00D41869">
      <w:pPr>
        <w:ind w:firstLine="567"/>
        <w:jc w:val="both"/>
        <w:rPr>
          <w:sz w:val="28"/>
          <w:szCs w:val="28"/>
        </w:rPr>
      </w:pPr>
    </w:p>
    <w:bookmarkEnd w:id="2"/>
    <w:p w14:paraId="62E8346C" w14:textId="77777777" w:rsidR="005C0778" w:rsidRPr="005C0778" w:rsidRDefault="005C0778" w:rsidP="00D41869">
      <w:pPr>
        <w:tabs>
          <w:tab w:val="left" w:pos="0"/>
        </w:tabs>
        <w:suppressAutoHyphens/>
        <w:spacing w:after="160"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 w:rsidRPr="005C0778">
        <w:rPr>
          <w:sz w:val="28"/>
          <w:szCs w:val="28"/>
          <w:lang w:bidi="hi-IN"/>
        </w:rPr>
        <w:t xml:space="preserve">Про звіт </w:t>
      </w:r>
      <w:r w:rsidRPr="005C0778">
        <w:rPr>
          <w:rFonts w:eastAsia="SimSun" w:cs="Arial"/>
          <w:kern w:val="1"/>
          <w:sz w:val="28"/>
          <w:szCs w:val="28"/>
          <w:lang w:eastAsia="zh-CN" w:bidi="hi-IN"/>
        </w:rPr>
        <w:t>ДКП «Луцьктепло» про завершення  опалювального сезону.</w:t>
      </w:r>
    </w:p>
    <w:p w14:paraId="012FF47F" w14:textId="6CFF2263" w:rsidR="005C0778" w:rsidRPr="005C0778" w:rsidRDefault="005C0778" w:rsidP="00D41869">
      <w:pPr>
        <w:tabs>
          <w:tab w:val="left" w:pos="0"/>
        </w:tabs>
        <w:suppressAutoHyphens/>
        <w:spacing w:after="160"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 w:rsidRPr="005C0778">
        <w:rPr>
          <w:rFonts w:eastAsia="SimSun" w:cs="Arial"/>
          <w:kern w:val="1"/>
          <w:sz w:val="28"/>
          <w:szCs w:val="28"/>
          <w:lang w:eastAsia="zh-CN" w:bidi="hi-IN"/>
        </w:rPr>
        <w:lastRenderedPageBreak/>
        <w:t xml:space="preserve">Про проведення виїзду постійною </w:t>
      </w:r>
      <w:r w:rsidR="00D41869">
        <w:rPr>
          <w:rFonts w:eastAsia="SimSun" w:cs="Arial"/>
          <w:kern w:val="1"/>
          <w:sz w:val="28"/>
          <w:szCs w:val="28"/>
          <w:lang w:eastAsia="zh-CN" w:bidi="hi-IN"/>
        </w:rPr>
        <w:t>комісією та огляду котелень ДКП </w:t>
      </w:r>
      <w:r w:rsidRPr="005C0778">
        <w:rPr>
          <w:rFonts w:eastAsia="SimSun" w:cs="Arial"/>
          <w:kern w:val="1"/>
          <w:sz w:val="28"/>
          <w:szCs w:val="28"/>
          <w:lang w:eastAsia="zh-CN" w:bidi="hi-IN"/>
        </w:rPr>
        <w:t>«Луцьктепло».</w:t>
      </w:r>
    </w:p>
    <w:p w14:paraId="27C356C6" w14:textId="2C80FB7E" w:rsidR="005C0778" w:rsidRPr="005C0778" w:rsidRDefault="005C0778" w:rsidP="00D41869">
      <w:pPr>
        <w:tabs>
          <w:tab w:val="left" w:pos="0"/>
        </w:tabs>
        <w:suppressAutoHyphens/>
        <w:spacing w:after="160" w:line="288" w:lineRule="auto"/>
        <w:ind w:firstLine="567"/>
        <w:jc w:val="both"/>
        <w:rPr>
          <w:rFonts w:eastAsia="SimSun" w:cs="Arial"/>
          <w:kern w:val="1"/>
          <w:sz w:val="28"/>
          <w:szCs w:val="28"/>
          <w:lang w:eastAsia="zh-CN" w:bidi="hi-IN"/>
        </w:rPr>
      </w:pPr>
      <w:r w:rsidRPr="005C0778">
        <w:rPr>
          <w:rFonts w:eastAsia="SimSun" w:cs="Arial"/>
          <w:kern w:val="1"/>
          <w:sz w:val="28"/>
          <w:szCs w:val="28"/>
          <w:lang w:eastAsia="zh-CN" w:bidi="hi-IN"/>
        </w:rPr>
        <w:t>Про звіт про роботу надавачів послуг</w:t>
      </w:r>
      <w:r w:rsidR="00D41869">
        <w:rPr>
          <w:rFonts w:eastAsia="SimSun" w:cs="Arial"/>
          <w:kern w:val="1"/>
          <w:sz w:val="28"/>
          <w:szCs w:val="28"/>
          <w:lang w:eastAsia="zh-CN" w:bidi="hi-IN"/>
        </w:rPr>
        <w:t>, тобто управителів будинків за</w:t>
      </w:r>
      <w:r w:rsidRPr="005C0778">
        <w:rPr>
          <w:rFonts w:eastAsia="SimSun" w:cs="Arial"/>
          <w:kern w:val="1"/>
          <w:sz w:val="28"/>
          <w:szCs w:val="28"/>
          <w:lang w:eastAsia="zh-CN" w:bidi="hi-IN"/>
        </w:rPr>
        <w:t xml:space="preserve"> 2024 рік.</w:t>
      </w:r>
      <w:r w:rsidRPr="005C0778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5E7FC48C" w14:textId="64E0923C" w:rsidR="005C0778" w:rsidRPr="00D41869" w:rsidRDefault="005C0778" w:rsidP="00D41869">
      <w:pPr>
        <w:tabs>
          <w:tab w:val="left" w:pos="0"/>
        </w:tabs>
        <w:suppressAutoHyphens/>
        <w:spacing w:after="160"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C0778">
        <w:rPr>
          <w:rFonts w:eastAsia="Calibri"/>
          <w:sz w:val="28"/>
          <w:szCs w:val="28"/>
          <w:lang w:eastAsia="en-US"/>
        </w:rPr>
        <w:t>Про інформацію директора департаменту містобудування, земельних ресурсів та реклами щодо розробки Комплексного плану просторового розвитку території.</w:t>
      </w:r>
    </w:p>
    <w:p w14:paraId="5E2C7BE9" w14:textId="77777777" w:rsidR="006B3D63" w:rsidRDefault="006B3D63" w:rsidP="002265AF">
      <w:pPr>
        <w:ind w:firstLine="567"/>
        <w:jc w:val="both"/>
        <w:rPr>
          <w:b/>
          <w:bCs/>
          <w:sz w:val="28"/>
          <w:szCs w:val="28"/>
        </w:rPr>
      </w:pPr>
    </w:p>
    <w:p w14:paraId="6B9A8863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3. </w:t>
      </w:r>
      <w:r w:rsidRPr="00DE5DD9">
        <w:rPr>
          <w:b/>
          <w:bCs/>
          <w:sz w:val="28"/>
          <w:szCs w:val="28"/>
        </w:rPr>
        <w:t>Постійна комісія міської ради з питань міжнародного співробітництва, торгівлі, послуг, розвитку підприємництва, інформаційної полі</w:t>
      </w:r>
      <w:r w:rsidR="00AB584B">
        <w:rPr>
          <w:b/>
          <w:bCs/>
          <w:sz w:val="28"/>
          <w:szCs w:val="28"/>
        </w:rPr>
        <w:t>тики, молоді, спорту та туризму:</w:t>
      </w:r>
    </w:p>
    <w:p w14:paraId="47213D17" w14:textId="77777777" w:rsidR="00C63C82" w:rsidRDefault="00C63C82" w:rsidP="00C63C82">
      <w:pPr>
        <w:ind w:firstLine="567"/>
        <w:jc w:val="both"/>
        <w:rPr>
          <w:szCs w:val="28"/>
        </w:rPr>
      </w:pPr>
    </w:p>
    <w:p w14:paraId="485FF020" w14:textId="77777777" w:rsidR="00C63C82" w:rsidRPr="00C63C82" w:rsidRDefault="00C63C82" w:rsidP="00C63C82">
      <w:pPr>
        <w:ind w:firstLine="567"/>
        <w:jc w:val="both"/>
        <w:rPr>
          <w:sz w:val="28"/>
          <w:szCs w:val="28"/>
        </w:rPr>
      </w:pPr>
      <w:r w:rsidRPr="00C63C82">
        <w:rPr>
          <w:sz w:val="28"/>
          <w:szCs w:val="28"/>
        </w:rPr>
        <w:t xml:space="preserve">Про звіт міського голови щодо здійснення державної </w:t>
      </w:r>
      <w:hyperlink r:id="rId9" w:anchor="w1_4" w:history="1">
        <w:r w:rsidRPr="00C63C82">
          <w:rPr>
            <w:sz w:val="28"/>
            <w:szCs w:val="28"/>
          </w:rPr>
          <w:t>регулят</w:t>
        </w:r>
      </w:hyperlink>
      <w:r w:rsidRPr="00C63C82">
        <w:rPr>
          <w:sz w:val="28"/>
          <w:szCs w:val="28"/>
        </w:rPr>
        <w:t>орної політики виконавчими органами Луцької міської ради у 2024 році.</w:t>
      </w:r>
    </w:p>
    <w:p w14:paraId="238BC64B" w14:textId="77777777" w:rsidR="00C63C82" w:rsidRPr="00C63C82" w:rsidRDefault="00C63C82" w:rsidP="00C63C82">
      <w:pPr>
        <w:ind w:firstLine="567"/>
        <w:jc w:val="both"/>
        <w:rPr>
          <w:sz w:val="28"/>
          <w:szCs w:val="28"/>
        </w:rPr>
      </w:pPr>
    </w:p>
    <w:p w14:paraId="4442F221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sz w:val="28"/>
          <w:szCs w:val="28"/>
        </w:rPr>
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року.</w:t>
      </w:r>
    </w:p>
    <w:p w14:paraId="574FAF62" w14:textId="77777777" w:rsidR="00C63C82" w:rsidRPr="00C63C82" w:rsidRDefault="00C63C82" w:rsidP="00C63C82">
      <w:pPr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270822D0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sz w:val="28"/>
          <w:szCs w:val="28"/>
        </w:rPr>
        <w:t>Про звіт про роботу КП «Стадіон “Авангард”» за 2024 рік.</w:t>
      </w:r>
    </w:p>
    <w:p w14:paraId="7E2C41BA" w14:textId="77777777" w:rsidR="00C63C82" w:rsidRPr="00C63C82" w:rsidRDefault="00C63C82" w:rsidP="00C63C82">
      <w:pPr>
        <w:ind w:firstLine="567"/>
        <w:jc w:val="both"/>
        <w:rPr>
          <w:rFonts w:eastAsia="SimSun" w:cs="Arial"/>
          <w:b/>
          <w:kern w:val="2"/>
          <w:sz w:val="28"/>
          <w:szCs w:val="28"/>
          <w:lang w:bidi="hi-IN"/>
        </w:rPr>
      </w:pPr>
    </w:p>
    <w:p w14:paraId="02E2774F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rFonts w:eastAsia="SimSun" w:cs="Arial"/>
          <w:kern w:val="2"/>
          <w:sz w:val="28"/>
          <w:szCs w:val="28"/>
          <w:lang w:bidi="hi-IN"/>
        </w:rPr>
        <w:t>Про звіт про роботу департаменту молоді та спорту за 2024 рік.</w:t>
      </w:r>
    </w:p>
    <w:p w14:paraId="4507B331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5372400F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rFonts w:eastAsia="SimSun" w:cs="Arial"/>
          <w:kern w:val="2"/>
          <w:sz w:val="28"/>
          <w:szCs w:val="28"/>
          <w:lang w:bidi="hi-IN"/>
        </w:rPr>
        <w:t>Про звіт про роботу управління туризму та промоції міста за 2024 рік.</w:t>
      </w:r>
    </w:p>
    <w:p w14:paraId="61106773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4D5D851D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rFonts w:eastAsia="SimSun" w:cs="Arial"/>
          <w:kern w:val="2"/>
          <w:sz w:val="28"/>
          <w:szCs w:val="28"/>
          <w:lang w:bidi="hi-IN"/>
        </w:rPr>
        <w:t>Про звіт про роботу управління міжнародного співробітництва та проектної діяльності за 2024 рік.</w:t>
      </w:r>
    </w:p>
    <w:p w14:paraId="17C87750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0096005F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rFonts w:eastAsia="SimSun" w:cs="Arial"/>
          <w:kern w:val="2"/>
          <w:sz w:val="28"/>
          <w:szCs w:val="28"/>
          <w:lang w:bidi="hi-IN"/>
        </w:rPr>
        <w:t>Про звіт про роботу управління інформаційної роботи за 2024 рік.</w:t>
      </w:r>
    </w:p>
    <w:p w14:paraId="1598FADB" w14:textId="77777777" w:rsidR="00C63C82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</w:p>
    <w:p w14:paraId="226F29A4" w14:textId="28DC5BD5" w:rsidR="008471CB" w:rsidRPr="00C63C82" w:rsidRDefault="00C63C82" w:rsidP="00C63C82">
      <w:pPr>
        <w:ind w:firstLine="567"/>
        <w:jc w:val="both"/>
        <w:rPr>
          <w:rFonts w:eastAsia="SimSun" w:cs="Arial"/>
          <w:kern w:val="2"/>
          <w:sz w:val="28"/>
          <w:szCs w:val="28"/>
          <w:lang w:bidi="hi-IN"/>
        </w:rPr>
      </w:pPr>
      <w:r w:rsidRPr="00C63C82">
        <w:rPr>
          <w:rFonts w:eastAsia="SimSun" w:cs="Arial"/>
          <w:kern w:val="2"/>
          <w:sz w:val="28"/>
          <w:szCs w:val="28"/>
          <w:lang w:bidi="hi-IN"/>
        </w:rPr>
        <w:t>Про звіт про роботу КУ «Інститут розвитку міста» за І квартал 2025 року</w:t>
      </w:r>
    </w:p>
    <w:p w14:paraId="28BBC92B" w14:textId="77777777" w:rsidR="00C63C82" w:rsidRDefault="00C63C82" w:rsidP="00C63C82">
      <w:pPr>
        <w:ind w:firstLine="567"/>
        <w:jc w:val="both"/>
        <w:rPr>
          <w:b/>
          <w:bCs/>
          <w:sz w:val="28"/>
          <w:szCs w:val="28"/>
        </w:rPr>
      </w:pPr>
    </w:p>
    <w:p w14:paraId="1D9D2CCE" w14:textId="77777777" w:rsidR="007C7922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E5DD9">
        <w:rPr>
          <w:b/>
          <w:bCs/>
          <w:sz w:val="28"/>
          <w:szCs w:val="28"/>
        </w:rPr>
        <w:t>. Постійна комісія міської ради з питань дотримання прав людини, закон</w:t>
      </w:r>
      <w:r w:rsidR="00B4630A">
        <w:rPr>
          <w:b/>
          <w:bCs/>
          <w:sz w:val="28"/>
          <w:szCs w:val="28"/>
        </w:rPr>
        <w:t>ності, боротьби зі</w:t>
      </w:r>
      <w:r w:rsidRPr="00DE5DD9">
        <w:rPr>
          <w:b/>
          <w:bCs/>
          <w:sz w:val="28"/>
          <w:szCs w:val="28"/>
        </w:rPr>
        <w:t xml:space="preserve"> злочинністю та корупцією, депутатської </w:t>
      </w:r>
      <w:r w:rsidR="00673CC4">
        <w:rPr>
          <w:b/>
          <w:bCs/>
          <w:sz w:val="28"/>
          <w:szCs w:val="28"/>
        </w:rPr>
        <w:t>діяльності, етики та регламенту:</w:t>
      </w:r>
    </w:p>
    <w:p w14:paraId="31CCA577" w14:textId="77777777" w:rsidR="008A44CF" w:rsidRDefault="008A44CF" w:rsidP="008A44CF">
      <w:pPr>
        <w:ind w:firstLine="567"/>
        <w:jc w:val="both"/>
      </w:pPr>
    </w:p>
    <w:p w14:paraId="12F49CC7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Про інформацію керівника Луцької окружної прокуратури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рік.</w:t>
      </w:r>
    </w:p>
    <w:p w14:paraId="4D2F29E7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256751D2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lastRenderedPageBreak/>
        <w:t>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за 2024 рік.</w:t>
      </w:r>
    </w:p>
    <w:p w14:paraId="07BAA309" w14:textId="77777777" w:rsidR="008A44CF" w:rsidRPr="008A44CF" w:rsidRDefault="008A44CF" w:rsidP="008A44CF">
      <w:pPr>
        <w:jc w:val="both"/>
        <w:rPr>
          <w:sz w:val="28"/>
          <w:szCs w:val="28"/>
        </w:rPr>
      </w:pPr>
    </w:p>
    <w:p w14:paraId="1E0D3729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Про роботу старости Жидичинського старостинського округу Матвіюк Галини за 2024 рік.</w:t>
      </w:r>
    </w:p>
    <w:p w14:paraId="7C09DDC8" w14:textId="77777777" w:rsidR="008A44CF" w:rsidRPr="008A44CF" w:rsidRDefault="008A44CF" w:rsidP="008A44CF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218E4336" w14:textId="77777777" w:rsidR="008A44CF" w:rsidRPr="008A44CF" w:rsidRDefault="008A44CF" w:rsidP="008A44CF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 w:rsidRPr="008A44CF">
        <w:rPr>
          <w:bCs/>
          <w:spacing w:val="-1"/>
          <w:sz w:val="28"/>
          <w:szCs w:val="28"/>
        </w:rPr>
        <w:t xml:space="preserve">Про </w:t>
      </w:r>
      <w:r w:rsidRPr="008A44CF">
        <w:rPr>
          <w:bCs/>
          <w:spacing w:val="-1"/>
          <w:sz w:val="28"/>
          <w:szCs w:val="28"/>
          <w:lang w:val="ru-RU"/>
        </w:rPr>
        <w:t xml:space="preserve">роботу </w:t>
      </w:r>
      <w:r w:rsidRPr="008A44CF">
        <w:rPr>
          <w:bCs/>
          <w:spacing w:val="-1"/>
          <w:sz w:val="28"/>
          <w:szCs w:val="28"/>
        </w:rPr>
        <w:t xml:space="preserve">старости Заборольського старостинського округу Боярського Валерія </w:t>
      </w:r>
      <w:r w:rsidRPr="008A44CF">
        <w:rPr>
          <w:sz w:val="28"/>
          <w:szCs w:val="28"/>
        </w:rPr>
        <w:t>за 2024 рік</w:t>
      </w:r>
      <w:r w:rsidRPr="008A44CF">
        <w:rPr>
          <w:bCs/>
          <w:spacing w:val="-1"/>
          <w:sz w:val="28"/>
          <w:szCs w:val="28"/>
        </w:rPr>
        <w:t>.</w:t>
      </w:r>
    </w:p>
    <w:p w14:paraId="69B52457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65400082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Про роботу старости Боголюбського старостинського округу Якубовської Марії за 2024 рік.</w:t>
      </w:r>
    </w:p>
    <w:p w14:paraId="63607270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06130C28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Про роботу старости Княгининівського старостинського округу Войнаровського Валерія за 2024 рік.</w:t>
      </w:r>
    </w:p>
    <w:p w14:paraId="23C6095D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7F61FC6A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Про роботу старости Прилуцького старостинського округу Сущука Петра.</w:t>
      </w:r>
    </w:p>
    <w:p w14:paraId="6D1D6138" w14:textId="071BDFE8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Звіт директора департаменту муніципальної варти Л</w:t>
      </w:r>
      <w:r w:rsidR="001C3CB3">
        <w:rPr>
          <w:sz w:val="28"/>
          <w:szCs w:val="28"/>
        </w:rPr>
        <w:t>уцької міської ради про проведе</w:t>
      </w:r>
      <w:r w:rsidRPr="008A44CF">
        <w:rPr>
          <w:sz w:val="28"/>
          <w:szCs w:val="28"/>
        </w:rPr>
        <w:t>ні роботи щодо усунення порушень правил паркування в місті Луцьку у 2024 році.</w:t>
      </w:r>
    </w:p>
    <w:p w14:paraId="1B27A525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5AF74366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Здійснення вибіркового моніторингу проєктів рішень міської ради, виконавчого комітету щодо наявності в них норм корупціогенного характеру та підготовка пропозицій щодо їх усунення.</w:t>
      </w:r>
    </w:p>
    <w:p w14:paraId="5AE17A6B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172236F6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bCs/>
          <w:sz w:val="28"/>
          <w:szCs w:val="28"/>
        </w:rPr>
        <w:t>Розгляд інформації про факти можливого впливу на міського голову, депутатів Луцької міської ради з боку третіх осіб.</w:t>
      </w:r>
    </w:p>
    <w:p w14:paraId="16A337E9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</w:p>
    <w:p w14:paraId="0EA4B67F" w14:textId="77777777" w:rsidR="008A44CF" w:rsidRPr="008A44CF" w:rsidRDefault="008A44CF" w:rsidP="008A44CF">
      <w:pPr>
        <w:ind w:firstLine="567"/>
        <w:jc w:val="both"/>
        <w:rPr>
          <w:sz w:val="28"/>
          <w:szCs w:val="28"/>
        </w:rPr>
      </w:pPr>
      <w:r w:rsidRPr="008A44CF">
        <w:rPr>
          <w:sz w:val="28"/>
          <w:szCs w:val="28"/>
        </w:rPr>
        <w:t>Розгляд заяв та скарг, пов’язаних з депутатською діяльністю.</w:t>
      </w:r>
    </w:p>
    <w:p w14:paraId="5FF9D93C" w14:textId="77777777" w:rsidR="00673CC4" w:rsidRDefault="00673CC4" w:rsidP="002265AF">
      <w:pPr>
        <w:ind w:firstLine="567"/>
        <w:jc w:val="both"/>
        <w:rPr>
          <w:b/>
          <w:bCs/>
          <w:sz w:val="28"/>
          <w:szCs w:val="28"/>
        </w:rPr>
      </w:pPr>
    </w:p>
    <w:p w14:paraId="0F0FCE5B" w14:textId="77777777" w:rsidR="00DE5DD9" w:rsidRDefault="007C7922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DE5DD9" w:rsidRPr="00DE5DD9">
        <w:rPr>
          <w:b/>
          <w:bCs/>
          <w:sz w:val="28"/>
          <w:szCs w:val="28"/>
        </w:rPr>
        <w:t>Постійна комісія міської ради з питань планування соціально-економічног</w:t>
      </w:r>
      <w:r w:rsidR="00792E83">
        <w:rPr>
          <w:b/>
          <w:bCs/>
          <w:sz w:val="28"/>
          <w:szCs w:val="28"/>
        </w:rPr>
        <w:t>о розвитку, бюджету та фінансів</w:t>
      </w:r>
      <w:r w:rsidR="008F6D87">
        <w:rPr>
          <w:b/>
          <w:bCs/>
          <w:sz w:val="28"/>
          <w:szCs w:val="28"/>
        </w:rPr>
        <w:t>:</w:t>
      </w:r>
    </w:p>
    <w:p w14:paraId="493ECC45" w14:textId="77777777" w:rsidR="003975D7" w:rsidRDefault="003975D7" w:rsidP="003975D7">
      <w:pPr>
        <w:ind w:firstLine="567"/>
        <w:jc w:val="both"/>
        <w:rPr>
          <w:bCs/>
          <w:sz w:val="26"/>
          <w:szCs w:val="26"/>
        </w:rPr>
      </w:pPr>
    </w:p>
    <w:p w14:paraId="4348AB47" w14:textId="77777777" w:rsidR="003975D7" w:rsidRPr="00295F57" w:rsidRDefault="003975D7" w:rsidP="003975D7">
      <w:pPr>
        <w:ind w:firstLine="567"/>
        <w:jc w:val="both"/>
        <w:rPr>
          <w:bCs/>
          <w:sz w:val="28"/>
          <w:szCs w:val="28"/>
        </w:rPr>
      </w:pPr>
      <w:r w:rsidRPr="00295F57">
        <w:rPr>
          <w:bCs/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за 2024 рік.</w:t>
      </w:r>
    </w:p>
    <w:p w14:paraId="55DF96B6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7DA5AEBD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sz w:val="28"/>
          <w:szCs w:val="28"/>
        </w:rPr>
        <w:t>Про виконання бюджету Луцької міської територіальної громади за 2024 рік.</w:t>
      </w:r>
    </w:p>
    <w:p w14:paraId="582D74B5" w14:textId="77777777" w:rsidR="003975D7" w:rsidRPr="00295F57" w:rsidRDefault="003975D7" w:rsidP="003975D7">
      <w:pPr>
        <w:rPr>
          <w:sz w:val="28"/>
          <w:szCs w:val="28"/>
        </w:rPr>
      </w:pPr>
    </w:p>
    <w:p w14:paraId="62E31AE5" w14:textId="77777777" w:rsidR="003975D7" w:rsidRPr="00295F57" w:rsidRDefault="003975D7" w:rsidP="003975D7">
      <w:pPr>
        <w:ind w:firstLine="567"/>
        <w:jc w:val="both"/>
        <w:rPr>
          <w:iCs/>
          <w:color w:val="000000"/>
          <w:sz w:val="28"/>
          <w:szCs w:val="28"/>
        </w:rPr>
      </w:pPr>
      <w:r w:rsidRPr="00295F57">
        <w:rPr>
          <w:sz w:val="28"/>
          <w:szCs w:val="28"/>
          <w:lang w:val="ru-RU"/>
        </w:rPr>
        <w:t>Про звіт міського голови</w:t>
      </w:r>
      <w:r w:rsidRPr="00295F57">
        <w:rPr>
          <w:sz w:val="28"/>
          <w:szCs w:val="28"/>
        </w:rPr>
        <w:t xml:space="preserve"> щодо здійснення державної </w:t>
      </w:r>
      <w:hyperlink r:id="rId10" w:anchor="w1_4" w:history="1">
        <w:r w:rsidRPr="00295F57">
          <w:rPr>
            <w:sz w:val="28"/>
            <w:szCs w:val="28"/>
          </w:rPr>
          <w:t>регулят</w:t>
        </w:r>
      </w:hyperlink>
      <w:r w:rsidRPr="00295F57">
        <w:rPr>
          <w:sz w:val="28"/>
          <w:szCs w:val="28"/>
        </w:rPr>
        <w:t>орної політики виконавчими органами Луцької міської ради у 2024 році.</w:t>
      </w:r>
    </w:p>
    <w:p w14:paraId="3D8BA68C" w14:textId="77777777" w:rsidR="003975D7" w:rsidRPr="00295F57" w:rsidRDefault="003975D7" w:rsidP="003975D7">
      <w:pPr>
        <w:ind w:firstLine="567"/>
        <w:jc w:val="both"/>
        <w:rPr>
          <w:iCs/>
          <w:color w:val="000000"/>
          <w:sz w:val="28"/>
          <w:szCs w:val="28"/>
        </w:rPr>
      </w:pPr>
    </w:p>
    <w:p w14:paraId="31811D28" w14:textId="77777777" w:rsidR="003975D7" w:rsidRPr="00295F57" w:rsidRDefault="003975D7" w:rsidP="003975D7">
      <w:pPr>
        <w:ind w:firstLine="567"/>
        <w:jc w:val="both"/>
        <w:rPr>
          <w:iCs/>
          <w:color w:val="000000"/>
          <w:sz w:val="28"/>
          <w:szCs w:val="28"/>
        </w:rPr>
      </w:pPr>
      <w:r w:rsidRPr="00295F57">
        <w:rPr>
          <w:iCs/>
          <w:color w:val="000000"/>
          <w:sz w:val="28"/>
          <w:szCs w:val="28"/>
        </w:rPr>
        <w:t xml:space="preserve">Про звіт про стан виконання </w:t>
      </w:r>
      <w:r w:rsidRPr="00295F57">
        <w:rPr>
          <w:sz w:val="28"/>
          <w:szCs w:val="28"/>
        </w:rPr>
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 (щомісяця).</w:t>
      </w:r>
    </w:p>
    <w:p w14:paraId="41484845" w14:textId="77777777" w:rsidR="003975D7" w:rsidRPr="00295F57" w:rsidRDefault="003975D7" w:rsidP="003975D7">
      <w:pPr>
        <w:jc w:val="both"/>
        <w:rPr>
          <w:sz w:val="28"/>
          <w:szCs w:val="28"/>
        </w:rPr>
      </w:pPr>
    </w:p>
    <w:p w14:paraId="0D095683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sz w:val="28"/>
          <w:szCs w:val="28"/>
        </w:rPr>
        <w:t>Про інформацію КП «АвтоПаркСервіс» про план розвитку платних автопарковок в місті Луцьку та терміни його реалізації.</w:t>
      </w:r>
    </w:p>
    <w:p w14:paraId="3A489218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0D196688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sz w:val="28"/>
          <w:szCs w:val="28"/>
        </w:rPr>
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року.</w:t>
      </w:r>
    </w:p>
    <w:p w14:paraId="227F31A5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04A0504D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sz w:val="28"/>
          <w:szCs w:val="28"/>
        </w:rPr>
        <w:t>Про інформацію директора ДКП «Луцьктепло» про план розвитку тепломереж в Луцькій міській територіальній громаді.</w:t>
      </w:r>
    </w:p>
    <w:p w14:paraId="153546C8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37E931F6" w14:textId="77777777" w:rsidR="003975D7" w:rsidRPr="00295F57" w:rsidRDefault="003975D7" w:rsidP="003975D7">
      <w:pPr>
        <w:ind w:firstLine="567"/>
        <w:jc w:val="both"/>
        <w:rPr>
          <w:b/>
          <w:sz w:val="28"/>
          <w:szCs w:val="28"/>
        </w:rPr>
      </w:pPr>
      <w:r w:rsidRPr="00295F57">
        <w:rPr>
          <w:sz w:val="28"/>
          <w:szCs w:val="28"/>
        </w:rPr>
        <w:t>Про інформацію директорів про потреби закладів сфери культури Луцької міської територіальної громади: КЗ «Палац культури міста Луцька», КЗ «</w:t>
      </w:r>
      <w:r w:rsidRPr="00295F57">
        <w:rPr>
          <w:bCs/>
          <w:sz w:val="28"/>
          <w:szCs w:val="28"/>
        </w:rPr>
        <w:t>Луцька музична школа № 1 імені Фридерика Шопена», КЗ «Луцька музична школа №</w:t>
      </w:r>
      <w:r w:rsidRPr="00295F57">
        <w:rPr>
          <w:sz w:val="28"/>
          <w:szCs w:val="28"/>
        </w:rPr>
        <w:t>2», КЗ «</w:t>
      </w:r>
      <w:r w:rsidRPr="00295F57">
        <w:rPr>
          <w:bCs/>
          <w:sz w:val="28"/>
          <w:szCs w:val="28"/>
        </w:rPr>
        <w:t xml:space="preserve">Луцька музична школа № 3», КЗ «Луцька художня школа», </w:t>
      </w:r>
      <w:r w:rsidRPr="00295F57">
        <w:rPr>
          <w:sz w:val="28"/>
          <w:szCs w:val="28"/>
        </w:rPr>
        <w:t>Центр культури «Княгининок»</w:t>
      </w:r>
      <w:r w:rsidRPr="00295F57">
        <w:rPr>
          <w:b/>
          <w:sz w:val="28"/>
          <w:szCs w:val="28"/>
        </w:rPr>
        <w:t xml:space="preserve">, </w:t>
      </w:r>
      <w:r w:rsidRPr="00295F57">
        <w:rPr>
          <w:bCs/>
          <w:sz w:val="28"/>
          <w:szCs w:val="28"/>
        </w:rPr>
        <w:t>КЗ «</w:t>
      </w:r>
      <w:r w:rsidRPr="00295F57">
        <w:rPr>
          <w:sz w:val="28"/>
          <w:szCs w:val="28"/>
        </w:rPr>
        <w:t>Княгининівська школа мистецтв</w:t>
      </w:r>
      <w:r w:rsidRPr="00295F57">
        <w:rPr>
          <w:bCs/>
          <w:sz w:val="28"/>
          <w:szCs w:val="28"/>
        </w:rPr>
        <w:t>», КО «</w:t>
      </w:r>
      <w:r w:rsidRPr="00295F57">
        <w:rPr>
          <w:sz w:val="28"/>
          <w:szCs w:val="28"/>
        </w:rPr>
        <w:t>Музей історії сільського господарства Волині – скансен</w:t>
      </w:r>
      <w:r w:rsidRPr="00295F57">
        <w:rPr>
          <w:b/>
          <w:sz w:val="28"/>
          <w:szCs w:val="28"/>
        </w:rPr>
        <w:t>».</w:t>
      </w:r>
    </w:p>
    <w:p w14:paraId="082E72E7" w14:textId="77777777" w:rsidR="003975D7" w:rsidRPr="00295F57" w:rsidRDefault="003975D7" w:rsidP="003975D7">
      <w:pPr>
        <w:ind w:firstLine="567"/>
        <w:jc w:val="both"/>
        <w:rPr>
          <w:b/>
          <w:sz w:val="28"/>
          <w:szCs w:val="28"/>
        </w:rPr>
      </w:pPr>
    </w:p>
    <w:p w14:paraId="78FAB4CC" w14:textId="3C4C056E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sz w:val="28"/>
          <w:szCs w:val="28"/>
        </w:rPr>
        <w:t>Про</w:t>
      </w:r>
      <w:r w:rsidR="006F24D2">
        <w:rPr>
          <w:sz w:val="28"/>
          <w:szCs w:val="28"/>
        </w:rPr>
        <w:t xml:space="preserve"> звіт про роботу КП «Стадіон “Ав</w:t>
      </w:r>
      <w:r w:rsidRPr="00295F57">
        <w:rPr>
          <w:sz w:val="28"/>
          <w:szCs w:val="28"/>
        </w:rPr>
        <w:t>ангард</w:t>
      </w:r>
      <w:r w:rsidRPr="00295F57">
        <w:rPr>
          <w:b/>
          <w:sz w:val="28"/>
          <w:szCs w:val="28"/>
        </w:rPr>
        <w:t>”</w:t>
      </w:r>
      <w:r w:rsidRPr="00295F57">
        <w:rPr>
          <w:sz w:val="28"/>
          <w:szCs w:val="28"/>
        </w:rPr>
        <w:t>» за 2024 рік.</w:t>
      </w:r>
    </w:p>
    <w:p w14:paraId="44F6EEBE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5031D9F2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  <w:r w:rsidRPr="00295F57">
        <w:rPr>
          <w:rFonts w:eastAsia="SimSun" w:cs="Arial"/>
          <w:kern w:val="2"/>
          <w:sz w:val="28"/>
          <w:szCs w:val="28"/>
          <w:lang w:bidi="hi-IN"/>
        </w:rPr>
        <w:t>Про звіт департаменту житлово-комунального господарства про стан виконання програм, зокрема щодо</w:t>
      </w:r>
      <w:r w:rsidRPr="00295F57">
        <w:rPr>
          <w:sz w:val="28"/>
          <w:szCs w:val="28"/>
        </w:rPr>
        <w:t xml:space="preserve"> робіт з реконструкції, поточного, аварійного та капітального ремонтів об’єктів Луцької міської територіальної громади за 2024 рік.</w:t>
      </w:r>
    </w:p>
    <w:p w14:paraId="2382FA79" w14:textId="77777777" w:rsidR="003975D7" w:rsidRPr="00295F57" w:rsidRDefault="003975D7" w:rsidP="003975D7">
      <w:pPr>
        <w:ind w:firstLine="567"/>
        <w:jc w:val="both"/>
        <w:rPr>
          <w:sz w:val="28"/>
          <w:szCs w:val="28"/>
        </w:rPr>
      </w:pPr>
    </w:p>
    <w:p w14:paraId="72CFBA76" w14:textId="77777777" w:rsidR="003975D7" w:rsidRPr="00295F57" w:rsidRDefault="003975D7" w:rsidP="003975D7">
      <w:pPr>
        <w:ind w:firstLine="567"/>
        <w:jc w:val="both"/>
        <w:rPr>
          <w:iCs/>
          <w:color w:val="000000"/>
          <w:sz w:val="28"/>
          <w:szCs w:val="28"/>
        </w:rPr>
      </w:pPr>
      <w:r w:rsidRPr="00295F57">
        <w:rPr>
          <w:rFonts w:eastAsia="SimSun" w:cs="Arial"/>
          <w:kern w:val="2"/>
          <w:sz w:val="28"/>
          <w:szCs w:val="28"/>
          <w:lang w:bidi="hi-IN"/>
        </w:rPr>
        <w:t>Про</w:t>
      </w:r>
      <w:r w:rsidRPr="00295F57">
        <w:rPr>
          <w:iCs/>
          <w:color w:val="000000"/>
          <w:sz w:val="28"/>
          <w:szCs w:val="28"/>
        </w:rPr>
        <w:t xml:space="preserve"> звіт про роботу Луцької міської клінічної стоматологічної поліклініки за 2024 рік.</w:t>
      </w:r>
    </w:p>
    <w:p w14:paraId="26313E26" w14:textId="77777777" w:rsidR="003975D7" w:rsidRPr="00295F57" w:rsidRDefault="003975D7" w:rsidP="003975D7">
      <w:pPr>
        <w:ind w:firstLine="567"/>
        <w:jc w:val="both"/>
        <w:rPr>
          <w:iCs/>
          <w:color w:val="000000"/>
          <w:sz w:val="28"/>
          <w:szCs w:val="28"/>
        </w:rPr>
      </w:pPr>
    </w:p>
    <w:p w14:paraId="6C6C40B0" w14:textId="4A2A0641" w:rsidR="000C5044" w:rsidRPr="00295F57" w:rsidRDefault="003975D7" w:rsidP="003975D7">
      <w:pPr>
        <w:ind w:firstLine="567"/>
        <w:jc w:val="both"/>
        <w:rPr>
          <w:b/>
          <w:bCs/>
          <w:sz w:val="28"/>
          <w:szCs w:val="28"/>
        </w:rPr>
      </w:pPr>
      <w:r w:rsidRPr="00295F57">
        <w:rPr>
          <w:sz w:val="28"/>
          <w:szCs w:val="28"/>
        </w:rPr>
        <w:t xml:space="preserve">Про звіт про роботу Луцького комбінату шкільного і студентського харчування </w:t>
      </w:r>
      <w:r w:rsidRPr="00295F57">
        <w:rPr>
          <w:iCs/>
          <w:color w:val="000000"/>
          <w:sz w:val="28"/>
          <w:szCs w:val="28"/>
        </w:rPr>
        <w:t>за 2024 рік.</w:t>
      </w:r>
    </w:p>
    <w:p w14:paraId="4561608B" w14:textId="77777777" w:rsidR="00637A5E" w:rsidRDefault="00637A5E" w:rsidP="003A7D69">
      <w:pPr>
        <w:ind w:firstLine="567"/>
        <w:jc w:val="both"/>
        <w:rPr>
          <w:b/>
          <w:bCs/>
          <w:sz w:val="28"/>
          <w:szCs w:val="28"/>
        </w:rPr>
      </w:pPr>
    </w:p>
    <w:p w14:paraId="0FFA92A8" w14:textId="3729CB4C" w:rsidR="003A7D69" w:rsidRDefault="003A7D69" w:rsidP="003A7D6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DE5DD9">
        <w:rPr>
          <w:b/>
          <w:bCs/>
          <w:sz w:val="28"/>
          <w:szCs w:val="28"/>
        </w:rPr>
        <w:t>Постійна комісія міської ради з питань комунального майна т</w:t>
      </w:r>
      <w:r>
        <w:rPr>
          <w:b/>
          <w:bCs/>
          <w:sz w:val="28"/>
          <w:szCs w:val="28"/>
        </w:rPr>
        <w:t>а приватизації:</w:t>
      </w:r>
    </w:p>
    <w:p w14:paraId="596905E3" w14:textId="77777777" w:rsidR="00BD5AA6" w:rsidRDefault="00BD5AA6" w:rsidP="003A7D69">
      <w:pPr>
        <w:ind w:firstLine="567"/>
        <w:jc w:val="both"/>
        <w:rPr>
          <w:b/>
          <w:bCs/>
          <w:sz w:val="28"/>
          <w:szCs w:val="28"/>
        </w:rPr>
      </w:pPr>
    </w:p>
    <w:p w14:paraId="1AD1F2A0" w14:textId="0B65BC62" w:rsidR="00F967F8" w:rsidRPr="00F967F8" w:rsidRDefault="00F967F8" w:rsidP="003975D7">
      <w:pPr>
        <w:ind w:firstLine="567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t>Про інформацію відділу управління майном міської комунальної власності про стан та ефективність використання комунального майна (напрацювання пропозицій щодо змін).</w:t>
      </w:r>
    </w:p>
    <w:p w14:paraId="0355B5F3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0A31EC3E" w14:textId="57758308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lastRenderedPageBreak/>
        <w:t xml:space="preserve"> Про розгляд звернень та заяв щодо надання пільг по орендній платі (при потребі).</w:t>
      </w:r>
    </w:p>
    <w:p w14:paraId="3840CC82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28F263BB" w14:textId="30627869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t xml:space="preserve"> Про організацію виїзних засідань (при потребі).</w:t>
      </w:r>
    </w:p>
    <w:p w14:paraId="75E8C1DD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7D623FAE" w14:textId="4F7F9F4A" w:rsidR="00F967F8" w:rsidRPr="00F967F8" w:rsidRDefault="00B75A00" w:rsidP="00F967F8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інформацію про роботу </w:t>
      </w:r>
      <w:r w:rsidR="00F967F8" w:rsidRPr="00F967F8">
        <w:rPr>
          <w:sz w:val="28"/>
          <w:szCs w:val="28"/>
        </w:rPr>
        <w:t>ЛСКАП «Луцькспецкомунтранс».</w:t>
      </w:r>
    </w:p>
    <w:p w14:paraId="3D31F4EA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408D94D7" w14:textId="2FCB7082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t xml:space="preserve"> Про інформацію про роботу КП «АвтоПаркСервіс».</w:t>
      </w:r>
    </w:p>
    <w:p w14:paraId="1293E229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4E580181" w14:textId="0B5E48C6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t xml:space="preserve"> Про інформацію про роботу КП «Луцькводоканал».</w:t>
      </w:r>
    </w:p>
    <w:p w14:paraId="213E9E10" w14:textId="777777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</w:p>
    <w:p w14:paraId="7A428A60" w14:textId="03705677" w:rsidR="00F967F8" w:rsidRPr="00F967F8" w:rsidRDefault="00F967F8" w:rsidP="00F967F8">
      <w:pPr>
        <w:ind w:firstLine="709"/>
        <w:contextualSpacing/>
        <w:mirrorIndents/>
        <w:jc w:val="both"/>
        <w:rPr>
          <w:sz w:val="28"/>
          <w:szCs w:val="28"/>
        </w:rPr>
      </w:pPr>
      <w:r w:rsidRPr="00F967F8">
        <w:rPr>
          <w:sz w:val="28"/>
          <w:szCs w:val="28"/>
        </w:rPr>
        <w:t xml:space="preserve"> Про інформацію про роботу КП «Луцькреклама».</w:t>
      </w:r>
    </w:p>
    <w:p w14:paraId="1AD8EE1B" w14:textId="77777777" w:rsidR="003A7D69" w:rsidRDefault="003A7D69" w:rsidP="002265AF">
      <w:pPr>
        <w:ind w:firstLine="567"/>
        <w:jc w:val="both"/>
        <w:rPr>
          <w:b/>
          <w:bCs/>
          <w:sz w:val="28"/>
          <w:szCs w:val="28"/>
        </w:rPr>
      </w:pPr>
    </w:p>
    <w:p w14:paraId="0F3348B2" w14:textId="77777777" w:rsidR="00DE5DD9" w:rsidRDefault="003A7D69" w:rsidP="002265A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C7922">
        <w:rPr>
          <w:b/>
          <w:bCs/>
          <w:sz w:val="28"/>
          <w:szCs w:val="28"/>
        </w:rPr>
        <w:t>. </w:t>
      </w:r>
      <w:r w:rsidR="00DE5DD9" w:rsidRPr="00DE5DD9">
        <w:rPr>
          <w:b/>
          <w:bCs/>
          <w:sz w:val="28"/>
          <w:szCs w:val="28"/>
        </w:rPr>
        <w:t xml:space="preserve">Постійна комісія міської ради з питань земельних </w:t>
      </w:r>
      <w:r w:rsidR="00792E83">
        <w:rPr>
          <w:b/>
          <w:bCs/>
          <w:sz w:val="28"/>
          <w:szCs w:val="28"/>
        </w:rPr>
        <w:t>відносин та земельного кадастру</w:t>
      </w:r>
      <w:r w:rsidR="000C5044">
        <w:rPr>
          <w:b/>
          <w:bCs/>
          <w:sz w:val="28"/>
          <w:szCs w:val="28"/>
        </w:rPr>
        <w:t>:</w:t>
      </w:r>
    </w:p>
    <w:p w14:paraId="3D7881B2" w14:textId="77777777" w:rsidR="000C5044" w:rsidRDefault="000C5044" w:rsidP="001F6DA5">
      <w:pPr>
        <w:ind w:left="-142" w:firstLine="567"/>
        <w:jc w:val="both"/>
        <w:rPr>
          <w:b/>
          <w:bCs/>
          <w:sz w:val="28"/>
          <w:szCs w:val="28"/>
        </w:rPr>
      </w:pPr>
    </w:p>
    <w:p w14:paraId="7A93154A" w14:textId="6CD848AC" w:rsidR="001F6DA5" w:rsidRPr="001F6DA5" w:rsidRDefault="001F6DA5" w:rsidP="00637A5E">
      <w:pPr>
        <w:spacing w:after="160"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r w:rsidRPr="001F6DA5">
        <w:rPr>
          <w:rFonts w:eastAsia="Calibri"/>
          <w:kern w:val="2"/>
          <w:sz w:val="28"/>
          <w:szCs w:val="28"/>
          <w:lang w:eastAsia="en-US"/>
        </w:rPr>
        <w:t xml:space="preserve">Про звіт про роботу департаменту культури за </w:t>
      </w:r>
      <w:r w:rsidRPr="001F6DA5">
        <w:rPr>
          <w:rFonts w:eastAsia="Calibri"/>
          <w:kern w:val="2"/>
          <w:sz w:val="28"/>
          <w:szCs w:val="28"/>
          <w:lang w:val="en-US" w:eastAsia="en-US"/>
        </w:rPr>
        <w:t>II</w:t>
      </w:r>
      <w:r w:rsidRPr="003975D7">
        <w:rPr>
          <w:rFonts w:eastAsia="Calibri"/>
          <w:kern w:val="2"/>
          <w:sz w:val="28"/>
          <w:szCs w:val="28"/>
          <w:lang w:val="ru-RU" w:eastAsia="en-US"/>
        </w:rPr>
        <w:t xml:space="preserve"> </w:t>
      </w:r>
      <w:r w:rsidRPr="001F6DA5">
        <w:rPr>
          <w:rFonts w:eastAsia="Calibri"/>
          <w:kern w:val="2"/>
          <w:sz w:val="28"/>
          <w:szCs w:val="28"/>
          <w:lang w:eastAsia="en-US"/>
        </w:rPr>
        <w:t>півріччя 2024 року.</w:t>
      </w:r>
    </w:p>
    <w:p w14:paraId="77A4A546" w14:textId="77777777" w:rsidR="001F6DA5" w:rsidRPr="001F6DA5" w:rsidRDefault="001F6DA5" w:rsidP="00637A5E">
      <w:pPr>
        <w:suppressAutoHyphens/>
        <w:ind w:firstLine="708"/>
        <w:jc w:val="both"/>
        <w:rPr>
          <w:b/>
          <w:sz w:val="28"/>
          <w:lang w:eastAsia="zh-CN"/>
        </w:rPr>
      </w:pPr>
    </w:p>
    <w:p w14:paraId="02657621" w14:textId="77777777" w:rsidR="001F6DA5" w:rsidRPr="001F6DA5" w:rsidRDefault="001F6DA5" w:rsidP="00637A5E">
      <w:pPr>
        <w:suppressAutoHyphens/>
        <w:ind w:firstLine="567"/>
        <w:jc w:val="both"/>
        <w:rPr>
          <w:iCs/>
          <w:sz w:val="28"/>
          <w:szCs w:val="28"/>
          <w:lang w:eastAsia="zh-CN"/>
        </w:rPr>
      </w:pPr>
      <w:r w:rsidRPr="001F6DA5">
        <w:rPr>
          <w:iCs/>
          <w:sz w:val="28"/>
          <w:szCs w:val="28"/>
          <w:lang w:eastAsia="zh-CN"/>
        </w:rPr>
        <w:t>Про звіт про роботу департаменту містобудування, земельних ресурсів та реклами.</w:t>
      </w:r>
    </w:p>
    <w:p w14:paraId="097181AB" w14:textId="77777777" w:rsidR="001F6DA5" w:rsidRPr="001F6DA5" w:rsidRDefault="001F6DA5" w:rsidP="00637A5E">
      <w:pPr>
        <w:ind w:firstLine="567"/>
        <w:jc w:val="both"/>
        <w:rPr>
          <w:sz w:val="28"/>
          <w:szCs w:val="28"/>
        </w:rPr>
      </w:pPr>
    </w:p>
    <w:p w14:paraId="62884102" w14:textId="77777777" w:rsidR="001F6DA5" w:rsidRPr="001F6DA5" w:rsidRDefault="001F6DA5" w:rsidP="00637A5E">
      <w:pPr>
        <w:spacing w:after="160" w:line="259" w:lineRule="auto"/>
        <w:ind w:firstLine="567"/>
        <w:jc w:val="both"/>
        <w:rPr>
          <w:sz w:val="28"/>
          <w:szCs w:val="28"/>
        </w:rPr>
      </w:pPr>
      <w:bookmarkStart w:id="3" w:name="_Hlk185319821"/>
      <w:r w:rsidRPr="001F6DA5">
        <w:rPr>
          <w:sz w:val="28"/>
          <w:szCs w:val="28"/>
        </w:rPr>
        <w:t>Про роботу старости Жидичинського старостинського округу Матвіюк Галини за 2024 рік.</w:t>
      </w:r>
    </w:p>
    <w:p w14:paraId="2032C9ED" w14:textId="77777777" w:rsidR="001F6DA5" w:rsidRPr="001F6DA5" w:rsidRDefault="001F6DA5" w:rsidP="00637A5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57795C58" w14:textId="77777777" w:rsidR="001F6DA5" w:rsidRPr="001F6DA5" w:rsidRDefault="001F6DA5" w:rsidP="00637A5E">
      <w:pPr>
        <w:tabs>
          <w:tab w:val="left" w:pos="426"/>
          <w:tab w:val="left" w:pos="709"/>
        </w:tabs>
        <w:ind w:firstLine="568"/>
        <w:jc w:val="both"/>
        <w:rPr>
          <w:bCs/>
          <w:spacing w:val="-1"/>
          <w:sz w:val="28"/>
          <w:szCs w:val="28"/>
        </w:rPr>
      </w:pPr>
      <w:r w:rsidRPr="001F6DA5">
        <w:rPr>
          <w:bCs/>
          <w:spacing w:val="-1"/>
          <w:sz w:val="28"/>
          <w:szCs w:val="28"/>
        </w:rPr>
        <w:t xml:space="preserve">Про </w:t>
      </w:r>
      <w:r w:rsidRPr="001F6DA5">
        <w:rPr>
          <w:bCs/>
          <w:spacing w:val="-1"/>
          <w:sz w:val="28"/>
          <w:szCs w:val="28"/>
          <w:lang w:val="ru-RU"/>
        </w:rPr>
        <w:t xml:space="preserve">роботу </w:t>
      </w:r>
      <w:r w:rsidRPr="001F6DA5">
        <w:rPr>
          <w:bCs/>
          <w:spacing w:val="-1"/>
          <w:sz w:val="28"/>
          <w:szCs w:val="28"/>
        </w:rPr>
        <w:t xml:space="preserve">старости Заборольського старостинського округу Боярського Валерія </w:t>
      </w:r>
      <w:r w:rsidRPr="001F6DA5">
        <w:rPr>
          <w:sz w:val="28"/>
          <w:szCs w:val="28"/>
        </w:rPr>
        <w:t>за 2024 рік</w:t>
      </w:r>
      <w:r w:rsidRPr="001F6DA5">
        <w:rPr>
          <w:bCs/>
          <w:spacing w:val="-1"/>
          <w:sz w:val="28"/>
          <w:szCs w:val="28"/>
        </w:rPr>
        <w:t>.</w:t>
      </w:r>
    </w:p>
    <w:p w14:paraId="65D86E3D" w14:textId="77777777" w:rsidR="001F6DA5" w:rsidRPr="001F6DA5" w:rsidRDefault="001F6DA5" w:rsidP="00637A5E">
      <w:pPr>
        <w:ind w:firstLine="568"/>
        <w:jc w:val="both"/>
        <w:rPr>
          <w:sz w:val="28"/>
          <w:szCs w:val="28"/>
        </w:rPr>
      </w:pPr>
    </w:p>
    <w:p w14:paraId="3B0A04EF" w14:textId="77777777" w:rsidR="001F6DA5" w:rsidRPr="001F6DA5" w:rsidRDefault="001F6DA5" w:rsidP="00637A5E">
      <w:pPr>
        <w:ind w:firstLine="568"/>
        <w:jc w:val="both"/>
        <w:rPr>
          <w:sz w:val="28"/>
          <w:szCs w:val="28"/>
        </w:rPr>
      </w:pPr>
      <w:r w:rsidRPr="001F6DA5">
        <w:rPr>
          <w:sz w:val="28"/>
          <w:szCs w:val="28"/>
        </w:rPr>
        <w:t>Про роботу старости Боголюбського старостинського округу Якубовської Марії за 2024 рік.</w:t>
      </w:r>
    </w:p>
    <w:p w14:paraId="0A6C1873" w14:textId="77777777" w:rsidR="001F6DA5" w:rsidRPr="001F6DA5" w:rsidRDefault="001F6DA5" w:rsidP="00637A5E">
      <w:pPr>
        <w:ind w:firstLine="568"/>
        <w:jc w:val="both"/>
        <w:rPr>
          <w:sz w:val="28"/>
          <w:szCs w:val="28"/>
        </w:rPr>
      </w:pPr>
    </w:p>
    <w:p w14:paraId="6FF29C29" w14:textId="77777777" w:rsidR="001F6DA5" w:rsidRPr="001F6DA5" w:rsidRDefault="001F6DA5" w:rsidP="00637A5E">
      <w:pPr>
        <w:ind w:firstLine="568"/>
        <w:jc w:val="both"/>
        <w:rPr>
          <w:sz w:val="28"/>
          <w:szCs w:val="28"/>
        </w:rPr>
      </w:pPr>
      <w:r w:rsidRPr="001F6DA5">
        <w:rPr>
          <w:sz w:val="28"/>
          <w:szCs w:val="28"/>
        </w:rPr>
        <w:t xml:space="preserve">Про роботу старости Княгининівського старостинського округу Войнаровського Валерія </w:t>
      </w:r>
      <w:bookmarkStart w:id="4" w:name="_Hlk185320040"/>
      <w:r w:rsidRPr="001F6DA5">
        <w:rPr>
          <w:sz w:val="28"/>
          <w:szCs w:val="28"/>
        </w:rPr>
        <w:t>за 2024 рік.</w:t>
      </w:r>
      <w:bookmarkEnd w:id="4"/>
    </w:p>
    <w:p w14:paraId="495DCD6D" w14:textId="77777777" w:rsidR="001F6DA5" w:rsidRPr="001F6DA5" w:rsidRDefault="001F6DA5" w:rsidP="00637A5E">
      <w:pPr>
        <w:ind w:firstLine="568"/>
        <w:jc w:val="both"/>
        <w:rPr>
          <w:sz w:val="28"/>
          <w:szCs w:val="28"/>
        </w:rPr>
      </w:pPr>
    </w:p>
    <w:p w14:paraId="2E9EA43E" w14:textId="7B78F39E" w:rsidR="001F6DA5" w:rsidRPr="001F6DA5" w:rsidRDefault="001F6DA5" w:rsidP="00637A5E">
      <w:pPr>
        <w:ind w:firstLine="568"/>
        <w:jc w:val="both"/>
        <w:rPr>
          <w:sz w:val="28"/>
          <w:szCs w:val="28"/>
        </w:rPr>
      </w:pPr>
      <w:r w:rsidRPr="001F6DA5">
        <w:rPr>
          <w:sz w:val="28"/>
          <w:szCs w:val="28"/>
        </w:rPr>
        <w:t>Про роботу старости Прилуцького старостинського округу Сущука Петра</w:t>
      </w:r>
      <w:bookmarkEnd w:id="3"/>
      <w:r w:rsidR="0016517B">
        <w:rPr>
          <w:sz w:val="28"/>
          <w:szCs w:val="28"/>
        </w:rPr>
        <w:t xml:space="preserve"> </w:t>
      </w:r>
      <w:r w:rsidR="0016517B" w:rsidRPr="001F6DA5">
        <w:rPr>
          <w:sz w:val="28"/>
          <w:szCs w:val="28"/>
        </w:rPr>
        <w:t>за 2024 рік.</w:t>
      </w:r>
    </w:p>
    <w:p w14:paraId="170FA99B" w14:textId="77777777" w:rsidR="001F6DA5" w:rsidRPr="001F6DA5" w:rsidRDefault="001F6DA5" w:rsidP="00637A5E">
      <w:pPr>
        <w:suppressAutoHyphens/>
        <w:ind w:firstLine="568"/>
        <w:jc w:val="both"/>
        <w:rPr>
          <w:sz w:val="28"/>
          <w:szCs w:val="28"/>
        </w:rPr>
      </w:pPr>
    </w:p>
    <w:p w14:paraId="4EEA52EF" w14:textId="641FCFE2" w:rsidR="001F6DA5" w:rsidRPr="001F6DA5" w:rsidRDefault="001F6DA5" w:rsidP="00637A5E">
      <w:pPr>
        <w:suppressAutoHyphens/>
        <w:ind w:firstLine="568"/>
        <w:jc w:val="both"/>
        <w:rPr>
          <w:iCs/>
          <w:sz w:val="28"/>
          <w:szCs w:val="28"/>
          <w:lang w:eastAsia="zh-CN"/>
        </w:rPr>
      </w:pPr>
      <w:r w:rsidRPr="001F6DA5">
        <w:rPr>
          <w:sz w:val="28"/>
          <w:szCs w:val="28"/>
        </w:rPr>
        <w:t xml:space="preserve">Про звіт </w:t>
      </w:r>
      <w:r w:rsidRPr="001F6DA5">
        <w:rPr>
          <w:iCs/>
          <w:sz w:val="28"/>
          <w:szCs w:val="28"/>
          <w:lang w:eastAsia="zh-CN"/>
        </w:rPr>
        <w:t>департаменту містобудування</w:t>
      </w:r>
      <w:r w:rsidR="00B75A00">
        <w:rPr>
          <w:iCs/>
          <w:sz w:val="28"/>
          <w:szCs w:val="28"/>
          <w:lang w:eastAsia="zh-CN"/>
        </w:rPr>
        <w:t>, земельних ресурсів та реклами</w:t>
      </w:r>
      <w:r w:rsidRPr="001F6DA5">
        <w:rPr>
          <w:iCs/>
          <w:sz w:val="28"/>
          <w:szCs w:val="28"/>
          <w:lang w:eastAsia="zh-CN"/>
        </w:rPr>
        <w:t xml:space="preserve"> щодо тимчасових споруд розміщених на території м. Луцька відповідно до затверджених схем.</w:t>
      </w:r>
    </w:p>
    <w:p w14:paraId="0E7C7A70" w14:textId="77777777" w:rsidR="001F6DA5" w:rsidRPr="001F6DA5" w:rsidRDefault="001F6DA5" w:rsidP="00637A5E">
      <w:pPr>
        <w:ind w:firstLine="568"/>
        <w:jc w:val="both"/>
        <w:rPr>
          <w:b/>
          <w:bCs/>
          <w:sz w:val="28"/>
          <w:szCs w:val="28"/>
        </w:rPr>
      </w:pPr>
    </w:p>
    <w:p w14:paraId="5871C578" w14:textId="449C4A46" w:rsidR="001F6DA5" w:rsidRPr="001F6DA5" w:rsidRDefault="001F6DA5" w:rsidP="00637A5E">
      <w:pPr>
        <w:ind w:firstLine="568"/>
        <w:jc w:val="both"/>
        <w:rPr>
          <w:sz w:val="28"/>
          <w:szCs w:val="28"/>
        </w:rPr>
      </w:pPr>
      <w:r w:rsidRPr="001F6DA5">
        <w:rPr>
          <w:iCs/>
          <w:sz w:val="28"/>
          <w:szCs w:val="28"/>
          <w:lang w:eastAsia="zh-CN"/>
        </w:rPr>
        <w:t xml:space="preserve">Про звіт департаменту муніципальної варти щодо виконання доручень  </w:t>
      </w:r>
      <w:r w:rsidRPr="001F6DA5">
        <w:rPr>
          <w:sz w:val="28"/>
          <w:szCs w:val="28"/>
        </w:rPr>
        <w:t xml:space="preserve">постійної комісії міської ради з питань земельних відносин та земельного </w:t>
      </w:r>
      <w:r w:rsidRPr="001F6DA5">
        <w:rPr>
          <w:sz w:val="28"/>
          <w:szCs w:val="28"/>
        </w:rPr>
        <w:lastRenderedPageBreak/>
        <w:t xml:space="preserve">кадастру та </w:t>
      </w:r>
      <w:r w:rsidR="00B75A00">
        <w:rPr>
          <w:iCs/>
          <w:sz w:val="28"/>
          <w:szCs w:val="28"/>
          <w:lang w:eastAsia="zh-CN"/>
        </w:rPr>
        <w:t>про</w:t>
      </w:r>
      <w:r w:rsidRPr="001F6DA5">
        <w:rPr>
          <w:iCs/>
          <w:sz w:val="28"/>
          <w:szCs w:val="28"/>
          <w:lang w:eastAsia="zh-CN"/>
        </w:rPr>
        <w:t xml:space="preserve"> незаконне розміщення тимчасових споруд на території Луцької міської територіальної громади.</w:t>
      </w:r>
    </w:p>
    <w:p w14:paraId="1FB181EF" w14:textId="77777777" w:rsidR="001F6DA5" w:rsidRPr="001F6DA5" w:rsidRDefault="001F6DA5" w:rsidP="00BD5AA6">
      <w:pPr>
        <w:spacing w:line="259" w:lineRule="auto"/>
        <w:ind w:firstLine="567"/>
        <w:rPr>
          <w:rFonts w:eastAsia="Calibri"/>
          <w:kern w:val="2"/>
          <w:sz w:val="28"/>
          <w:szCs w:val="28"/>
          <w:lang w:eastAsia="en-US"/>
        </w:rPr>
      </w:pPr>
      <w:bookmarkStart w:id="5" w:name="_GoBack"/>
      <w:bookmarkEnd w:id="5"/>
    </w:p>
    <w:p w14:paraId="77D27288" w14:textId="3683A967" w:rsidR="001F6DA5" w:rsidRPr="001F6DA5" w:rsidRDefault="001F6DA5" w:rsidP="00637A5E">
      <w:pPr>
        <w:spacing w:after="160" w:line="259" w:lineRule="auto"/>
        <w:ind w:firstLine="568"/>
        <w:jc w:val="both"/>
        <w:rPr>
          <w:rFonts w:eastAsia="Calibri"/>
          <w:kern w:val="2"/>
          <w:sz w:val="28"/>
          <w:szCs w:val="28"/>
          <w:lang w:eastAsia="en-US"/>
        </w:rPr>
      </w:pPr>
      <w:r w:rsidRPr="001F6DA5">
        <w:rPr>
          <w:rFonts w:eastAsia="Calibri"/>
          <w:kern w:val="2"/>
          <w:sz w:val="28"/>
          <w:szCs w:val="28"/>
          <w:lang w:eastAsia="en-US"/>
        </w:rPr>
        <w:t>Про звіт про роботу  департаменту житлово-комунального господарства.</w:t>
      </w:r>
    </w:p>
    <w:p w14:paraId="512E728B" w14:textId="692023A0" w:rsidR="003A7D69" w:rsidRDefault="003A7D69" w:rsidP="002265AF">
      <w:pPr>
        <w:jc w:val="both"/>
        <w:rPr>
          <w:sz w:val="28"/>
          <w:szCs w:val="28"/>
        </w:rPr>
      </w:pPr>
    </w:p>
    <w:p w14:paraId="1103A9D6" w14:textId="68A38A6F" w:rsidR="00637A5E" w:rsidRDefault="00637A5E" w:rsidP="002265AF">
      <w:pPr>
        <w:jc w:val="both"/>
        <w:rPr>
          <w:sz w:val="28"/>
          <w:szCs w:val="28"/>
        </w:rPr>
      </w:pPr>
    </w:p>
    <w:p w14:paraId="6502A5A7" w14:textId="77777777" w:rsidR="00637A5E" w:rsidRDefault="00637A5E" w:rsidP="002265AF">
      <w:pPr>
        <w:jc w:val="both"/>
        <w:rPr>
          <w:sz w:val="28"/>
          <w:szCs w:val="28"/>
        </w:rPr>
      </w:pPr>
    </w:p>
    <w:p w14:paraId="7DED12DD" w14:textId="77777777" w:rsidR="009E7FB4" w:rsidRDefault="009E7FB4" w:rsidP="002265AF">
      <w:pPr>
        <w:jc w:val="both"/>
        <w:rPr>
          <w:sz w:val="28"/>
          <w:szCs w:val="28"/>
        </w:rPr>
      </w:pPr>
      <w:r w:rsidRPr="00C31DBE">
        <w:rPr>
          <w:sz w:val="28"/>
          <w:szCs w:val="28"/>
        </w:rPr>
        <w:t>Секретар міської ради</w:t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792E83">
        <w:rPr>
          <w:sz w:val="28"/>
          <w:szCs w:val="28"/>
        </w:rPr>
        <w:tab/>
      </w:r>
      <w:r w:rsidR="005A2B9C">
        <w:rPr>
          <w:sz w:val="28"/>
          <w:szCs w:val="28"/>
        </w:rPr>
        <w:t>Юрій БЕЗПЯТКО</w:t>
      </w:r>
    </w:p>
    <w:p w14:paraId="0AF9965C" w14:textId="77777777" w:rsidR="00792E83" w:rsidRDefault="00792E83" w:rsidP="002265AF">
      <w:pPr>
        <w:jc w:val="both"/>
        <w:rPr>
          <w:sz w:val="28"/>
          <w:szCs w:val="28"/>
        </w:rPr>
      </w:pPr>
    </w:p>
    <w:p w14:paraId="2409F475" w14:textId="77777777" w:rsidR="00792E83" w:rsidRDefault="00792E83" w:rsidP="002265AF">
      <w:pPr>
        <w:jc w:val="both"/>
        <w:rPr>
          <w:sz w:val="28"/>
          <w:szCs w:val="28"/>
        </w:rPr>
      </w:pPr>
    </w:p>
    <w:p w14:paraId="2CF3E65A" w14:textId="77777777" w:rsidR="00AE300C" w:rsidRPr="00AE300C" w:rsidRDefault="00AE300C" w:rsidP="002265AF">
      <w:pPr>
        <w:jc w:val="both"/>
      </w:pPr>
      <w:r>
        <w:t>Шеремета 777 914</w:t>
      </w:r>
    </w:p>
    <w:sectPr w:rsidR="00AE300C" w:rsidRPr="00AE300C" w:rsidSect="001F6DA5">
      <w:headerReference w:type="default" r:id="rId11"/>
      <w:footerReference w:type="default" r:id="rId12"/>
      <w:pgSz w:w="11906" w:h="16838"/>
      <w:pgMar w:top="567" w:right="1133" w:bottom="1418" w:left="1418" w:header="709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2543" w14:textId="77777777" w:rsidR="00A956DD" w:rsidRDefault="00A956DD">
      <w:r>
        <w:separator/>
      </w:r>
    </w:p>
  </w:endnote>
  <w:endnote w:type="continuationSeparator" w:id="0">
    <w:p w14:paraId="38A04990" w14:textId="77777777" w:rsidR="00A956DD" w:rsidRDefault="00A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B48CC" w14:textId="77777777" w:rsidR="007F67D9" w:rsidRDefault="00A956DD">
    <w:pPr>
      <w:ind w:right="360"/>
    </w:pPr>
    <w:r>
      <w:rPr>
        <w:noProof/>
      </w:rPr>
      <w:pict w14:anchorId="2A735DA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5.8pt;margin-top:.05pt;width:2.2pt;height:15.0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" stroked="f">
          <v:textbox style="mso-next-textbox:#Text Box 1" inset=".55pt,.55pt,.55pt,.55pt">
            <w:txbxContent>
              <w:p w14:paraId="26DDBC32" w14:textId="77777777" w:rsidR="007F67D9" w:rsidRDefault="007F67D9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CD8E" w14:textId="77777777" w:rsidR="00A956DD" w:rsidRDefault="00A956DD">
      <w:r>
        <w:separator/>
      </w:r>
    </w:p>
  </w:footnote>
  <w:footnote w:type="continuationSeparator" w:id="0">
    <w:p w14:paraId="29426F42" w14:textId="77777777" w:rsidR="00A956DD" w:rsidRDefault="00A9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2255"/>
      <w:docPartObj>
        <w:docPartGallery w:val="Page Numbers (Top of Page)"/>
        <w:docPartUnique/>
      </w:docPartObj>
    </w:sdtPr>
    <w:sdtEndPr/>
    <w:sdtContent>
      <w:p w14:paraId="26A06133" w14:textId="2303F1F3" w:rsidR="00774A53" w:rsidRDefault="00500008">
        <w:pPr>
          <w:pStyle w:val="a7"/>
          <w:jc w:val="center"/>
        </w:pPr>
        <w:r>
          <w:fldChar w:fldCharType="begin"/>
        </w:r>
        <w:r w:rsidR="00774A53">
          <w:instrText>PAGE   \* MERGEFORMAT</w:instrText>
        </w:r>
        <w:r>
          <w:fldChar w:fldCharType="separate"/>
        </w:r>
        <w:r w:rsidR="00BD5AA6">
          <w:rPr>
            <w:noProof/>
          </w:rPr>
          <w:t>3</w:t>
        </w:r>
        <w:r>
          <w:fldChar w:fldCharType="end"/>
        </w:r>
      </w:p>
    </w:sdtContent>
  </w:sdt>
  <w:p w14:paraId="71BDB3CC" w14:textId="77777777" w:rsidR="007F67D9" w:rsidRDefault="007F67D9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2"/>
      <w:numFmt w:val="bullet"/>
      <w:lvlText w:val="-"/>
      <w:lvlJc w:val="left"/>
      <w:pPr>
        <w:tabs>
          <w:tab w:val="num" w:pos="360"/>
        </w:tabs>
        <w:ind w:left="1425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185" w:hanging="360"/>
      </w:pPr>
      <w:rPr>
        <w:rFonts w:ascii="Wingdings" w:hAnsi="Wingdings" w:cs="Wingdings"/>
      </w:rPr>
    </w:lvl>
  </w:abstractNum>
  <w:abstractNum w:abstractNumId="2" w15:restartNumberingAfterBreak="0">
    <w:nsid w:val="052E534F"/>
    <w:multiLevelType w:val="hybridMultilevel"/>
    <w:tmpl w:val="53B0E78E"/>
    <w:lvl w:ilvl="0" w:tplc="EDAEC3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40306C"/>
    <w:multiLevelType w:val="hybridMultilevel"/>
    <w:tmpl w:val="7E40D334"/>
    <w:lvl w:ilvl="0" w:tplc="9AA40BAE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DF22B70"/>
    <w:multiLevelType w:val="hybridMultilevel"/>
    <w:tmpl w:val="8DD80FD4"/>
    <w:lvl w:ilvl="0" w:tplc="D0D86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3E120F2"/>
    <w:multiLevelType w:val="hybridMultilevel"/>
    <w:tmpl w:val="F7CE4210"/>
    <w:lvl w:ilvl="0" w:tplc="BE508E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82016"/>
    <w:multiLevelType w:val="hybridMultilevel"/>
    <w:tmpl w:val="9086F970"/>
    <w:lvl w:ilvl="0" w:tplc="D13692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84E3C"/>
    <w:multiLevelType w:val="hybridMultilevel"/>
    <w:tmpl w:val="8EB4099C"/>
    <w:lvl w:ilvl="0" w:tplc="426A4E70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B414258"/>
    <w:multiLevelType w:val="hybridMultilevel"/>
    <w:tmpl w:val="73FE4466"/>
    <w:lvl w:ilvl="0" w:tplc="9DE0077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AF6E93"/>
    <w:multiLevelType w:val="hybridMultilevel"/>
    <w:tmpl w:val="9F305DA8"/>
    <w:lvl w:ilvl="0" w:tplc="D6CC12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441818"/>
    <w:multiLevelType w:val="hybridMultilevel"/>
    <w:tmpl w:val="ADEE0D54"/>
    <w:lvl w:ilvl="0" w:tplc="FC780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15E51"/>
    <w:multiLevelType w:val="hybridMultilevel"/>
    <w:tmpl w:val="EBB62592"/>
    <w:lvl w:ilvl="0" w:tplc="7AF22F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986372"/>
    <w:multiLevelType w:val="hybridMultilevel"/>
    <w:tmpl w:val="F580B67A"/>
    <w:lvl w:ilvl="0" w:tplc="8C16C77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F7F5E"/>
    <w:multiLevelType w:val="hybridMultilevel"/>
    <w:tmpl w:val="56322E1C"/>
    <w:lvl w:ilvl="0" w:tplc="2A86C432">
      <w:start w:val="2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7F07037B"/>
    <w:multiLevelType w:val="hybridMultilevel"/>
    <w:tmpl w:val="EE04BC92"/>
    <w:lvl w:ilvl="0" w:tplc="E9CE4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33"/>
    <w:rsid w:val="00000C72"/>
    <w:rsid w:val="00007953"/>
    <w:rsid w:val="00010184"/>
    <w:rsid w:val="00024D8F"/>
    <w:rsid w:val="00094867"/>
    <w:rsid w:val="000B35F2"/>
    <w:rsid w:val="000B3EB1"/>
    <w:rsid w:val="000C5044"/>
    <w:rsid w:val="000D3ED2"/>
    <w:rsid w:val="00104C4D"/>
    <w:rsid w:val="001140CB"/>
    <w:rsid w:val="001358D4"/>
    <w:rsid w:val="0016517B"/>
    <w:rsid w:val="0016742B"/>
    <w:rsid w:val="00171E9A"/>
    <w:rsid w:val="00180B36"/>
    <w:rsid w:val="001811E5"/>
    <w:rsid w:val="00192093"/>
    <w:rsid w:val="001C3CB3"/>
    <w:rsid w:val="001C5C8F"/>
    <w:rsid w:val="001D6A93"/>
    <w:rsid w:val="001F553F"/>
    <w:rsid w:val="001F6DA5"/>
    <w:rsid w:val="00210C99"/>
    <w:rsid w:val="0022632F"/>
    <w:rsid w:val="002265AF"/>
    <w:rsid w:val="00227BD9"/>
    <w:rsid w:val="00235E20"/>
    <w:rsid w:val="00235EC7"/>
    <w:rsid w:val="00244630"/>
    <w:rsid w:val="00245601"/>
    <w:rsid w:val="00245791"/>
    <w:rsid w:val="0024593D"/>
    <w:rsid w:val="00251591"/>
    <w:rsid w:val="00265CEC"/>
    <w:rsid w:val="0029595C"/>
    <w:rsid w:val="00295F57"/>
    <w:rsid w:val="002972F7"/>
    <w:rsid w:val="002A1503"/>
    <w:rsid w:val="002A2850"/>
    <w:rsid w:val="002A4195"/>
    <w:rsid w:val="002A6D30"/>
    <w:rsid w:val="002B09C2"/>
    <w:rsid w:val="002C1C9B"/>
    <w:rsid w:val="002D32AA"/>
    <w:rsid w:val="002D39EC"/>
    <w:rsid w:val="002F003B"/>
    <w:rsid w:val="00315B48"/>
    <w:rsid w:val="0034278F"/>
    <w:rsid w:val="00350B1C"/>
    <w:rsid w:val="003554A4"/>
    <w:rsid w:val="003603D1"/>
    <w:rsid w:val="00383709"/>
    <w:rsid w:val="00385601"/>
    <w:rsid w:val="00387D72"/>
    <w:rsid w:val="003975D7"/>
    <w:rsid w:val="00397697"/>
    <w:rsid w:val="003A7D69"/>
    <w:rsid w:val="003D344D"/>
    <w:rsid w:val="00410A8F"/>
    <w:rsid w:val="004242E5"/>
    <w:rsid w:val="00425675"/>
    <w:rsid w:val="00466ED8"/>
    <w:rsid w:val="00473107"/>
    <w:rsid w:val="00486A2B"/>
    <w:rsid w:val="004C03E9"/>
    <w:rsid w:val="004E4431"/>
    <w:rsid w:val="00500008"/>
    <w:rsid w:val="00500452"/>
    <w:rsid w:val="0051227B"/>
    <w:rsid w:val="005177B5"/>
    <w:rsid w:val="00532034"/>
    <w:rsid w:val="00540DD3"/>
    <w:rsid w:val="00551679"/>
    <w:rsid w:val="00573B1D"/>
    <w:rsid w:val="00586044"/>
    <w:rsid w:val="00595C9C"/>
    <w:rsid w:val="005A2B9C"/>
    <w:rsid w:val="005B17D3"/>
    <w:rsid w:val="005C0778"/>
    <w:rsid w:val="005C36B3"/>
    <w:rsid w:val="005D6271"/>
    <w:rsid w:val="005F100E"/>
    <w:rsid w:val="005F7116"/>
    <w:rsid w:val="006009CC"/>
    <w:rsid w:val="00605296"/>
    <w:rsid w:val="00612D89"/>
    <w:rsid w:val="006317C3"/>
    <w:rsid w:val="006354A6"/>
    <w:rsid w:val="00637A5E"/>
    <w:rsid w:val="00647F46"/>
    <w:rsid w:val="00653E31"/>
    <w:rsid w:val="00661426"/>
    <w:rsid w:val="00673CC4"/>
    <w:rsid w:val="00682C1C"/>
    <w:rsid w:val="00697DDD"/>
    <w:rsid w:val="006B3D63"/>
    <w:rsid w:val="006B623A"/>
    <w:rsid w:val="006C133C"/>
    <w:rsid w:val="006C2783"/>
    <w:rsid w:val="006C5A9B"/>
    <w:rsid w:val="006D6FD1"/>
    <w:rsid w:val="006F24D2"/>
    <w:rsid w:val="006F3DB0"/>
    <w:rsid w:val="006F5AAE"/>
    <w:rsid w:val="006F5E42"/>
    <w:rsid w:val="007058CC"/>
    <w:rsid w:val="0073408D"/>
    <w:rsid w:val="00751012"/>
    <w:rsid w:val="00762A59"/>
    <w:rsid w:val="00770B1F"/>
    <w:rsid w:val="00772084"/>
    <w:rsid w:val="00774A53"/>
    <w:rsid w:val="00792E83"/>
    <w:rsid w:val="007C24CC"/>
    <w:rsid w:val="007C6F9F"/>
    <w:rsid w:val="007C7922"/>
    <w:rsid w:val="007D62E9"/>
    <w:rsid w:val="007E58E4"/>
    <w:rsid w:val="007F67D9"/>
    <w:rsid w:val="00806569"/>
    <w:rsid w:val="00822FA3"/>
    <w:rsid w:val="0082703D"/>
    <w:rsid w:val="00841607"/>
    <w:rsid w:val="008466C4"/>
    <w:rsid w:val="00847072"/>
    <w:rsid w:val="008471CB"/>
    <w:rsid w:val="00847605"/>
    <w:rsid w:val="00852A33"/>
    <w:rsid w:val="008577EA"/>
    <w:rsid w:val="00865C44"/>
    <w:rsid w:val="008819B8"/>
    <w:rsid w:val="0089509E"/>
    <w:rsid w:val="008A44CF"/>
    <w:rsid w:val="008D0110"/>
    <w:rsid w:val="008F4514"/>
    <w:rsid w:val="008F6D87"/>
    <w:rsid w:val="00954BFA"/>
    <w:rsid w:val="00966745"/>
    <w:rsid w:val="00997207"/>
    <w:rsid w:val="009A56D2"/>
    <w:rsid w:val="009A5BBD"/>
    <w:rsid w:val="009B35B5"/>
    <w:rsid w:val="009C55F5"/>
    <w:rsid w:val="009E7FB4"/>
    <w:rsid w:val="00A34F24"/>
    <w:rsid w:val="00A4589B"/>
    <w:rsid w:val="00A84FD8"/>
    <w:rsid w:val="00A91FCF"/>
    <w:rsid w:val="00A93B15"/>
    <w:rsid w:val="00A956DD"/>
    <w:rsid w:val="00AB5338"/>
    <w:rsid w:val="00AB584B"/>
    <w:rsid w:val="00AD7965"/>
    <w:rsid w:val="00AE0F94"/>
    <w:rsid w:val="00AE300C"/>
    <w:rsid w:val="00AE798E"/>
    <w:rsid w:val="00AF06D3"/>
    <w:rsid w:val="00B0102B"/>
    <w:rsid w:val="00B04B47"/>
    <w:rsid w:val="00B17841"/>
    <w:rsid w:val="00B206BF"/>
    <w:rsid w:val="00B4630A"/>
    <w:rsid w:val="00B66F2D"/>
    <w:rsid w:val="00B75A00"/>
    <w:rsid w:val="00B86E5C"/>
    <w:rsid w:val="00BB19A7"/>
    <w:rsid w:val="00BB1D0D"/>
    <w:rsid w:val="00BD222C"/>
    <w:rsid w:val="00BD5AA6"/>
    <w:rsid w:val="00BF58BB"/>
    <w:rsid w:val="00C03368"/>
    <w:rsid w:val="00C04F9C"/>
    <w:rsid w:val="00C13674"/>
    <w:rsid w:val="00C31DBE"/>
    <w:rsid w:val="00C63C82"/>
    <w:rsid w:val="00C94D3D"/>
    <w:rsid w:val="00CA66E1"/>
    <w:rsid w:val="00CB4774"/>
    <w:rsid w:val="00CF13F5"/>
    <w:rsid w:val="00CF2F7E"/>
    <w:rsid w:val="00D41869"/>
    <w:rsid w:val="00D83872"/>
    <w:rsid w:val="00DA4DA9"/>
    <w:rsid w:val="00DB7CD3"/>
    <w:rsid w:val="00DD75D5"/>
    <w:rsid w:val="00DE5DD9"/>
    <w:rsid w:val="00E03EA7"/>
    <w:rsid w:val="00E124FB"/>
    <w:rsid w:val="00E339E9"/>
    <w:rsid w:val="00E71633"/>
    <w:rsid w:val="00E7329F"/>
    <w:rsid w:val="00E757E5"/>
    <w:rsid w:val="00EA5BEF"/>
    <w:rsid w:val="00EB24CA"/>
    <w:rsid w:val="00EF1CB3"/>
    <w:rsid w:val="00EF252F"/>
    <w:rsid w:val="00F24321"/>
    <w:rsid w:val="00F334C8"/>
    <w:rsid w:val="00F33DEA"/>
    <w:rsid w:val="00F51EA4"/>
    <w:rsid w:val="00F62DFD"/>
    <w:rsid w:val="00F66C0B"/>
    <w:rsid w:val="00F72723"/>
    <w:rsid w:val="00F8438F"/>
    <w:rsid w:val="00F955B1"/>
    <w:rsid w:val="00F967F8"/>
    <w:rsid w:val="00FA1E90"/>
    <w:rsid w:val="00FA742A"/>
    <w:rsid w:val="00FB555C"/>
    <w:rsid w:val="00FC244F"/>
    <w:rsid w:val="00FD6EB6"/>
    <w:rsid w:val="00FE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3A26B8"/>
  <w15:docId w15:val="{667A1527-9D7A-4F60-BB9A-065245FD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semiHidden/>
    <w:rsid w:val="009A56D2"/>
  </w:style>
  <w:style w:type="paragraph" w:customStyle="1" w:styleId="10">
    <w:name w:val="Абзац списка1"/>
    <w:basedOn w:val="a"/>
    <w:qFormat/>
    <w:rsid w:val="001140CB"/>
    <w:pPr>
      <w:suppressAutoHyphens/>
      <w:ind w:left="720"/>
      <w:contextualSpacing/>
    </w:pPr>
    <w:rPr>
      <w:sz w:val="28"/>
      <w:szCs w:val="28"/>
      <w:lang w:eastAsia="zh-CN"/>
    </w:rPr>
  </w:style>
  <w:style w:type="character" w:styleId="a3">
    <w:name w:val="Hyperlink"/>
    <w:rsid w:val="00DB7CD3"/>
    <w:rPr>
      <w:color w:val="0000FF"/>
      <w:u w:val="single"/>
    </w:rPr>
  </w:style>
  <w:style w:type="character" w:customStyle="1" w:styleId="11">
    <w:name w:val="Строгий1"/>
    <w:rsid w:val="00B04B47"/>
    <w:rPr>
      <w:b/>
      <w:bCs/>
    </w:rPr>
  </w:style>
  <w:style w:type="paragraph" w:styleId="a4">
    <w:name w:val="List Paragraph"/>
    <w:basedOn w:val="a"/>
    <w:uiPriority w:val="34"/>
    <w:qFormat/>
    <w:rsid w:val="006D6FD1"/>
    <w:pPr>
      <w:suppressAutoHyphens/>
      <w:ind w:left="720"/>
      <w:contextualSpacing/>
    </w:pPr>
    <w:rPr>
      <w:kern w:val="2"/>
      <w:lang w:eastAsia="zh-CN"/>
    </w:rPr>
  </w:style>
  <w:style w:type="paragraph" w:styleId="a5">
    <w:name w:val="Balloon Text"/>
    <w:basedOn w:val="a"/>
    <w:link w:val="a6"/>
    <w:rsid w:val="0084160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8416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74A5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74A53"/>
    <w:rPr>
      <w:sz w:val="24"/>
      <w:szCs w:val="24"/>
    </w:rPr>
  </w:style>
  <w:style w:type="paragraph" w:styleId="a9">
    <w:name w:val="footer"/>
    <w:basedOn w:val="a"/>
    <w:link w:val="aa"/>
    <w:rsid w:val="00774A5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774A53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235EC7"/>
    <w:pPr>
      <w:spacing w:after="120"/>
    </w:pPr>
  </w:style>
  <w:style w:type="character" w:customStyle="1" w:styleId="ac">
    <w:name w:val="Основний текст Знак"/>
    <w:basedOn w:val="a0"/>
    <w:link w:val="ab"/>
    <w:semiHidden/>
    <w:rsid w:val="00235EC7"/>
    <w:rPr>
      <w:sz w:val="24"/>
      <w:szCs w:val="24"/>
    </w:rPr>
  </w:style>
  <w:style w:type="character" w:customStyle="1" w:styleId="2">
    <w:name w:val="Строгий2"/>
    <w:basedOn w:val="a0"/>
    <w:rsid w:val="00383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D1%80%D0%B5%D0%B3%D1%83%D0%BB%D1%8F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0/97-%D0%B2%D1%80?find=1&amp;text=%D1%80%D0%B5%D0%B3%D1%83%D0%BB%D1%8F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?find=1&amp;text=%D1%80%D0%B5%D0%B3%D1%83%D0%BB%D1%8F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4E8D-4581-4711-BE78-7B43C4CD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7619</Words>
  <Characters>4344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11940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https://zakon.rada.gov.ua/laws/show/280/97-%D0%B2%D1%80?find=1&amp;text=%D1%80%D0%B5%D0%B3%D1%83%D0%BB%D1%8F%D1%82</vt:lpwstr>
      </vt:variant>
      <vt:variant>
        <vt:lpwstr>w1_4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/>
  <cp:lastModifiedBy>sheremeta</cp:lastModifiedBy>
  <cp:revision>51</cp:revision>
  <cp:lastPrinted>2022-12-20T11:52:00Z</cp:lastPrinted>
  <dcterms:created xsi:type="dcterms:W3CDTF">2022-12-13T15:03:00Z</dcterms:created>
  <dcterms:modified xsi:type="dcterms:W3CDTF">2024-12-18T12:09:00Z</dcterms:modified>
</cp:coreProperties>
</file>