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1C7C86" w14:textId="77777777" w:rsidR="00002509" w:rsidRDefault="00002509">
      <w:pPr>
        <w:tabs>
          <w:tab w:val="left" w:pos="4320"/>
        </w:tabs>
        <w:jc w:val="center"/>
        <w:rPr>
          <w:sz w:val="16"/>
          <w:szCs w:val="16"/>
        </w:rPr>
      </w:pPr>
      <w:r>
        <w:object w:dxaOrig="3096" w:dyaOrig="3281" w14:anchorId="3BFF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ed="t">
            <v:fill color2="black"/>
            <v:imagedata r:id="rId7" o:title="" croptop="-19f" cropbottom="-19f" cropleft="-21f" cropright="-21f"/>
          </v:shape>
          <o:OLEObject Type="Embed" ProgID="PBrush" ShapeID="_x0000_i1025" DrawAspect="Content" ObjectID="_1797685068" r:id="rId8"/>
        </w:object>
      </w:r>
    </w:p>
    <w:p w14:paraId="4AE2072E" w14:textId="77777777" w:rsidR="00002509" w:rsidRDefault="00002509">
      <w:pPr>
        <w:jc w:val="center"/>
        <w:rPr>
          <w:sz w:val="16"/>
          <w:szCs w:val="16"/>
        </w:rPr>
      </w:pPr>
    </w:p>
    <w:p w14:paraId="5C3A5C21" w14:textId="77777777" w:rsidR="00002509" w:rsidRDefault="00002509">
      <w:pPr>
        <w:pStyle w:val="1"/>
      </w:pPr>
      <w:r>
        <w:rPr>
          <w:sz w:val="28"/>
          <w:szCs w:val="28"/>
        </w:rPr>
        <w:t>ЛУЦЬКА  МІСЬКА  РАДА</w:t>
      </w:r>
    </w:p>
    <w:p w14:paraId="45ED57D2" w14:textId="77777777" w:rsidR="00002509" w:rsidRDefault="00002509">
      <w:pPr>
        <w:rPr>
          <w:sz w:val="10"/>
          <w:szCs w:val="10"/>
        </w:rPr>
      </w:pPr>
    </w:p>
    <w:p w14:paraId="3D4EFA77" w14:textId="77777777" w:rsidR="00002509" w:rsidRDefault="00002509">
      <w:pPr>
        <w:pStyle w:val="1"/>
      </w:pPr>
      <w:r>
        <w:rPr>
          <w:sz w:val="28"/>
          <w:szCs w:val="28"/>
        </w:rPr>
        <w:t>ВИКОНАВЧИЙ КОМІТЕТ</w:t>
      </w:r>
    </w:p>
    <w:p w14:paraId="19EB85A5" w14:textId="77777777" w:rsidR="00002509" w:rsidRDefault="00002509">
      <w:pPr>
        <w:jc w:val="center"/>
        <w:rPr>
          <w:b/>
          <w:bCs w:val="0"/>
          <w:sz w:val="20"/>
          <w:szCs w:val="20"/>
        </w:rPr>
      </w:pPr>
    </w:p>
    <w:p w14:paraId="7B72B952" w14:textId="77777777" w:rsidR="00002509" w:rsidRDefault="00002509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7B3C6955" w14:textId="77777777" w:rsidR="00002509" w:rsidRDefault="00002509">
      <w:pPr>
        <w:jc w:val="center"/>
        <w:rPr>
          <w:bCs w:val="0"/>
          <w:i/>
          <w:sz w:val="40"/>
          <w:szCs w:val="40"/>
        </w:rPr>
      </w:pPr>
    </w:p>
    <w:p w14:paraId="57A1ED78" w14:textId="77777777" w:rsidR="00002509" w:rsidRDefault="00002509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7A1FFDB7" w14:textId="77777777" w:rsidR="00002509" w:rsidRDefault="00002509">
      <w:pPr>
        <w:spacing w:line="360" w:lineRule="auto"/>
        <w:rPr>
          <w:szCs w:val="28"/>
          <w:u w:val="single"/>
        </w:rPr>
      </w:pPr>
    </w:p>
    <w:p w14:paraId="00E5A7E3" w14:textId="77777777" w:rsidR="00493FCD" w:rsidRPr="005D51FA" w:rsidRDefault="00493FCD">
      <w:pPr>
        <w:spacing w:line="360" w:lineRule="auto"/>
        <w:rPr>
          <w:szCs w:val="28"/>
          <w:u w:val="single"/>
        </w:rPr>
      </w:pPr>
    </w:p>
    <w:p w14:paraId="38554F9D" w14:textId="73C6DDFC" w:rsidR="00002509" w:rsidRDefault="00002509" w:rsidP="005A3537">
      <w:pPr>
        <w:ind w:right="4818"/>
        <w:jc w:val="both"/>
      </w:pPr>
      <w:bookmarkStart w:id="0" w:name="_Hlk92205383"/>
      <w:r>
        <w:t xml:space="preserve">Про роботу </w:t>
      </w:r>
      <w:r w:rsidR="00493FCD">
        <w:t>К</w:t>
      </w:r>
      <w:r>
        <w:t>омунального</w:t>
      </w:r>
      <w:r>
        <w:rPr>
          <w:szCs w:val="28"/>
        </w:rPr>
        <w:t xml:space="preserve"> </w:t>
      </w:r>
      <w:r w:rsidR="00973531">
        <w:rPr>
          <w:szCs w:val="28"/>
        </w:rPr>
        <w:t>закладу</w:t>
      </w:r>
      <w:r>
        <w:rPr>
          <w:szCs w:val="28"/>
        </w:rPr>
        <w:t xml:space="preserve"> </w:t>
      </w:r>
      <w:r w:rsidR="00973531" w:rsidRPr="00973531">
        <w:rPr>
          <w:szCs w:val="28"/>
        </w:rPr>
        <w:t>«Луцький міський центр фізичного здоров’я населення “Спорт для всіх” Луцької міської ради»</w:t>
      </w:r>
    </w:p>
    <w:p w14:paraId="3BDC16DF" w14:textId="77777777" w:rsidR="00002509" w:rsidRDefault="00002509" w:rsidP="005D51FA">
      <w:pPr>
        <w:rPr>
          <w:szCs w:val="28"/>
        </w:rPr>
      </w:pPr>
    </w:p>
    <w:p w14:paraId="056644E1" w14:textId="77777777" w:rsidR="005D51FA" w:rsidRDefault="005D51FA" w:rsidP="005D51FA">
      <w:pPr>
        <w:rPr>
          <w:szCs w:val="28"/>
        </w:rPr>
      </w:pPr>
    </w:p>
    <w:bookmarkEnd w:id="0"/>
    <w:p w14:paraId="3F6D1360" w14:textId="1D245E2D" w:rsidR="00002509" w:rsidRPr="0014003F" w:rsidRDefault="00002509" w:rsidP="0014003F">
      <w:pPr>
        <w:ind w:firstLine="510"/>
        <w:jc w:val="both"/>
        <w:rPr>
          <w:color w:val="000000"/>
          <w:szCs w:val="28"/>
        </w:rPr>
      </w:pPr>
      <w:r>
        <w:rPr>
          <w:szCs w:val="28"/>
        </w:rPr>
        <w:t>Керуючись Законом України «Про місцеве самоврядування в Україн</w:t>
      </w:r>
      <w:bookmarkStart w:id="1" w:name="__DdeLink__34_3096227054"/>
      <w:r>
        <w:rPr>
          <w:szCs w:val="28"/>
        </w:rPr>
        <w:t>і»,</w:t>
      </w:r>
      <w:bookmarkEnd w:id="1"/>
      <w:r>
        <w:rPr>
          <w:szCs w:val="28"/>
        </w:rPr>
        <w:t xml:space="preserve"> </w:t>
      </w:r>
      <w:r>
        <w:rPr>
          <w:bCs w:val="0"/>
          <w:color w:val="000000"/>
          <w:szCs w:val="28"/>
        </w:rPr>
        <w:t>рішенням виконавчого комітету міської ради від 01.12.2021</w:t>
      </w:r>
      <w:bookmarkStart w:id="2" w:name="_GoBack1"/>
      <w:r w:rsidR="000B3103">
        <w:rPr>
          <w:bCs w:val="0"/>
          <w:color w:val="000000"/>
          <w:szCs w:val="28"/>
        </w:rPr>
        <w:t xml:space="preserve"> № 970-1 «Про </w:t>
      </w:r>
      <w:r>
        <w:rPr>
          <w:bCs w:val="0"/>
          <w:color w:val="000000"/>
          <w:szCs w:val="28"/>
        </w:rPr>
        <w:t>порядок призначення керівників підприємств, організацій (установ</w:t>
      </w:r>
      <w:r w:rsidR="00013E51">
        <w:rPr>
          <w:bCs w:val="0"/>
          <w:color w:val="000000"/>
          <w:szCs w:val="28"/>
        </w:rPr>
        <w:t>,</w:t>
      </w:r>
      <w:r>
        <w:rPr>
          <w:bCs w:val="0"/>
          <w:color w:val="000000"/>
          <w:szCs w:val="28"/>
        </w:rPr>
        <w:t xml:space="preserve"> закладів), що належать до комунальної власності міської територіальної громади»</w:t>
      </w:r>
      <w:bookmarkEnd w:id="2"/>
      <w:r>
        <w:rPr>
          <w:bCs w:val="0"/>
          <w:color w:val="000000"/>
          <w:szCs w:val="28"/>
        </w:rPr>
        <w:t xml:space="preserve">, заслухавши звіт директора </w:t>
      </w:r>
      <w:r w:rsidR="00493FCD">
        <w:rPr>
          <w:bCs w:val="0"/>
          <w:color w:val="000000"/>
          <w:szCs w:val="28"/>
        </w:rPr>
        <w:t>К</w:t>
      </w:r>
      <w:r w:rsidR="0014003F" w:rsidRPr="0014003F">
        <w:rPr>
          <w:color w:val="000000"/>
          <w:szCs w:val="28"/>
        </w:rPr>
        <w:t>омунального закладу «Луцький міський центр фізичного здоров’я населення “Спорт для всіх” Луцької міської ради»</w:t>
      </w:r>
      <w:r w:rsidR="0014003F">
        <w:rPr>
          <w:color w:val="000000"/>
          <w:szCs w:val="28"/>
        </w:rPr>
        <w:t xml:space="preserve"> </w:t>
      </w:r>
      <w:r>
        <w:rPr>
          <w:bCs w:val="0"/>
          <w:color w:val="000000"/>
          <w:szCs w:val="28"/>
        </w:rPr>
        <w:t xml:space="preserve">про роботу </w:t>
      </w:r>
      <w:r w:rsidR="0014003F">
        <w:rPr>
          <w:bCs w:val="0"/>
          <w:color w:val="000000"/>
          <w:szCs w:val="28"/>
        </w:rPr>
        <w:t>закладу</w:t>
      </w:r>
      <w:r>
        <w:rPr>
          <w:bCs w:val="0"/>
          <w:color w:val="000000"/>
          <w:szCs w:val="28"/>
        </w:rPr>
        <w:t>, виконавчий комітет міської ради</w:t>
      </w:r>
    </w:p>
    <w:p w14:paraId="568D2716" w14:textId="77777777" w:rsidR="00002509" w:rsidRPr="005D51FA" w:rsidRDefault="00002509" w:rsidP="0014003F">
      <w:pPr>
        <w:ind w:right="-23" w:firstLine="720"/>
        <w:jc w:val="both"/>
        <w:rPr>
          <w:bCs w:val="0"/>
          <w:color w:val="000000"/>
          <w:szCs w:val="28"/>
        </w:rPr>
      </w:pPr>
    </w:p>
    <w:p w14:paraId="00214F56" w14:textId="77777777" w:rsidR="00002509" w:rsidRDefault="00002509">
      <w:pPr>
        <w:ind w:right="-23"/>
      </w:pPr>
      <w:r>
        <w:rPr>
          <w:bCs w:val="0"/>
          <w:color w:val="000000"/>
          <w:szCs w:val="28"/>
        </w:rPr>
        <w:t>ВИРІШИВ:</w:t>
      </w:r>
    </w:p>
    <w:p w14:paraId="18ED4FA4" w14:textId="77777777" w:rsidR="00002509" w:rsidRPr="005D51FA" w:rsidRDefault="00002509">
      <w:pPr>
        <w:ind w:right="-23"/>
        <w:jc w:val="both"/>
        <w:rPr>
          <w:bCs w:val="0"/>
          <w:color w:val="000000"/>
          <w:szCs w:val="28"/>
        </w:rPr>
      </w:pPr>
    </w:p>
    <w:p w14:paraId="6314FF4C" w14:textId="42BDD6EF" w:rsidR="00002509" w:rsidRPr="00973531" w:rsidRDefault="00002509" w:rsidP="00BE1FD4">
      <w:pPr>
        <w:ind w:firstLine="567"/>
        <w:jc w:val="both"/>
        <w:rPr>
          <w:szCs w:val="28"/>
        </w:rPr>
      </w:pPr>
      <w:r>
        <w:rPr>
          <w:szCs w:val="28"/>
        </w:rPr>
        <w:t xml:space="preserve">1. Звіт </w:t>
      </w:r>
      <w:r w:rsidR="00973531">
        <w:rPr>
          <w:szCs w:val="28"/>
        </w:rPr>
        <w:t>п</w:t>
      </w:r>
      <w:r w:rsidR="00973531" w:rsidRPr="00973531">
        <w:rPr>
          <w:szCs w:val="28"/>
        </w:rPr>
        <w:t xml:space="preserve">ро роботу </w:t>
      </w:r>
      <w:bookmarkStart w:id="3" w:name="_Hlk92205426"/>
      <w:r w:rsidR="00493FCD">
        <w:rPr>
          <w:szCs w:val="28"/>
        </w:rPr>
        <w:t>К</w:t>
      </w:r>
      <w:r w:rsidR="00973531" w:rsidRPr="00973531">
        <w:rPr>
          <w:szCs w:val="28"/>
        </w:rPr>
        <w:t>омунального закладу «Луцький міський центр фізичного здоров’я населення “Спорт для всіх” Луцької міської ради»</w:t>
      </w:r>
      <w:bookmarkEnd w:id="3"/>
      <w:r>
        <w:rPr>
          <w:szCs w:val="28"/>
        </w:rPr>
        <w:t xml:space="preserve"> взяти до відома </w:t>
      </w:r>
      <w:r>
        <w:rPr>
          <w:color w:val="000000"/>
          <w:szCs w:val="28"/>
        </w:rPr>
        <w:t>(додається)</w:t>
      </w:r>
      <w:r>
        <w:rPr>
          <w:szCs w:val="28"/>
        </w:rPr>
        <w:t>.</w:t>
      </w:r>
    </w:p>
    <w:p w14:paraId="37930213" w14:textId="6B3C4AFE" w:rsidR="00013E51" w:rsidRDefault="00002509" w:rsidP="00BE1FD4">
      <w:pPr>
        <w:tabs>
          <w:tab w:val="left" w:pos="720"/>
          <w:tab w:val="left" w:pos="900"/>
        </w:tabs>
        <w:ind w:firstLine="567"/>
        <w:jc w:val="both"/>
      </w:pPr>
      <w:r>
        <w:rPr>
          <w:szCs w:val="28"/>
        </w:rPr>
        <w:t xml:space="preserve">2. Зобов’язати </w:t>
      </w:r>
      <w:r w:rsidR="00493FCD">
        <w:rPr>
          <w:szCs w:val="28"/>
        </w:rPr>
        <w:t>К</w:t>
      </w:r>
      <w:r w:rsidR="00973531" w:rsidRPr="00973531">
        <w:rPr>
          <w:szCs w:val="28"/>
        </w:rPr>
        <w:t>омунальн</w:t>
      </w:r>
      <w:r w:rsidR="00973531">
        <w:rPr>
          <w:szCs w:val="28"/>
        </w:rPr>
        <w:t>ий</w:t>
      </w:r>
      <w:r w:rsidR="00973531" w:rsidRPr="00973531">
        <w:rPr>
          <w:szCs w:val="28"/>
        </w:rPr>
        <w:t xml:space="preserve"> заклад «Луцький міський центр фізичного здоров’я населення “Спорт для всіх” Луцької міської ради»</w:t>
      </w:r>
      <w:r w:rsidR="00013E51" w:rsidRPr="00013E51">
        <w:rPr>
          <w:szCs w:val="28"/>
        </w:rPr>
        <w:t xml:space="preserve"> </w:t>
      </w:r>
      <w:r w:rsidR="00013E51">
        <w:rPr>
          <w:szCs w:val="28"/>
        </w:rPr>
        <w:t xml:space="preserve">забезпечувати: </w:t>
      </w:r>
    </w:p>
    <w:p w14:paraId="1DC35B6F" w14:textId="77777777" w:rsidR="00AF154E" w:rsidRPr="00753D60" w:rsidRDefault="009123E7" w:rsidP="00BE1FD4">
      <w:pPr>
        <w:ind w:firstLine="567"/>
        <w:jc w:val="both"/>
      </w:pPr>
      <w:r>
        <w:t>залучення до</w:t>
      </w:r>
      <w:r w:rsidR="00AF154E" w:rsidRPr="00753D60">
        <w:t xml:space="preserve"> рухово</w:t>
      </w:r>
      <w:r>
        <w:t>ї</w:t>
      </w:r>
      <w:r w:rsidR="00AF154E" w:rsidRPr="00753D60">
        <w:t xml:space="preserve"> активн</w:t>
      </w:r>
      <w:r w:rsidR="00013E51">
        <w:t>о</w:t>
      </w:r>
      <w:r w:rsidR="00AF154E" w:rsidRPr="00753D60">
        <w:t>ст</w:t>
      </w:r>
      <w:r>
        <w:t>і</w:t>
      </w:r>
      <w:r w:rsidR="00AF154E" w:rsidRPr="00753D60">
        <w:t xml:space="preserve"> </w:t>
      </w:r>
      <w:r w:rsidR="00AF154E">
        <w:t>в</w:t>
      </w:r>
      <w:r w:rsidR="00AF154E" w:rsidRPr="00753D60">
        <w:t xml:space="preserve">сіх верств населення </w:t>
      </w:r>
      <w:r w:rsidR="00AF154E">
        <w:t xml:space="preserve">Луцької </w:t>
      </w:r>
      <w:r w:rsidR="005D51FA">
        <w:t xml:space="preserve">міської </w:t>
      </w:r>
      <w:r w:rsidR="00AF154E">
        <w:t>територіальної громади</w:t>
      </w:r>
      <w:r w:rsidR="00013E51">
        <w:t>;</w:t>
      </w:r>
    </w:p>
    <w:p w14:paraId="6A978491" w14:textId="77777777" w:rsidR="00AF154E" w:rsidRDefault="00AF154E" w:rsidP="00BE1FD4">
      <w:pPr>
        <w:ind w:firstLine="567"/>
        <w:jc w:val="both"/>
      </w:pPr>
      <w:r>
        <w:t>організацію та проведення занять фізичною культурою і спортом на спортивних майданчиках за місцем проживання</w:t>
      </w:r>
      <w:r w:rsidR="00CE7CEB">
        <w:t xml:space="preserve"> з усіма категоріями населення</w:t>
      </w:r>
      <w:r w:rsidR="00013E51">
        <w:t>;</w:t>
      </w:r>
    </w:p>
    <w:p w14:paraId="51C5A74F" w14:textId="77777777" w:rsidR="009123E7" w:rsidRPr="00753D60" w:rsidRDefault="009123E7" w:rsidP="00BE1FD4">
      <w:pPr>
        <w:ind w:firstLine="567"/>
        <w:jc w:val="both"/>
      </w:pPr>
      <w:r>
        <w:t>о</w:t>
      </w:r>
      <w:r>
        <w:rPr>
          <w:rStyle w:val="apple-converted-space"/>
        </w:rPr>
        <w:t>рганізацію та проведення військово-спортивних свят, спортивно-масових заходів з метою популяризації військової служби</w:t>
      </w:r>
      <w:r w:rsidR="00013E51">
        <w:rPr>
          <w:rStyle w:val="apple-converted-space"/>
        </w:rPr>
        <w:t>;</w:t>
      </w:r>
    </w:p>
    <w:p w14:paraId="26B06C79" w14:textId="77777777" w:rsidR="00AF154E" w:rsidRPr="00753D60" w:rsidRDefault="00CE7CEB" w:rsidP="00BE1FD4">
      <w:pPr>
        <w:ind w:firstLine="567"/>
        <w:jc w:val="both"/>
      </w:pPr>
      <w:r>
        <w:t>популяризацію та розвиток адаптивного спорту</w:t>
      </w:r>
      <w:r w:rsidR="00013E51">
        <w:t>;</w:t>
      </w:r>
    </w:p>
    <w:p w14:paraId="593E3193" w14:textId="77777777" w:rsidR="00AF154E" w:rsidRDefault="002F1C79" w:rsidP="00BE1FD4">
      <w:pPr>
        <w:tabs>
          <w:tab w:val="left" w:pos="709"/>
        </w:tabs>
        <w:ind w:firstLine="567"/>
        <w:jc w:val="both"/>
      </w:pPr>
      <w:r>
        <w:t>о</w:t>
      </w:r>
      <w:r w:rsidR="00AF154E" w:rsidRPr="00753D60">
        <w:t>рганіз</w:t>
      </w:r>
      <w:r>
        <w:t>ацію,</w:t>
      </w:r>
      <w:r w:rsidR="00AF154E" w:rsidRPr="00753D60">
        <w:t xml:space="preserve"> проведення змістовного дозвілля дітей та молоді в канікулярний період впродовж року</w:t>
      </w:r>
      <w:r w:rsidR="00BE1FD4">
        <w:t>;</w:t>
      </w:r>
    </w:p>
    <w:p w14:paraId="4200C984" w14:textId="1B39D061" w:rsidR="00AF154E" w:rsidRPr="00753D60" w:rsidRDefault="00AF154E" w:rsidP="00BE1FD4">
      <w:pPr>
        <w:ind w:firstLine="567"/>
        <w:jc w:val="both"/>
      </w:pPr>
      <w:r w:rsidRPr="00753D60">
        <w:lastRenderedPageBreak/>
        <w:t>організ</w:t>
      </w:r>
      <w:r w:rsidR="00D15F69">
        <w:t>аці</w:t>
      </w:r>
      <w:r w:rsidR="008F7224">
        <w:t>ю</w:t>
      </w:r>
      <w:r w:rsidRPr="00753D60">
        <w:t xml:space="preserve"> </w:t>
      </w:r>
      <w:r w:rsidR="00D15F69">
        <w:t xml:space="preserve">та проведення </w:t>
      </w:r>
      <w:r w:rsidRPr="00753D60">
        <w:t>заход</w:t>
      </w:r>
      <w:r w:rsidR="00D15F69">
        <w:t>ів</w:t>
      </w:r>
      <w:r w:rsidRPr="00753D60">
        <w:t xml:space="preserve"> відповідно</w:t>
      </w:r>
      <w:r w:rsidR="00A6733B">
        <w:t xml:space="preserve"> до </w:t>
      </w:r>
      <w:r w:rsidRPr="00753D60">
        <w:t>Програми розвитк</w:t>
      </w:r>
      <w:r w:rsidR="00A6733B">
        <w:t xml:space="preserve">у фізичної культури та спорту </w:t>
      </w:r>
      <w:r w:rsidRPr="00753D60">
        <w:t>Луцьк</w:t>
      </w:r>
      <w:r w:rsidR="00A6733B">
        <w:t>ої</w:t>
      </w:r>
      <w:r>
        <w:t xml:space="preserve"> </w:t>
      </w:r>
      <w:r w:rsidR="00A6733B">
        <w:t xml:space="preserve">міської </w:t>
      </w:r>
      <w:r w:rsidR="001E15CD">
        <w:t>територіальної громади</w:t>
      </w:r>
      <w:r w:rsidRPr="00753D60">
        <w:t xml:space="preserve"> на 20</w:t>
      </w:r>
      <w:r w:rsidR="00CE7CEB">
        <w:t>24</w:t>
      </w:r>
      <w:r w:rsidR="000B3103">
        <w:t>–</w:t>
      </w:r>
      <w:r w:rsidRPr="00753D60">
        <w:t>202</w:t>
      </w:r>
      <w:r w:rsidR="00CE7CEB">
        <w:t>7</w:t>
      </w:r>
      <w:r w:rsidRPr="00753D60">
        <w:t xml:space="preserve"> роки</w:t>
      </w:r>
      <w:r w:rsidR="00493FCD">
        <w:t>, затвердженої рішенням міської ради від 20.12.2023 № 54/7</w:t>
      </w:r>
      <w:r w:rsidRPr="00753D60">
        <w:t>.</w:t>
      </w:r>
    </w:p>
    <w:p w14:paraId="333FA31F" w14:textId="66492D47" w:rsidR="00002509" w:rsidRDefault="00002509" w:rsidP="00BE1FD4">
      <w:pPr>
        <w:tabs>
          <w:tab w:val="left" w:pos="540"/>
          <w:tab w:val="left" w:pos="720"/>
          <w:tab w:val="left" w:pos="1080"/>
        </w:tabs>
        <w:ind w:firstLine="567"/>
        <w:jc w:val="both"/>
      </w:pPr>
      <w:r>
        <w:rPr>
          <w:szCs w:val="28"/>
        </w:rPr>
        <w:t xml:space="preserve">3. Контроль за виконанням рішення покласти на заступника міського голови </w:t>
      </w:r>
      <w:r w:rsidR="00493FCD">
        <w:rPr>
          <w:szCs w:val="28"/>
        </w:rPr>
        <w:t xml:space="preserve">Ірину </w:t>
      </w:r>
      <w:proofErr w:type="spellStart"/>
      <w:r w:rsidR="001E15CD">
        <w:rPr>
          <w:szCs w:val="28"/>
        </w:rPr>
        <w:t>Чебелюк</w:t>
      </w:r>
      <w:proofErr w:type="spellEnd"/>
      <w:r w:rsidR="005D51FA">
        <w:rPr>
          <w:szCs w:val="28"/>
        </w:rPr>
        <w:t>.</w:t>
      </w:r>
    </w:p>
    <w:p w14:paraId="2B61B1C2" w14:textId="77777777" w:rsidR="00002509" w:rsidRDefault="00002509">
      <w:pPr>
        <w:jc w:val="both"/>
        <w:rPr>
          <w:szCs w:val="28"/>
        </w:rPr>
      </w:pPr>
    </w:p>
    <w:p w14:paraId="5DED1C9E" w14:textId="77777777" w:rsidR="00D15F69" w:rsidRDefault="00D15F69">
      <w:pPr>
        <w:jc w:val="both"/>
        <w:rPr>
          <w:szCs w:val="28"/>
        </w:rPr>
      </w:pPr>
    </w:p>
    <w:p w14:paraId="6C6FBBA1" w14:textId="77777777" w:rsidR="00D15F69" w:rsidRDefault="00D15F69">
      <w:pPr>
        <w:jc w:val="both"/>
        <w:rPr>
          <w:szCs w:val="28"/>
        </w:rPr>
      </w:pPr>
    </w:p>
    <w:p w14:paraId="157DEE5A" w14:textId="77777777" w:rsidR="00002509" w:rsidRDefault="00002509">
      <w:pPr>
        <w:tabs>
          <w:tab w:val="left" w:pos="720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Ігор </w:t>
      </w:r>
      <w:r>
        <w:rPr>
          <w:caps/>
          <w:szCs w:val="28"/>
        </w:rPr>
        <w:t>Поліщук</w:t>
      </w:r>
    </w:p>
    <w:p w14:paraId="1B2DA4AD" w14:textId="77777777" w:rsidR="00002509" w:rsidRDefault="00002509">
      <w:pPr>
        <w:jc w:val="both"/>
        <w:rPr>
          <w:szCs w:val="28"/>
        </w:rPr>
      </w:pPr>
    </w:p>
    <w:p w14:paraId="41133A3E" w14:textId="77777777" w:rsidR="00702E0C" w:rsidRDefault="00702E0C">
      <w:pPr>
        <w:jc w:val="both"/>
        <w:rPr>
          <w:szCs w:val="28"/>
        </w:rPr>
      </w:pPr>
    </w:p>
    <w:p w14:paraId="19AE3B9C" w14:textId="77777777" w:rsidR="00002509" w:rsidRDefault="00002509">
      <w:pPr>
        <w:jc w:val="both"/>
      </w:pPr>
      <w:r>
        <w:rPr>
          <w:szCs w:val="28"/>
        </w:rPr>
        <w:t>Заступник міського голови,</w:t>
      </w:r>
    </w:p>
    <w:p w14:paraId="4C319667" w14:textId="77777777" w:rsidR="00002509" w:rsidRDefault="00002509">
      <w:pPr>
        <w:tabs>
          <w:tab w:val="left" w:pos="720"/>
          <w:tab w:val="left" w:pos="6663"/>
          <w:tab w:val="left" w:pos="7200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Юрій </w:t>
      </w:r>
      <w:r>
        <w:rPr>
          <w:caps/>
          <w:szCs w:val="28"/>
        </w:rPr>
        <w:t>Вербич</w:t>
      </w:r>
    </w:p>
    <w:p w14:paraId="2563D93E" w14:textId="77777777" w:rsidR="00002509" w:rsidRPr="00702E0C" w:rsidRDefault="00002509">
      <w:pPr>
        <w:tabs>
          <w:tab w:val="left" w:pos="720"/>
          <w:tab w:val="left" w:pos="6663"/>
          <w:tab w:val="left" w:pos="7200"/>
        </w:tabs>
        <w:jc w:val="both"/>
        <w:rPr>
          <w:caps/>
          <w:sz w:val="24"/>
        </w:rPr>
      </w:pPr>
    </w:p>
    <w:p w14:paraId="0291E19D" w14:textId="77777777" w:rsidR="00702E0C" w:rsidRPr="00702E0C" w:rsidRDefault="00702E0C">
      <w:pPr>
        <w:tabs>
          <w:tab w:val="left" w:pos="720"/>
          <w:tab w:val="left" w:pos="6663"/>
          <w:tab w:val="left" w:pos="7200"/>
        </w:tabs>
        <w:jc w:val="both"/>
        <w:rPr>
          <w:caps/>
          <w:sz w:val="24"/>
        </w:rPr>
      </w:pPr>
    </w:p>
    <w:p w14:paraId="3188FF74" w14:textId="77777777" w:rsidR="00002509" w:rsidRDefault="00D15F69">
      <w:pPr>
        <w:jc w:val="both"/>
        <w:rPr>
          <w:sz w:val="24"/>
        </w:rPr>
      </w:pPr>
      <w:r w:rsidRPr="00702E0C">
        <w:rPr>
          <w:sz w:val="24"/>
        </w:rPr>
        <w:t>Захожий</w:t>
      </w:r>
      <w:r w:rsidR="00002509" w:rsidRPr="00702E0C">
        <w:rPr>
          <w:sz w:val="24"/>
        </w:rPr>
        <w:t xml:space="preserve"> 777</w:t>
      </w:r>
      <w:r w:rsidR="005D51FA">
        <w:rPr>
          <w:sz w:val="24"/>
        </w:rPr>
        <w:t> </w:t>
      </w:r>
      <w:r w:rsidR="00002509" w:rsidRPr="00702E0C">
        <w:rPr>
          <w:sz w:val="24"/>
        </w:rPr>
        <w:t>9</w:t>
      </w:r>
      <w:r w:rsidRPr="00702E0C">
        <w:rPr>
          <w:sz w:val="24"/>
        </w:rPr>
        <w:t>25</w:t>
      </w:r>
    </w:p>
    <w:p w14:paraId="6FBCE08E" w14:textId="77777777" w:rsidR="005D51FA" w:rsidRPr="00702E0C" w:rsidRDefault="005D51FA">
      <w:pPr>
        <w:jc w:val="both"/>
        <w:rPr>
          <w:sz w:val="24"/>
        </w:rPr>
      </w:pPr>
    </w:p>
    <w:sectPr w:rsidR="005D51FA" w:rsidRPr="00702E0C" w:rsidSect="00493FCD">
      <w:headerReference w:type="even" r:id="rId9"/>
      <w:headerReference w:type="default" r:id="rId10"/>
      <w:pgSz w:w="11906" w:h="16838"/>
      <w:pgMar w:top="567" w:right="567" w:bottom="1134" w:left="1985" w:header="567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7BCD9" w14:textId="77777777" w:rsidR="007C6056" w:rsidRDefault="007C6056">
      <w:r>
        <w:separator/>
      </w:r>
    </w:p>
  </w:endnote>
  <w:endnote w:type="continuationSeparator" w:id="0">
    <w:p w14:paraId="0F6754FD" w14:textId="77777777" w:rsidR="007C6056" w:rsidRDefault="007C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78EBD" w14:textId="77777777" w:rsidR="007C6056" w:rsidRDefault="007C6056">
      <w:r>
        <w:separator/>
      </w:r>
    </w:p>
  </w:footnote>
  <w:footnote w:type="continuationSeparator" w:id="0">
    <w:p w14:paraId="6442DED4" w14:textId="77777777" w:rsidR="007C6056" w:rsidRDefault="007C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24020" w14:textId="77777777" w:rsidR="00AF154E" w:rsidRDefault="00AF154E" w:rsidP="001A7EF9">
    <w:pPr>
      <w:pStyle w:val="ae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142F8CC" w14:textId="77777777" w:rsidR="00AF154E" w:rsidRDefault="00AF154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34A1A" w14:textId="77777777" w:rsidR="00BE1FD4" w:rsidRDefault="00BE1FD4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1E3A46" w:rsidRPr="001E3A46">
      <w:rPr>
        <w:noProof/>
        <w:lang w:val="ru-RU"/>
      </w:rPr>
      <w:t>2</w:t>
    </w:r>
    <w:r>
      <w:fldChar w:fldCharType="end"/>
    </w:r>
  </w:p>
  <w:p w14:paraId="67BE833C" w14:textId="77777777" w:rsidR="00BE1FD4" w:rsidRDefault="00BE1FD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0008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DD4"/>
    <w:rsid w:val="00002509"/>
    <w:rsid w:val="00013E51"/>
    <w:rsid w:val="00030438"/>
    <w:rsid w:val="00094A26"/>
    <w:rsid w:val="000B3103"/>
    <w:rsid w:val="0014003F"/>
    <w:rsid w:val="001A7EF9"/>
    <w:rsid w:val="001E15CD"/>
    <w:rsid w:val="001E3A46"/>
    <w:rsid w:val="00237287"/>
    <w:rsid w:val="002F1C79"/>
    <w:rsid w:val="002F7593"/>
    <w:rsid w:val="00374E41"/>
    <w:rsid w:val="003E0878"/>
    <w:rsid w:val="004512C7"/>
    <w:rsid w:val="00493FCD"/>
    <w:rsid w:val="004D18B0"/>
    <w:rsid w:val="004D6F87"/>
    <w:rsid w:val="004E3B64"/>
    <w:rsid w:val="00504121"/>
    <w:rsid w:val="00505C1F"/>
    <w:rsid w:val="005A3537"/>
    <w:rsid w:val="005D51FA"/>
    <w:rsid w:val="00684677"/>
    <w:rsid w:val="006C5DD4"/>
    <w:rsid w:val="00702E0C"/>
    <w:rsid w:val="0072134E"/>
    <w:rsid w:val="007C6056"/>
    <w:rsid w:val="008F7224"/>
    <w:rsid w:val="009123E7"/>
    <w:rsid w:val="00913F07"/>
    <w:rsid w:val="00973531"/>
    <w:rsid w:val="00A05BD6"/>
    <w:rsid w:val="00A6733B"/>
    <w:rsid w:val="00AF154E"/>
    <w:rsid w:val="00BE1FD4"/>
    <w:rsid w:val="00BE5E87"/>
    <w:rsid w:val="00CE7CEB"/>
    <w:rsid w:val="00D15F69"/>
    <w:rsid w:val="00E113D1"/>
    <w:rsid w:val="00E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88FF54"/>
  <w15:docId w15:val="{83CF8CFE-E9B0-46EC-B758-F76C471E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w w:val="100"/>
      <w:sz w:val="28"/>
      <w:szCs w:val="28"/>
      <w:lang w:val="uk-UA" w:bidi="ar-SA"/>
    </w:rPr>
  </w:style>
  <w:style w:type="character" w:customStyle="1" w:styleId="WW8Num10z1">
    <w:name w:val="WW8Num10z1"/>
    <w:rPr>
      <w:rFonts w:hint="default"/>
      <w:lang w:val="uk-UA" w:bidi="ar-SA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Основний текст_"/>
    <w:rPr>
      <w:sz w:val="21"/>
      <w:szCs w:val="21"/>
      <w:lang w:bidi="ar-SA"/>
    </w:rPr>
  </w:style>
  <w:style w:type="character" w:customStyle="1" w:styleId="rvts0">
    <w:name w:val="rvts0"/>
    <w:rPr>
      <w:rFonts w:cs="Times New Roman"/>
    </w:rPr>
  </w:style>
  <w:style w:type="character" w:customStyle="1" w:styleId="HTML">
    <w:name w:val="Стандартный HTML Знак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10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</w:style>
  <w:style w:type="character" w:customStyle="1" w:styleId="a6">
    <w:name w:val="Нижний колонтитул Знак"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rPr>
      <w:sz w:val="16"/>
      <w:szCs w:val="16"/>
    </w:rPr>
  </w:style>
  <w:style w:type="character" w:customStyle="1" w:styleId="rvts44">
    <w:name w:val="rvts44"/>
    <w:rPr>
      <w:rFonts w:cs="Times New Roman"/>
    </w:rPr>
  </w:style>
  <w:style w:type="character" w:styleId="a7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rPr>
      <w:bCs/>
      <w:sz w:val="28"/>
      <w:szCs w:val="24"/>
    </w:rPr>
  </w:style>
  <w:style w:type="character" w:customStyle="1" w:styleId="a8">
    <w:name w:val="Основной текст с отступом Знак"/>
    <w:rPr>
      <w:sz w:val="28"/>
      <w:szCs w:val="24"/>
    </w:rPr>
  </w:style>
  <w:style w:type="character" w:customStyle="1" w:styleId="rvts52">
    <w:name w:val="rvts52"/>
  </w:style>
  <w:style w:type="character" w:customStyle="1" w:styleId="T3">
    <w:name w:val="T3"/>
    <w:rPr>
      <w:sz w:val="28"/>
      <w:szCs w:val="28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a9">
    <w:name w:val="Текст выноски Знак"/>
    <w:rPr>
      <w:rFonts w:ascii="Tahoma" w:hAnsi="Tahoma" w:cs="Tahoma"/>
      <w:bCs/>
      <w:sz w:val="16"/>
      <w:szCs w:val="16"/>
    </w:rPr>
  </w:style>
  <w:style w:type="paragraph" w:customStyle="1" w:styleId="11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pPr>
      <w:suppressLineNumbers/>
    </w:pPr>
    <w:rPr>
      <w:rFonts w:cs="Arial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  <w:lang w:val="x-none"/>
    </w:rPr>
  </w:style>
  <w:style w:type="paragraph" w:styleId="af1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eastAsia="zh-CN" w:bidi="ar-SA"/>
    </w:rPr>
  </w:style>
  <w:style w:type="paragraph" w:customStyle="1" w:styleId="12">
    <w:name w:val="Основной текст1"/>
    <w:basedOn w:val="a"/>
    <w:pPr>
      <w:spacing w:after="120"/>
    </w:pPr>
  </w:style>
  <w:style w:type="paragraph" w:customStyle="1" w:styleId="31">
    <w:name w:val="Основной текст с отступом 31"/>
    <w:basedOn w:val="a"/>
    <w:pPr>
      <w:ind w:left="436" w:hanging="436"/>
    </w:pPr>
    <w:rPr>
      <w:bCs w:val="0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13">
    <w:name w:val="Абзац списку1"/>
    <w:basedOn w:val="a"/>
    <w:pPr>
      <w:spacing w:after="200"/>
      <w:ind w:left="720"/>
    </w:p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pPr>
      <w:jc w:val="both"/>
    </w:pPr>
    <w:rPr>
      <w:b/>
    </w:rPr>
  </w:style>
  <w:style w:type="paragraph" w:styleId="af6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pPr>
      <w:spacing w:after="120"/>
      <w:ind w:left="283"/>
    </w:pPr>
    <w:rPr>
      <w:bCs w:val="0"/>
      <w:sz w:val="16"/>
      <w:szCs w:val="16"/>
      <w:lang w:val="x-none"/>
    </w:rPr>
  </w:style>
  <w:style w:type="paragraph" w:customStyle="1" w:styleId="HTML1">
    <w:name w:val="Стандартни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  <w:rPr>
      <w:lang w:val="x-none"/>
    </w:rPr>
  </w:style>
  <w:style w:type="paragraph" w:customStyle="1" w:styleId="rvps6">
    <w:name w:val="rvps6"/>
    <w:basedOn w:val="a"/>
    <w:pPr>
      <w:widowControl w:val="0"/>
      <w:spacing w:before="100" w:after="100"/>
    </w:pPr>
    <w:rPr>
      <w:bCs w:val="0"/>
      <w:kern w:val="2"/>
      <w:lang w:bidi="hi-IN"/>
    </w:rPr>
  </w:style>
  <w:style w:type="paragraph" w:customStyle="1" w:styleId="rvps2">
    <w:name w:val="rvps2"/>
    <w:basedOn w:val="a"/>
    <w:pPr>
      <w:widowControl w:val="0"/>
      <w:spacing w:before="100" w:after="100"/>
    </w:pPr>
    <w:rPr>
      <w:bCs w:val="0"/>
      <w:kern w:val="2"/>
      <w:lang w:bidi="hi-IN"/>
    </w:rPr>
  </w:style>
  <w:style w:type="paragraph" w:customStyle="1" w:styleId="af7">
    <w:name w:val="Знак Знак Знак Знак Знак Знак Знак Знак Знак Знак Знак Знак 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styleId="af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9">
    <w:name w:val="Вміст рамки"/>
    <w:basedOn w:val="a"/>
  </w:style>
  <w:style w:type="character" w:customStyle="1" w:styleId="af">
    <w:name w:val="Верхній колонтитул Знак"/>
    <w:link w:val="ae"/>
    <w:uiPriority w:val="99"/>
    <w:rsid w:val="0072134E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1287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3</cp:revision>
  <cp:lastPrinted>1995-11-21T15:41:00Z</cp:lastPrinted>
  <dcterms:created xsi:type="dcterms:W3CDTF">2025-01-06T10:23:00Z</dcterms:created>
  <dcterms:modified xsi:type="dcterms:W3CDTF">2025-01-06T14:11:00Z</dcterms:modified>
</cp:coreProperties>
</file>