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88" w:rsidRDefault="00EB3088">
      <w:pPr>
        <w:jc w:val="center"/>
        <w:rPr>
          <w:b/>
          <w:lang w:val="uk-UA"/>
        </w:rPr>
      </w:pPr>
    </w:p>
    <w:p w:rsidR="00EB3088" w:rsidRDefault="00EB3088">
      <w:pPr>
        <w:jc w:val="center"/>
        <w:rPr>
          <w:b/>
          <w:lang w:val="uk-UA"/>
        </w:rPr>
      </w:pPr>
    </w:p>
    <w:p w:rsidR="00EB3088" w:rsidRDefault="00BB00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EB3088" w:rsidRDefault="00BB00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Луцької міської ради</w:t>
      </w:r>
    </w:p>
    <w:p w:rsidR="00F40E27" w:rsidRPr="00F40E27" w:rsidRDefault="00561BFF" w:rsidP="00F40E27">
      <w:pPr>
        <w:jc w:val="center"/>
      </w:pPr>
      <w:r>
        <w:rPr>
          <w:bCs/>
          <w:sz w:val="26"/>
          <w:szCs w:val="26"/>
          <w:lang w:val="uk-UA"/>
        </w:rPr>
        <w:t>«</w:t>
      </w:r>
      <w:r w:rsidR="00F40E27" w:rsidRPr="00F40E27">
        <w:rPr>
          <w:rStyle w:val="fontstyle11"/>
        </w:rPr>
        <w:t xml:space="preserve">Про Правила благоустрою </w:t>
      </w:r>
      <w:proofErr w:type="spellStart"/>
      <w:r w:rsidR="00F40E27" w:rsidRPr="00F40E27">
        <w:rPr>
          <w:rStyle w:val="fontstyle11"/>
          <w:lang w:eastAsia="uk-UA"/>
        </w:rPr>
        <w:t>Луцької</w:t>
      </w:r>
      <w:proofErr w:type="spellEnd"/>
      <w:r w:rsidR="00F40E27" w:rsidRPr="00F40E27">
        <w:rPr>
          <w:rStyle w:val="fontstyle11"/>
          <w:lang w:eastAsia="uk-UA"/>
        </w:rPr>
        <w:t xml:space="preserve"> </w:t>
      </w:r>
      <w:proofErr w:type="spellStart"/>
      <w:r w:rsidR="00F40E27" w:rsidRPr="00F40E27">
        <w:rPr>
          <w:rStyle w:val="fontstyle11"/>
          <w:lang w:eastAsia="uk-UA"/>
        </w:rPr>
        <w:t>міської</w:t>
      </w:r>
      <w:proofErr w:type="spellEnd"/>
      <w:r w:rsidR="00F40E27" w:rsidRPr="00F40E27">
        <w:rPr>
          <w:rStyle w:val="fontstyle11"/>
          <w:lang w:eastAsia="uk-UA"/>
        </w:rPr>
        <w:t xml:space="preserve"> </w:t>
      </w:r>
      <w:proofErr w:type="spellStart"/>
      <w:r w:rsidR="00F40E27" w:rsidRPr="00F40E27">
        <w:rPr>
          <w:rStyle w:val="fontstyle11"/>
          <w:lang w:eastAsia="uk-UA"/>
        </w:rPr>
        <w:t>територіальної</w:t>
      </w:r>
      <w:proofErr w:type="spellEnd"/>
      <w:r w:rsidR="00F40E27" w:rsidRPr="00F40E27">
        <w:rPr>
          <w:rStyle w:val="fontstyle11"/>
          <w:lang w:eastAsia="uk-UA"/>
        </w:rPr>
        <w:t xml:space="preserve"> </w:t>
      </w:r>
      <w:proofErr w:type="spellStart"/>
      <w:r w:rsidR="00F40E27" w:rsidRPr="00F40E27">
        <w:rPr>
          <w:rStyle w:val="fontstyle11"/>
          <w:lang w:eastAsia="uk-UA"/>
        </w:rPr>
        <w:t>громади</w:t>
      </w:r>
      <w:proofErr w:type="spellEnd"/>
      <w:r>
        <w:rPr>
          <w:rStyle w:val="fontstyle11"/>
          <w:rFonts w:asciiTheme="minorHAnsi" w:hAnsiTheme="minorHAnsi"/>
          <w:lang w:val="uk-UA" w:eastAsia="uk-UA"/>
        </w:rPr>
        <w:t>»</w:t>
      </w:r>
    </w:p>
    <w:p w:rsidR="00EB3088" w:rsidRDefault="00EB3088">
      <w:pPr>
        <w:ind w:firstLine="567"/>
        <w:jc w:val="both"/>
        <w:rPr>
          <w:b/>
          <w:sz w:val="28"/>
          <w:szCs w:val="28"/>
          <w:lang w:val="uk-UA"/>
        </w:rPr>
      </w:pPr>
    </w:p>
    <w:p w:rsidR="00EB3088" w:rsidRDefault="00BB005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Потреба і мета прийняття рішення </w:t>
      </w:r>
    </w:p>
    <w:p w:rsidR="00561BFF" w:rsidRDefault="00876516" w:rsidP="00561BFF">
      <w:pPr>
        <w:pStyle w:val="30"/>
        <w:spacing w:after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uk-UA"/>
        </w:rPr>
        <w:t xml:space="preserve">Відповідно до статті 26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Закону України </w:t>
      </w:r>
      <w:r>
        <w:rPr>
          <w:rFonts w:eastAsia="Andale Sans UI"/>
          <w:kern w:val="2"/>
          <w:sz w:val="28"/>
          <w:szCs w:val="28"/>
        </w:rPr>
        <w:t xml:space="preserve">«Про місцеве самоврядування в Україні» та </w:t>
      </w:r>
      <w:r>
        <w:rPr>
          <w:color w:val="000000" w:themeColor="text1"/>
          <w:sz w:val="28"/>
          <w:szCs w:val="28"/>
          <w:lang w:eastAsia="uk-UA"/>
        </w:rPr>
        <w:t xml:space="preserve">статті 10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Закону України </w:t>
      </w:r>
      <w:r>
        <w:rPr>
          <w:rFonts w:eastAsia="Andale Sans UI"/>
          <w:kern w:val="2"/>
          <w:sz w:val="28"/>
          <w:szCs w:val="28"/>
        </w:rPr>
        <w:t xml:space="preserve">«Про благоустрій населених пунктів» до повноважень органів місцевого самоврядування належить питання </w:t>
      </w:r>
      <w:r w:rsidR="00355DAD" w:rsidRPr="00355DAD">
        <w:rPr>
          <w:color w:val="333333"/>
          <w:sz w:val="28"/>
          <w:szCs w:val="28"/>
          <w:shd w:val="clear" w:color="auto" w:fill="FFFFFF"/>
        </w:rPr>
        <w:t>встановлення правил з питань благоустрою території населеного пункту, забезпечення в ньому чистоти і порядку</w:t>
      </w:r>
      <w:r w:rsidR="00355DAD">
        <w:rPr>
          <w:color w:val="333333"/>
          <w:sz w:val="28"/>
          <w:szCs w:val="28"/>
          <w:shd w:val="clear" w:color="auto" w:fill="FFFFFF"/>
        </w:rPr>
        <w:t>.</w:t>
      </w:r>
    </w:p>
    <w:p w:rsidR="001B7BF5" w:rsidRDefault="001B7BF5" w:rsidP="00561BFF">
      <w:pPr>
        <w:pStyle w:val="30"/>
        <w:spacing w:after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uk-UA"/>
        </w:rPr>
        <w:t xml:space="preserve">На цей час на території </w:t>
      </w:r>
      <w:r w:rsidR="00BB0050">
        <w:rPr>
          <w:color w:val="000000" w:themeColor="text1"/>
          <w:sz w:val="28"/>
          <w:szCs w:val="28"/>
          <w:lang w:eastAsia="uk-UA"/>
        </w:rPr>
        <w:t>громади</w:t>
      </w:r>
      <w:r>
        <w:rPr>
          <w:color w:val="000000" w:themeColor="text1"/>
          <w:sz w:val="28"/>
          <w:szCs w:val="28"/>
          <w:lang w:eastAsia="uk-UA"/>
        </w:rPr>
        <w:t xml:space="preserve"> діють </w:t>
      </w:r>
      <w:r>
        <w:rPr>
          <w:sz w:val="28"/>
          <w:szCs w:val="28"/>
        </w:rPr>
        <w:t>Правила благоустрою міста Луцька, затверджені рішенням міської ради від 29.07.2009 № 44/2</w:t>
      </w:r>
      <w:r w:rsidR="00A30CB7">
        <w:rPr>
          <w:sz w:val="28"/>
          <w:szCs w:val="28"/>
        </w:rPr>
        <w:t xml:space="preserve"> зі змінами</w:t>
      </w:r>
      <w:r>
        <w:rPr>
          <w:sz w:val="28"/>
          <w:szCs w:val="28"/>
        </w:rPr>
        <w:t>.</w:t>
      </w:r>
    </w:p>
    <w:p w:rsidR="00F40E27" w:rsidRDefault="006E3A50" w:rsidP="00561BFF">
      <w:pPr>
        <w:pStyle w:val="30"/>
        <w:spacing w:after="0"/>
        <w:ind w:firstLine="567"/>
        <w:jc w:val="both"/>
        <w:rPr>
          <w:sz w:val="28"/>
          <w:szCs w:val="28"/>
        </w:rPr>
      </w:pPr>
      <w:r w:rsidRPr="00355DAD">
        <w:rPr>
          <w:sz w:val="28"/>
          <w:szCs w:val="28"/>
        </w:rPr>
        <w:t>Ухвалення рішення</w:t>
      </w:r>
      <w:r w:rsidR="00AB4998">
        <w:rPr>
          <w:sz w:val="28"/>
          <w:szCs w:val="28"/>
        </w:rPr>
        <w:t xml:space="preserve"> міської ради</w:t>
      </w:r>
      <w:r w:rsidR="00561BFF">
        <w:rPr>
          <w:sz w:val="28"/>
          <w:szCs w:val="28"/>
        </w:rPr>
        <w:t xml:space="preserve"> </w:t>
      </w:r>
      <w:r w:rsidR="00561BFF">
        <w:rPr>
          <w:bCs/>
          <w:sz w:val="26"/>
          <w:szCs w:val="26"/>
        </w:rPr>
        <w:t>«</w:t>
      </w:r>
      <w:r w:rsidR="00561BFF" w:rsidRPr="00F40E27">
        <w:rPr>
          <w:rStyle w:val="fontstyle11"/>
          <w:lang w:eastAsia="ru-RU"/>
        </w:rPr>
        <w:t xml:space="preserve">Про Правила благоустрою </w:t>
      </w:r>
      <w:r w:rsidR="00561BFF" w:rsidRPr="00F40E27">
        <w:rPr>
          <w:rStyle w:val="fontstyle11"/>
          <w:lang w:eastAsia="uk-UA"/>
        </w:rPr>
        <w:t>Луцької міської територіальної громади</w:t>
      </w:r>
      <w:r w:rsidR="00561BFF">
        <w:rPr>
          <w:rStyle w:val="fontstyle11"/>
          <w:rFonts w:asciiTheme="minorHAnsi" w:hAnsiTheme="minorHAnsi"/>
          <w:lang w:eastAsia="uk-UA"/>
        </w:rPr>
        <w:t>»</w:t>
      </w:r>
      <w:r w:rsidRPr="00355DAD">
        <w:rPr>
          <w:sz w:val="28"/>
          <w:szCs w:val="28"/>
        </w:rPr>
        <w:t xml:space="preserve"> зумовлене </w:t>
      </w:r>
      <w:r w:rsidRPr="00355DAD">
        <w:rPr>
          <w:color w:val="000000" w:themeColor="text1"/>
          <w:sz w:val="28"/>
          <w:szCs w:val="28"/>
          <w:lang w:eastAsia="uk-UA"/>
        </w:rPr>
        <w:t>п</w:t>
      </w:r>
      <w:r w:rsidR="00F40E27" w:rsidRPr="00355DAD">
        <w:rPr>
          <w:color w:val="000000" w:themeColor="text1"/>
          <w:sz w:val="28"/>
          <w:szCs w:val="28"/>
          <w:lang w:eastAsia="uk-UA"/>
        </w:rPr>
        <w:t>роведення</w:t>
      </w:r>
      <w:r w:rsidRPr="00355DAD">
        <w:rPr>
          <w:color w:val="000000" w:themeColor="text1"/>
          <w:sz w:val="28"/>
          <w:szCs w:val="28"/>
          <w:lang w:eastAsia="uk-UA"/>
        </w:rPr>
        <w:t>м</w:t>
      </w:r>
      <w:r w:rsidR="00F40E27" w:rsidRPr="00355DAD">
        <w:rPr>
          <w:color w:val="000000" w:themeColor="text1"/>
          <w:sz w:val="28"/>
          <w:szCs w:val="28"/>
          <w:lang w:eastAsia="uk-UA"/>
        </w:rPr>
        <w:t xml:space="preserve"> адміністративно</w:t>
      </w:r>
      <w:r w:rsidR="00F40E27" w:rsidRPr="00463FF8">
        <w:rPr>
          <w:color w:val="000000" w:themeColor="text1"/>
          <w:sz w:val="28"/>
          <w:szCs w:val="28"/>
          <w:lang w:eastAsia="uk-UA"/>
        </w:rPr>
        <w:t>-територіальної реформи</w:t>
      </w:r>
      <w:r>
        <w:rPr>
          <w:color w:val="000000" w:themeColor="text1"/>
          <w:sz w:val="28"/>
          <w:szCs w:val="28"/>
          <w:lang w:eastAsia="uk-UA"/>
        </w:rPr>
        <w:t xml:space="preserve">, </w:t>
      </w:r>
      <w:r w:rsidR="00AB4998">
        <w:rPr>
          <w:color w:val="000000" w:themeColor="text1"/>
          <w:sz w:val="28"/>
          <w:szCs w:val="28"/>
          <w:lang w:eastAsia="uk-UA"/>
        </w:rPr>
        <w:t>яка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="00F40E27">
        <w:rPr>
          <w:sz w:val="28"/>
          <w:szCs w:val="28"/>
        </w:rPr>
        <w:t>є причиною для зміни нормативно-правових актів на місцевому рівні, в тому числі щодо благоустрою.</w:t>
      </w:r>
    </w:p>
    <w:p w:rsidR="00F40E27" w:rsidRDefault="00F40E27" w:rsidP="00561BFF">
      <w:pPr>
        <w:pStyle w:val="3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того, </w:t>
      </w:r>
      <w:r w:rsidR="006E3A50">
        <w:rPr>
          <w:sz w:val="28"/>
          <w:szCs w:val="28"/>
        </w:rPr>
        <w:t>діючі</w:t>
      </w:r>
      <w:r>
        <w:rPr>
          <w:sz w:val="28"/>
          <w:szCs w:val="28"/>
        </w:rPr>
        <w:t xml:space="preserve"> на цей час Правила благоустрою міста Луцька затверджувались в 2009 році. </w:t>
      </w:r>
      <w:r w:rsidR="00A30CB7">
        <w:rPr>
          <w:sz w:val="28"/>
          <w:szCs w:val="28"/>
        </w:rPr>
        <w:t>В</w:t>
      </w:r>
      <w:r>
        <w:rPr>
          <w:sz w:val="28"/>
          <w:szCs w:val="28"/>
        </w:rPr>
        <w:t xml:space="preserve"> період </w:t>
      </w:r>
      <w:r w:rsidR="00A30CB7">
        <w:rPr>
          <w:sz w:val="28"/>
          <w:szCs w:val="28"/>
        </w:rPr>
        <w:t xml:space="preserve">з дати </w:t>
      </w:r>
      <w:bookmarkStart w:id="0" w:name="_GoBack"/>
      <w:bookmarkEnd w:id="0"/>
      <w:r>
        <w:rPr>
          <w:sz w:val="28"/>
          <w:szCs w:val="28"/>
        </w:rPr>
        <w:t xml:space="preserve">затвердження та по цей час відбулося багато змін в чинному законодавстві України, змінено значну кількість нормативно-правових актів місцевого рівня, які </w:t>
      </w:r>
      <w:r w:rsidR="00BB0050">
        <w:rPr>
          <w:sz w:val="28"/>
          <w:szCs w:val="28"/>
        </w:rPr>
        <w:t>встановлюють механізми, регулюють окремі організаційні і процедурні</w:t>
      </w:r>
      <w:r>
        <w:rPr>
          <w:sz w:val="28"/>
          <w:szCs w:val="28"/>
        </w:rPr>
        <w:t xml:space="preserve"> питан</w:t>
      </w:r>
      <w:r w:rsidR="00BB0050">
        <w:rPr>
          <w:sz w:val="28"/>
          <w:szCs w:val="28"/>
        </w:rPr>
        <w:t>ня щодо засад</w:t>
      </w:r>
      <w:r>
        <w:rPr>
          <w:sz w:val="28"/>
          <w:szCs w:val="28"/>
        </w:rPr>
        <w:t xml:space="preserve"> благоустрою.</w:t>
      </w:r>
    </w:p>
    <w:p w:rsidR="00F40E27" w:rsidRDefault="00F50549" w:rsidP="00F40E27">
      <w:pPr>
        <w:pStyle w:val="30"/>
        <w:spacing w:after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Враховуючи вищезазначене,</w:t>
      </w:r>
      <w:r>
        <w:rPr>
          <w:sz w:val="28"/>
          <w:szCs w:val="28"/>
        </w:rPr>
        <w:t xml:space="preserve"> р</w:t>
      </w:r>
      <w:r w:rsidR="00876516">
        <w:rPr>
          <w:sz w:val="28"/>
          <w:szCs w:val="28"/>
        </w:rPr>
        <w:t>ішення</w:t>
      </w:r>
      <w:r w:rsidR="00AB4998">
        <w:rPr>
          <w:sz w:val="28"/>
          <w:szCs w:val="28"/>
        </w:rPr>
        <w:t xml:space="preserve"> міської ради</w:t>
      </w:r>
      <w:r w:rsidR="008765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40E27">
        <w:rPr>
          <w:rStyle w:val="fontstyle11"/>
          <w:lang w:eastAsia="ru-RU"/>
        </w:rPr>
        <w:t xml:space="preserve">Про Правила благоустрою </w:t>
      </w:r>
      <w:r w:rsidRPr="00F40E27">
        <w:rPr>
          <w:rStyle w:val="fontstyle11"/>
          <w:lang w:eastAsia="uk-UA"/>
        </w:rPr>
        <w:t>Луцької міської територіальної громади</w:t>
      </w:r>
      <w:r>
        <w:rPr>
          <w:rStyle w:val="fontstyle11"/>
          <w:rFonts w:asciiTheme="minorHAnsi" w:hAnsiTheme="minorHAnsi"/>
          <w:lang w:eastAsia="uk-UA"/>
        </w:rPr>
        <w:t>»</w:t>
      </w:r>
      <w:r w:rsidRPr="00355DAD">
        <w:rPr>
          <w:sz w:val="28"/>
          <w:szCs w:val="28"/>
        </w:rPr>
        <w:t xml:space="preserve"> </w:t>
      </w:r>
      <w:r w:rsidR="00876516">
        <w:rPr>
          <w:sz w:val="28"/>
          <w:szCs w:val="28"/>
        </w:rPr>
        <w:t xml:space="preserve">приймається з метою </w:t>
      </w:r>
      <w:r w:rsidR="00F40E27">
        <w:rPr>
          <w:sz w:val="28"/>
          <w:szCs w:val="28"/>
        </w:rPr>
        <w:t xml:space="preserve">вдосконалення, оновлення, приведення до норм чинного законодавства </w:t>
      </w:r>
      <w:r w:rsidR="00876516">
        <w:rPr>
          <w:sz w:val="28"/>
          <w:szCs w:val="28"/>
        </w:rPr>
        <w:t xml:space="preserve">чинних Правил благоустрою </w:t>
      </w:r>
      <w:r w:rsidR="00F40E27">
        <w:rPr>
          <w:sz w:val="28"/>
          <w:szCs w:val="28"/>
        </w:rPr>
        <w:t>та поширення</w:t>
      </w:r>
      <w:r w:rsidR="00876516">
        <w:rPr>
          <w:sz w:val="28"/>
          <w:szCs w:val="28"/>
        </w:rPr>
        <w:t xml:space="preserve"> їх</w:t>
      </w:r>
      <w:r w:rsidR="00F40E27">
        <w:rPr>
          <w:sz w:val="28"/>
          <w:szCs w:val="28"/>
        </w:rPr>
        <w:t xml:space="preserve"> дії на </w:t>
      </w:r>
      <w:r w:rsidR="00561BFF">
        <w:rPr>
          <w:sz w:val="28"/>
          <w:szCs w:val="28"/>
        </w:rPr>
        <w:t xml:space="preserve">приєднані </w:t>
      </w:r>
      <w:r w:rsidR="00F40E27">
        <w:rPr>
          <w:sz w:val="28"/>
          <w:szCs w:val="28"/>
        </w:rPr>
        <w:t>території</w:t>
      </w:r>
      <w:r w:rsidR="00561BFF">
        <w:rPr>
          <w:sz w:val="28"/>
          <w:szCs w:val="28"/>
        </w:rPr>
        <w:t>.</w:t>
      </w:r>
      <w:r w:rsidR="00F40E27">
        <w:rPr>
          <w:sz w:val="28"/>
          <w:szCs w:val="28"/>
        </w:rPr>
        <w:t xml:space="preserve"> </w:t>
      </w:r>
    </w:p>
    <w:p w:rsidR="00F40E27" w:rsidRDefault="00F40E27">
      <w:pPr>
        <w:widowControl w:val="0"/>
        <w:ind w:firstLine="567"/>
        <w:jc w:val="both"/>
        <w:rPr>
          <w:sz w:val="28"/>
          <w:szCs w:val="28"/>
        </w:rPr>
      </w:pPr>
    </w:p>
    <w:p w:rsidR="00820378" w:rsidRDefault="00BB0050" w:rsidP="00820378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наслідки прийняття рішення</w:t>
      </w:r>
    </w:p>
    <w:p w:rsidR="00820378" w:rsidRDefault="00820378" w:rsidP="00820378">
      <w:pPr>
        <w:ind w:firstLine="567"/>
        <w:jc w:val="both"/>
        <w:rPr>
          <w:sz w:val="28"/>
          <w:szCs w:val="28"/>
        </w:rPr>
      </w:pPr>
      <w:proofErr w:type="spellStart"/>
      <w:r w:rsidRPr="00AF06DE">
        <w:rPr>
          <w:sz w:val="26"/>
          <w:szCs w:val="26"/>
        </w:rPr>
        <w:t>В</w:t>
      </w:r>
      <w:r w:rsidRPr="00AF06DE">
        <w:rPr>
          <w:sz w:val="28"/>
          <w:szCs w:val="28"/>
        </w:rPr>
        <w:t>изначення</w:t>
      </w:r>
      <w:proofErr w:type="spellEnd"/>
      <w:r w:rsidRPr="004F0149">
        <w:rPr>
          <w:sz w:val="28"/>
          <w:szCs w:val="28"/>
        </w:rPr>
        <w:t xml:space="preserve"> </w:t>
      </w:r>
      <w:proofErr w:type="spellStart"/>
      <w:r w:rsidRPr="004F0149">
        <w:rPr>
          <w:sz w:val="28"/>
          <w:szCs w:val="28"/>
        </w:rPr>
        <w:t>правових</w:t>
      </w:r>
      <w:proofErr w:type="spellEnd"/>
      <w:r w:rsidRPr="004F0149">
        <w:rPr>
          <w:sz w:val="28"/>
          <w:szCs w:val="28"/>
        </w:rPr>
        <w:t xml:space="preserve">, </w:t>
      </w:r>
      <w:proofErr w:type="spellStart"/>
      <w:r w:rsidRPr="004F0149">
        <w:rPr>
          <w:sz w:val="28"/>
          <w:szCs w:val="28"/>
        </w:rPr>
        <w:t>економічних</w:t>
      </w:r>
      <w:proofErr w:type="spellEnd"/>
      <w:r w:rsidRPr="004F0149">
        <w:rPr>
          <w:sz w:val="28"/>
          <w:szCs w:val="28"/>
        </w:rPr>
        <w:t xml:space="preserve">, </w:t>
      </w:r>
      <w:proofErr w:type="spellStart"/>
      <w:r w:rsidRPr="004F0149">
        <w:rPr>
          <w:sz w:val="28"/>
          <w:szCs w:val="28"/>
        </w:rPr>
        <w:t>екологічних</w:t>
      </w:r>
      <w:proofErr w:type="spellEnd"/>
      <w:r w:rsidRPr="004F0149">
        <w:rPr>
          <w:sz w:val="28"/>
          <w:szCs w:val="28"/>
        </w:rPr>
        <w:t xml:space="preserve">, </w:t>
      </w:r>
      <w:proofErr w:type="spellStart"/>
      <w:r w:rsidRPr="004F0149">
        <w:rPr>
          <w:sz w:val="28"/>
          <w:szCs w:val="28"/>
        </w:rPr>
        <w:t>соціальних</w:t>
      </w:r>
      <w:proofErr w:type="spellEnd"/>
      <w:r w:rsidRPr="004F0149">
        <w:rPr>
          <w:sz w:val="28"/>
          <w:szCs w:val="28"/>
        </w:rPr>
        <w:t xml:space="preserve"> та </w:t>
      </w:r>
      <w:proofErr w:type="spellStart"/>
      <w:r w:rsidRPr="004F0149">
        <w:rPr>
          <w:sz w:val="28"/>
          <w:szCs w:val="28"/>
        </w:rPr>
        <w:t>організаційних</w:t>
      </w:r>
      <w:proofErr w:type="spellEnd"/>
      <w:r w:rsidRPr="004F0149">
        <w:rPr>
          <w:sz w:val="28"/>
          <w:szCs w:val="28"/>
        </w:rPr>
        <w:t xml:space="preserve"> засад благоустрою </w:t>
      </w:r>
      <w:proofErr w:type="spellStart"/>
      <w:r w:rsidRPr="004F0149">
        <w:rPr>
          <w:sz w:val="28"/>
          <w:szCs w:val="28"/>
        </w:rPr>
        <w:t>територі</w:t>
      </w:r>
      <w:r>
        <w:rPr>
          <w:sz w:val="28"/>
          <w:szCs w:val="28"/>
        </w:rPr>
        <w:t>й</w:t>
      </w:r>
      <w:proofErr w:type="spellEnd"/>
      <w:r w:rsidRPr="004F0149">
        <w:rPr>
          <w:sz w:val="28"/>
          <w:szCs w:val="28"/>
        </w:rPr>
        <w:t xml:space="preserve"> </w:t>
      </w:r>
      <w:proofErr w:type="spellStart"/>
      <w:r w:rsidRPr="004F0149">
        <w:rPr>
          <w:sz w:val="28"/>
          <w:szCs w:val="28"/>
        </w:rPr>
        <w:t>міста</w:t>
      </w:r>
      <w:proofErr w:type="spellEnd"/>
      <w:r w:rsidRPr="004F01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Луцька</w:t>
      </w:r>
      <w:proofErr w:type="spellEnd"/>
      <w:r w:rsidRPr="004F0149"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F0149">
        <w:rPr>
          <w:sz w:val="28"/>
          <w:szCs w:val="28"/>
        </w:rPr>
        <w:t>старостинськ</w:t>
      </w:r>
      <w:r>
        <w:rPr>
          <w:sz w:val="28"/>
          <w:szCs w:val="28"/>
        </w:rPr>
        <w:t>их</w:t>
      </w:r>
      <w:proofErr w:type="spellEnd"/>
      <w:r w:rsidRPr="004F0149">
        <w:rPr>
          <w:sz w:val="28"/>
          <w:szCs w:val="28"/>
        </w:rPr>
        <w:t xml:space="preserve"> </w:t>
      </w:r>
      <w:proofErr w:type="spellStart"/>
      <w:r w:rsidRPr="004F0149">
        <w:rPr>
          <w:sz w:val="28"/>
          <w:szCs w:val="28"/>
        </w:rPr>
        <w:t>окру</w:t>
      </w:r>
      <w:r>
        <w:rPr>
          <w:sz w:val="28"/>
          <w:szCs w:val="28"/>
        </w:rPr>
        <w:t>гів</w:t>
      </w:r>
      <w:proofErr w:type="spellEnd"/>
      <w:r w:rsidR="00C110E2">
        <w:rPr>
          <w:sz w:val="28"/>
          <w:szCs w:val="28"/>
          <w:lang w:val="uk-UA"/>
        </w:rPr>
        <w:t>.</w:t>
      </w:r>
    </w:p>
    <w:p w:rsidR="00820378" w:rsidRDefault="00820378" w:rsidP="0082037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AF06DE">
        <w:rPr>
          <w:sz w:val="28"/>
          <w:szCs w:val="28"/>
        </w:rPr>
        <w:t>регулювання</w:t>
      </w:r>
      <w:proofErr w:type="spellEnd"/>
      <w:r w:rsidRPr="00AF06DE">
        <w:rPr>
          <w:sz w:val="28"/>
          <w:szCs w:val="28"/>
        </w:rPr>
        <w:t xml:space="preserve"> прав та </w:t>
      </w:r>
      <w:proofErr w:type="spellStart"/>
      <w:r w:rsidRPr="00AF06DE">
        <w:rPr>
          <w:sz w:val="28"/>
          <w:szCs w:val="28"/>
        </w:rPr>
        <w:t>обов</w:t>
      </w:r>
      <w:proofErr w:type="spellEnd"/>
      <w:r w:rsidRPr="00AF06DE">
        <w:rPr>
          <w:sz w:val="28"/>
          <w:szCs w:val="28"/>
          <w:lang w:val="en-US"/>
        </w:rPr>
        <w:t>’</w:t>
      </w:r>
      <w:proofErr w:type="spellStart"/>
      <w:r w:rsidRPr="00AF06DE">
        <w:rPr>
          <w:sz w:val="28"/>
          <w:szCs w:val="28"/>
        </w:rPr>
        <w:t>язків</w:t>
      </w:r>
      <w:proofErr w:type="spellEnd"/>
      <w:r w:rsidRPr="00AF06DE">
        <w:rPr>
          <w:sz w:val="28"/>
          <w:szCs w:val="28"/>
        </w:rPr>
        <w:t xml:space="preserve"> </w:t>
      </w:r>
      <w:proofErr w:type="spellStart"/>
      <w:r w:rsidRPr="00AF06DE">
        <w:rPr>
          <w:sz w:val="28"/>
          <w:szCs w:val="28"/>
        </w:rPr>
        <w:t>учасників</w:t>
      </w:r>
      <w:proofErr w:type="spellEnd"/>
      <w:r w:rsidRPr="00AF06DE">
        <w:rPr>
          <w:sz w:val="28"/>
          <w:szCs w:val="28"/>
        </w:rPr>
        <w:t xml:space="preserve"> </w:t>
      </w:r>
      <w:proofErr w:type="spellStart"/>
      <w:r w:rsidRPr="00AF06DE">
        <w:rPr>
          <w:sz w:val="28"/>
          <w:szCs w:val="28"/>
        </w:rPr>
        <w:t>правовідносин</w:t>
      </w:r>
      <w:proofErr w:type="spellEnd"/>
      <w:r w:rsidRPr="00AF06DE">
        <w:rPr>
          <w:sz w:val="28"/>
          <w:szCs w:val="28"/>
        </w:rPr>
        <w:t xml:space="preserve"> у </w:t>
      </w:r>
      <w:proofErr w:type="spellStart"/>
      <w:r w:rsidRPr="00AF06DE">
        <w:rPr>
          <w:sz w:val="28"/>
          <w:szCs w:val="28"/>
        </w:rPr>
        <w:t>сфері</w:t>
      </w:r>
      <w:proofErr w:type="spellEnd"/>
      <w:r w:rsidRPr="00AF06DE">
        <w:rPr>
          <w:sz w:val="28"/>
          <w:szCs w:val="28"/>
        </w:rPr>
        <w:t xml:space="preserve"> благоустрою.</w:t>
      </w:r>
    </w:p>
    <w:p w:rsidR="00820378" w:rsidRDefault="00820378" w:rsidP="0082037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AF06DE">
        <w:rPr>
          <w:sz w:val="28"/>
          <w:szCs w:val="28"/>
        </w:rPr>
        <w:t>абезпечення</w:t>
      </w:r>
      <w:proofErr w:type="spellEnd"/>
      <w:r w:rsidRPr="00AF06DE">
        <w:rPr>
          <w:sz w:val="28"/>
          <w:szCs w:val="28"/>
        </w:rPr>
        <w:t xml:space="preserve"> </w:t>
      </w:r>
      <w:proofErr w:type="spellStart"/>
      <w:r w:rsidRPr="00AF06DE">
        <w:rPr>
          <w:sz w:val="28"/>
          <w:szCs w:val="28"/>
        </w:rPr>
        <w:t>чистоти</w:t>
      </w:r>
      <w:proofErr w:type="spellEnd"/>
      <w:r w:rsidRPr="00AF06DE">
        <w:rPr>
          <w:sz w:val="28"/>
          <w:szCs w:val="28"/>
        </w:rPr>
        <w:t xml:space="preserve"> і порядку на </w:t>
      </w:r>
      <w:proofErr w:type="spellStart"/>
      <w:r w:rsidRPr="00AF06DE">
        <w:rPr>
          <w:sz w:val="28"/>
          <w:szCs w:val="28"/>
        </w:rPr>
        <w:t>тери</w:t>
      </w:r>
      <w:r>
        <w:rPr>
          <w:sz w:val="28"/>
          <w:szCs w:val="28"/>
        </w:rPr>
        <w:t>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C110E2" w:rsidRDefault="00C110E2">
      <w:pPr>
        <w:jc w:val="both"/>
        <w:rPr>
          <w:sz w:val="28"/>
          <w:szCs w:val="28"/>
          <w:lang w:val="uk-UA"/>
        </w:rPr>
      </w:pPr>
    </w:p>
    <w:p w:rsidR="00C110E2" w:rsidRDefault="00C110E2">
      <w:pPr>
        <w:jc w:val="both"/>
        <w:rPr>
          <w:sz w:val="28"/>
          <w:szCs w:val="28"/>
          <w:lang w:val="uk-UA"/>
        </w:rPr>
      </w:pPr>
    </w:p>
    <w:p w:rsidR="00EB3088" w:rsidRDefault="00BB0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</w:t>
      </w:r>
    </w:p>
    <w:p w:rsidR="00EB3088" w:rsidRDefault="00BB0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економічної політики                                                                           Борис </w:t>
      </w:r>
      <w:proofErr w:type="spellStart"/>
      <w:r>
        <w:rPr>
          <w:sz w:val="28"/>
          <w:szCs w:val="28"/>
          <w:lang w:val="uk-UA"/>
        </w:rPr>
        <w:t>Смаль</w:t>
      </w:r>
      <w:proofErr w:type="spellEnd"/>
    </w:p>
    <w:sectPr w:rsidR="00EB3088" w:rsidSect="00AA2BBE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88"/>
    <w:rsid w:val="001B7BF5"/>
    <w:rsid w:val="00355DAD"/>
    <w:rsid w:val="00561BFF"/>
    <w:rsid w:val="006D40F4"/>
    <w:rsid w:val="006E3A50"/>
    <w:rsid w:val="00820378"/>
    <w:rsid w:val="00876516"/>
    <w:rsid w:val="00A30CB7"/>
    <w:rsid w:val="00AA2BBE"/>
    <w:rsid w:val="00AB4998"/>
    <w:rsid w:val="00BB0050"/>
    <w:rsid w:val="00C110E2"/>
    <w:rsid w:val="00EB3088"/>
    <w:rsid w:val="00F40E27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7F8C"/>
  <w15:docId w15:val="{502A624F-1386-443B-A0C8-79D0E91A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4B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25654B"/>
    <w:pPr>
      <w:keepNext/>
      <w:jc w:val="center"/>
      <w:outlineLvl w:val="2"/>
    </w:pPr>
    <w:rPr>
      <w:b/>
      <w:sz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3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semiHidden/>
    <w:qFormat/>
    <w:rsid w:val="006A5C6D"/>
    <w:rPr>
      <w:rFonts w:ascii="Segoe UI" w:hAnsi="Segoe UI" w:cs="Segoe UI"/>
      <w:sz w:val="18"/>
      <w:szCs w:val="18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337234"/>
    <w:pPr>
      <w:jc w:val="both"/>
    </w:pPr>
    <w:rPr>
      <w:sz w:val="28"/>
      <w:szCs w:val="20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нак1"/>
    <w:basedOn w:val="a"/>
    <w:qFormat/>
    <w:rsid w:val="00FA258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(2)1"/>
    <w:basedOn w:val="a"/>
    <w:qFormat/>
    <w:rsid w:val="00BD08E5"/>
    <w:pPr>
      <w:shd w:val="clear" w:color="auto" w:fill="FFFFFF"/>
      <w:spacing w:line="240" w:lineRule="atLeast"/>
    </w:pPr>
    <w:rPr>
      <w:bCs/>
      <w:sz w:val="28"/>
      <w:szCs w:val="28"/>
      <w:lang w:val="uk-UA" w:eastAsia="zh-CN"/>
    </w:rPr>
  </w:style>
  <w:style w:type="paragraph" w:styleId="ab">
    <w:name w:val="List Paragraph"/>
    <w:basedOn w:val="a"/>
    <w:uiPriority w:val="34"/>
    <w:qFormat/>
    <w:rsid w:val="000A2701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222032"/>
    <w:pPr>
      <w:suppressAutoHyphens w:val="0"/>
      <w:spacing w:beforeAutospacing="1" w:afterAutospacing="1"/>
    </w:pPr>
    <w:rPr>
      <w:lang w:val="uk-UA" w:eastAsia="uk-UA"/>
    </w:rPr>
  </w:style>
  <w:style w:type="paragraph" w:customStyle="1" w:styleId="rvps14">
    <w:name w:val="rvps14"/>
    <w:basedOn w:val="a"/>
    <w:qFormat/>
    <w:rsid w:val="00E529E2"/>
    <w:pPr>
      <w:suppressAutoHyphens w:val="0"/>
      <w:spacing w:beforeAutospacing="1" w:afterAutospacing="1"/>
    </w:pPr>
    <w:rPr>
      <w:lang w:val="uk-UA" w:eastAsia="uk-UA"/>
    </w:rPr>
  </w:style>
  <w:style w:type="paragraph" w:styleId="a5">
    <w:name w:val="Balloon Text"/>
    <w:basedOn w:val="a"/>
    <w:link w:val="a4"/>
    <w:semiHidden/>
    <w:unhideWhenUsed/>
    <w:qFormat/>
    <w:rsid w:val="006A5C6D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0C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qFormat/>
    <w:rsid w:val="00F40E27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paragraph" w:styleId="30">
    <w:name w:val="Body Text 3"/>
    <w:basedOn w:val="a"/>
    <w:link w:val="31"/>
    <w:uiPriority w:val="99"/>
    <w:unhideWhenUsed/>
    <w:rsid w:val="00F40E27"/>
    <w:pPr>
      <w:spacing w:after="120"/>
    </w:pPr>
    <w:rPr>
      <w:color w:val="00000A"/>
      <w:sz w:val="16"/>
      <w:szCs w:val="16"/>
      <w:lang w:val="uk-UA" w:eastAsia="zh-CN"/>
    </w:rPr>
  </w:style>
  <w:style w:type="character" w:customStyle="1" w:styleId="31">
    <w:name w:val="Основний текст 3 Знак"/>
    <w:basedOn w:val="a0"/>
    <w:link w:val="30"/>
    <w:uiPriority w:val="99"/>
    <w:rsid w:val="00F40E27"/>
    <w:rPr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LPE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29</cp:revision>
  <cp:lastPrinted>2024-11-06T14:12:00Z</cp:lastPrinted>
  <dcterms:created xsi:type="dcterms:W3CDTF">2023-09-21T08:53:00Z</dcterms:created>
  <dcterms:modified xsi:type="dcterms:W3CDTF">2024-11-07T08:59:00Z</dcterms:modified>
  <dc:language>uk-UA</dc:language>
</cp:coreProperties>
</file>