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0" w:rsidRDefault="00FA7330" w:rsidP="00AB2E3E">
      <w:pPr>
        <w:jc w:val="both"/>
        <w:rPr>
          <w:szCs w:val="28"/>
        </w:rPr>
      </w:pPr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>до 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 рішення Луцької міської ради</w:t>
      </w:r>
    </w:p>
    <w:p w:rsidR="0089681E" w:rsidRPr="00670A52" w:rsidRDefault="0089681E" w:rsidP="006E7D0C">
      <w:pPr>
        <w:jc w:val="center"/>
        <w:rPr>
          <w:b/>
          <w:szCs w:val="28"/>
        </w:rPr>
      </w:pPr>
    </w:p>
    <w:p w:rsidR="006E7D0C" w:rsidRPr="005B4BD5" w:rsidRDefault="003707F8" w:rsidP="004B3B67">
      <w:pPr>
        <w:jc w:val="center"/>
        <w:rPr>
          <w:szCs w:val="28"/>
        </w:rPr>
      </w:pPr>
      <w:r w:rsidRPr="00583305">
        <w:rPr>
          <w:b/>
          <w:szCs w:val="28"/>
        </w:rPr>
        <w:t>«</w:t>
      </w:r>
      <w:bookmarkStart w:id="0" w:name="_Hlk83028076"/>
      <w:r w:rsidR="004B3B67" w:rsidRPr="004B3B67">
        <w:rPr>
          <w:szCs w:val="28"/>
        </w:rPr>
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</w:r>
      <w:r w:rsidR="005B4BD5">
        <w:rPr>
          <w:szCs w:val="28"/>
        </w:rPr>
        <w:t>»</w:t>
      </w:r>
      <w:bookmarkEnd w:id="0"/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462E75" w:rsidRDefault="00462E75" w:rsidP="004B3B67">
      <w:pPr>
        <w:ind w:firstLine="567"/>
        <w:contextualSpacing/>
        <w:jc w:val="both"/>
        <w:rPr>
          <w:szCs w:val="28"/>
        </w:rPr>
      </w:pPr>
    </w:p>
    <w:p w:rsidR="00462E75" w:rsidRDefault="0010666D" w:rsidP="004B3B67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С</w:t>
      </w:r>
      <w:r w:rsidRPr="0010666D">
        <w:rPr>
          <w:szCs w:val="28"/>
        </w:rPr>
        <w:t>олерозкидач</w:t>
      </w:r>
      <w:r>
        <w:rPr>
          <w:szCs w:val="28"/>
        </w:rPr>
        <w:t>і</w:t>
      </w:r>
      <w:r w:rsidRPr="0010666D">
        <w:rPr>
          <w:szCs w:val="28"/>
        </w:rPr>
        <w:t xml:space="preserve"> PRONAR SPT 40 в комплекті з снігоочисним</w:t>
      </w:r>
      <w:r>
        <w:rPr>
          <w:szCs w:val="28"/>
        </w:rPr>
        <w:t>и</w:t>
      </w:r>
      <w:r w:rsidRPr="0010666D">
        <w:rPr>
          <w:szCs w:val="28"/>
        </w:rPr>
        <w:t xml:space="preserve"> відвал</w:t>
      </w:r>
      <w:r>
        <w:rPr>
          <w:szCs w:val="28"/>
        </w:rPr>
        <w:t>ами</w:t>
      </w:r>
      <w:r w:rsidRPr="0010666D">
        <w:rPr>
          <w:szCs w:val="28"/>
        </w:rPr>
        <w:t xml:space="preserve"> PU-S32H</w:t>
      </w:r>
      <w:r>
        <w:rPr>
          <w:szCs w:val="28"/>
        </w:rPr>
        <w:t xml:space="preserve"> призначені для ефективного розкидання сипучих матеріалів на поверхнях доріг. Оновлення комунального обладнання шля</w:t>
      </w:r>
      <w:r w:rsidR="00F978D9">
        <w:rPr>
          <w:szCs w:val="28"/>
        </w:rPr>
        <w:t xml:space="preserve">хом укладення договору </w:t>
      </w:r>
      <w:r w:rsidR="004B3B67">
        <w:rPr>
          <w:szCs w:val="28"/>
        </w:rPr>
        <w:t>кредиту</w:t>
      </w:r>
      <w:r w:rsidR="00F978D9">
        <w:rPr>
          <w:szCs w:val="28"/>
        </w:rPr>
        <w:t xml:space="preserve"> дозволить розподілити вартість придбання такого обладнання</w:t>
      </w:r>
      <w:r w:rsidR="00F978D9" w:rsidRPr="00F978D9">
        <w:rPr>
          <w:szCs w:val="28"/>
        </w:rPr>
        <w:t xml:space="preserve"> на період </w:t>
      </w:r>
      <w:r w:rsidR="004B3B67">
        <w:rPr>
          <w:szCs w:val="28"/>
        </w:rPr>
        <w:t xml:space="preserve">кредитної </w:t>
      </w:r>
      <w:r w:rsidR="00F978D9" w:rsidRPr="00F978D9">
        <w:rPr>
          <w:szCs w:val="28"/>
        </w:rPr>
        <w:t>угоди, зменшуючи фінансов</w:t>
      </w:r>
      <w:r w:rsidR="00F978D9">
        <w:rPr>
          <w:szCs w:val="28"/>
        </w:rPr>
        <w:t>ий тиск</w:t>
      </w:r>
      <w:r w:rsidR="00F978D9" w:rsidRPr="00F978D9">
        <w:rPr>
          <w:szCs w:val="28"/>
        </w:rPr>
        <w:t xml:space="preserve"> на підприємство.</w:t>
      </w:r>
    </w:p>
    <w:p w:rsidR="0089681E" w:rsidRDefault="004D201F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>Потреба в прийнятті рішення та його мета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67" w:rsidRPr="004B3B67">
        <w:rPr>
          <w:rFonts w:ascii="Times New Roman" w:hAnsi="Times New Roman"/>
          <w:sz w:val="28"/>
          <w:szCs w:val="28"/>
          <w:lang w:val="uk-UA"/>
        </w:rPr>
        <w:t>отримання кредиту в банківській установі</w:t>
      </w:r>
      <w:r w:rsidR="004B3B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придбання солерозкидача PRONAR SPT 40 в комплекті з снігоочисним відвалом PU-S32H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Луцьк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F978D9">
        <w:rPr>
          <w:rFonts w:ascii="Times New Roman" w:hAnsi="Times New Roman"/>
          <w:sz w:val="28"/>
          <w:szCs w:val="28"/>
          <w:lang w:val="uk-UA"/>
        </w:rPr>
        <w:t>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F978D9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»</w:t>
      </w:r>
      <w:r w:rsidR="00C84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>ефективно та рівномірно п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>осипати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 дорогу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 xml:space="preserve"> спеціальними реагентами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, забезпечуючи оптимальний 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>захист від обледеніння та снігу.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89681E" w:rsidRDefault="0089681E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AD7246" w:rsidRDefault="00AD7246" w:rsidP="00E0232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89681E" w:rsidRDefault="0089681E" w:rsidP="00E0232B">
      <w:pPr>
        <w:ind w:firstLine="720"/>
        <w:jc w:val="center"/>
        <w:rPr>
          <w:sz w:val="24"/>
          <w:szCs w:val="28"/>
        </w:rPr>
      </w:pPr>
    </w:p>
    <w:p w:rsidR="003A79FA" w:rsidRPr="00B1695F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 w:rsidR="00462E75">
        <w:rPr>
          <w:rFonts w:ascii="Times New Roman" w:hAnsi="Times New Roman"/>
          <w:sz w:val="28"/>
          <w:szCs w:val="28"/>
          <w:lang w:val="uk-UA"/>
        </w:rPr>
        <w:t>Л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уцькому спеціальному комунальному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 автотранспортному підприємству 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«</w:t>
      </w:r>
      <w:r w:rsidR="004B3B67">
        <w:rPr>
          <w:rFonts w:ascii="Times New Roman" w:hAnsi="Times New Roman"/>
          <w:sz w:val="28"/>
          <w:szCs w:val="28"/>
          <w:lang w:val="uk-UA"/>
        </w:rPr>
        <w:t>Л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забез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печити надання якісних послуг </w:t>
      </w:r>
      <w:r>
        <w:rPr>
          <w:rFonts w:ascii="Times New Roman" w:hAnsi="Times New Roman"/>
          <w:sz w:val="28"/>
          <w:szCs w:val="28"/>
          <w:lang w:val="uk-UA"/>
        </w:rPr>
        <w:t>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462E75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2E75">
        <w:rPr>
          <w:rFonts w:ascii="Times New Roman" w:hAnsi="Times New Roman"/>
          <w:sz w:val="28"/>
          <w:szCs w:val="28"/>
          <w:lang w:val="uk-UA"/>
        </w:rPr>
        <w:t xml:space="preserve">Виконання зазначеного рішення буде 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Pr="00462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75">
        <w:rPr>
          <w:rFonts w:ascii="Times New Roman" w:hAnsi="Times New Roman"/>
          <w:sz w:val="28"/>
          <w:szCs w:val="28"/>
          <w:lang w:val="uk-UA"/>
        </w:rPr>
        <w:t>Луцьким спеціальним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462E75">
        <w:rPr>
          <w:rFonts w:ascii="Times New Roman" w:hAnsi="Times New Roman"/>
          <w:sz w:val="28"/>
          <w:szCs w:val="28"/>
          <w:lang w:val="uk-UA"/>
        </w:rPr>
        <w:t>ом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="00AD7246" w:rsidRPr="00462E75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Default="00AD7246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81E" w:rsidRPr="00462E75" w:rsidRDefault="0089681E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46" w:rsidRDefault="00AD7246" w:rsidP="00462E75">
      <w:pPr>
        <w:ind w:firstLine="709"/>
        <w:jc w:val="both"/>
        <w:rPr>
          <w:sz w:val="24"/>
          <w:szCs w:val="28"/>
        </w:rPr>
      </w:pP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Директор Луцького спеціального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комунального автотранспортного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>підприємства «</w:t>
      </w:r>
      <w:r w:rsidR="004B3B67">
        <w:rPr>
          <w:szCs w:val="28"/>
        </w:rPr>
        <w:t>Луцькспецкомунтранс»</w:t>
      </w:r>
      <w:r w:rsidR="004B3B67">
        <w:rPr>
          <w:szCs w:val="28"/>
        </w:rPr>
        <w:tab/>
      </w:r>
      <w:r w:rsidR="004B3B67">
        <w:rPr>
          <w:szCs w:val="28"/>
        </w:rPr>
        <w:tab/>
      </w:r>
      <w:r w:rsidR="004B3B67">
        <w:rPr>
          <w:szCs w:val="28"/>
        </w:rPr>
        <w:tab/>
        <w:t xml:space="preserve">           </w:t>
      </w:r>
      <w:bookmarkStart w:id="1" w:name="_GoBack"/>
      <w:bookmarkEnd w:id="1"/>
      <w:r>
        <w:rPr>
          <w:szCs w:val="28"/>
        </w:rPr>
        <w:t xml:space="preserve">       В. МАРЦЕНЮК</w:t>
      </w:r>
    </w:p>
    <w:p w:rsidR="00FA7330" w:rsidRPr="00462E75" w:rsidRDefault="00FA7330" w:rsidP="00462E75">
      <w:pPr>
        <w:ind w:firstLine="709"/>
        <w:jc w:val="both"/>
        <w:rPr>
          <w:szCs w:val="28"/>
        </w:rPr>
      </w:pPr>
    </w:p>
    <w:sectPr w:rsidR="00FA7330" w:rsidRPr="00462E75" w:rsidSect="004D201F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EA" w:rsidRDefault="00880FEA">
      <w:r>
        <w:separator/>
      </w:r>
    </w:p>
  </w:endnote>
  <w:endnote w:type="continuationSeparator" w:id="0">
    <w:p w:rsidR="00880FEA" w:rsidRDefault="0088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EA" w:rsidRDefault="00880FEA">
      <w:r>
        <w:separator/>
      </w:r>
    </w:p>
  </w:footnote>
  <w:footnote w:type="continuationSeparator" w:id="0">
    <w:p w:rsidR="00880FEA" w:rsidRDefault="0088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66D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0F18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0C2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A79FA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2E75"/>
    <w:rsid w:val="004657E4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3B67"/>
    <w:rsid w:val="004B6F0D"/>
    <w:rsid w:val="004C0166"/>
    <w:rsid w:val="004C113A"/>
    <w:rsid w:val="004C1D56"/>
    <w:rsid w:val="004D113F"/>
    <w:rsid w:val="004D201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0A51"/>
    <w:rsid w:val="0051230F"/>
    <w:rsid w:val="00512F95"/>
    <w:rsid w:val="00513ABD"/>
    <w:rsid w:val="00513C5D"/>
    <w:rsid w:val="00513E70"/>
    <w:rsid w:val="00515962"/>
    <w:rsid w:val="0052086D"/>
    <w:rsid w:val="0052430E"/>
    <w:rsid w:val="00526A8E"/>
    <w:rsid w:val="005312D0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3F76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0FEA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81E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21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037A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2EF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16952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42B3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978D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Обліковий запис Microsoft</cp:lastModifiedBy>
  <cp:revision>2</cp:revision>
  <cp:lastPrinted>2018-12-11T05:57:00Z</cp:lastPrinted>
  <dcterms:created xsi:type="dcterms:W3CDTF">2025-01-10T11:14:00Z</dcterms:created>
  <dcterms:modified xsi:type="dcterms:W3CDTF">2025-01-10T11:14:00Z</dcterms:modified>
</cp:coreProperties>
</file>