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42A483E" w14:textId="74C320ED" w:rsidR="0025242E" w:rsidRPr="00C001A7" w:rsidRDefault="001352BD">
      <w:pPr>
        <w:ind w:left="4962"/>
        <w:rPr>
          <w:sz w:val="28"/>
          <w:szCs w:val="28"/>
        </w:rPr>
      </w:pPr>
      <w:r w:rsidRPr="00C001A7">
        <w:rPr>
          <w:sz w:val="28"/>
          <w:szCs w:val="28"/>
        </w:rPr>
        <w:t xml:space="preserve">Додаток </w:t>
      </w:r>
      <w:r w:rsidR="00C001A7" w:rsidRPr="00C001A7">
        <w:rPr>
          <w:sz w:val="28"/>
          <w:szCs w:val="28"/>
        </w:rPr>
        <w:t>1</w:t>
      </w:r>
    </w:p>
    <w:p w14:paraId="45226816" w14:textId="77777777" w:rsidR="0025242E" w:rsidRPr="00C001A7" w:rsidRDefault="001352BD">
      <w:pPr>
        <w:ind w:left="4962"/>
        <w:rPr>
          <w:sz w:val="28"/>
          <w:szCs w:val="28"/>
        </w:rPr>
      </w:pPr>
      <w:r w:rsidRPr="00C001A7">
        <w:rPr>
          <w:sz w:val="28"/>
          <w:szCs w:val="28"/>
        </w:rPr>
        <w:t>до рішення виконавчого комітету міської ради</w:t>
      </w:r>
    </w:p>
    <w:p w14:paraId="53FFED9B" w14:textId="77777777" w:rsidR="0025242E" w:rsidRPr="00C001A7" w:rsidRDefault="001352BD">
      <w:pPr>
        <w:ind w:left="4962"/>
        <w:rPr>
          <w:sz w:val="28"/>
          <w:szCs w:val="28"/>
        </w:rPr>
      </w:pPr>
      <w:r w:rsidRPr="00C001A7">
        <w:rPr>
          <w:sz w:val="28"/>
          <w:szCs w:val="28"/>
        </w:rPr>
        <w:t>_____________</w:t>
      </w:r>
      <w:r w:rsidRPr="00C001A7">
        <w:rPr>
          <w:sz w:val="28"/>
          <w:szCs w:val="28"/>
          <w:lang w:val="ru-RU"/>
        </w:rPr>
        <w:t>__</w:t>
      </w:r>
      <w:r w:rsidRPr="00C001A7">
        <w:rPr>
          <w:sz w:val="28"/>
          <w:szCs w:val="28"/>
        </w:rPr>
        <w:t>№_______</w:t>
      </w:r>
    </w:p>
    <w:p w14:paraId="6B139A18" w14:textId="77777777" w:rsidR="00C001A7" w:rsidRPr="00C001A7" w:rsidRDefault="00C001A7">
      <w:pPr>
        <w:jc w:val="both"/>
        <w:rPr>
          <w:sz w:val="28"/>
          <w:szCs w:val="28"/>
        </w:rPr>
      </w:pPr>
    </w:p>
    <w:p w14:paraId="29A49743" w14:textId="1509BDDD" w:rsidR="009209E1" w:rsidRDefault="00DD3CB6" w:rsidP="00DD3CB6">
      <w:pPr>
        <w:tabs>
          <w:tab w:val="center" w:pos="4844"/>
          <w:tab w:val="left" w:pos="8970"/>
        </w:tabs>
        <w:jc w:val="center"/>
        <w:rPr>
          <w:bCs/>
          <w:sz w:val="28"/>
          <w:szCs w:val="28"/>
        </w:rPr>
      </w:pPr>
      <w:r w:rsidRPr="00DD3CB6">
        <w:rPr>
          <w:bCs/>
          <w:sz w:val="28"/>
          <w:szCs w:val="28"/>
        </w:rPr>
        <w:t>П</w:t>
      </w:r>
      <w:r w:rsidR="009209E1">
        <w:rPr>
          <w:bCs/>
          <w:sz w:val="28"/>
          <w:szCs w:val="28"/>
        </w:rPr>
        <w:t>ОЛОЖЕННЯ</w:t>
      </w:r>
    </w:p>
    <w:p w14:paraId="72B11970" w14:textId="350F2F1C" w:rsidR="00DD3CB6" w:rsidRPr="00DD3CB6" w:rsidRDefault="00DD3CB6" w:rsidP="009209E1">
      <w:pPr>
        <w:tabs>
          <w:tab w:val="center" w:pos="4844"/>
          <w:tab w:val="left" w:pos="8970"/>
        </w:tabs>
        <w:jc w:val="center"/>
        <w:rPr>
          <w:sz w:val="28"/>
          <w:szCs w:val="28"/>
        </w:rPr>
      </w:pPr>
      <w:r w:rsidRPr="00DD3CB6">
        <w:rPr>
          <w:bCs/>
          <w:sz w:val="28"/>
          <w:szCs w:val="28"/>
        </w:rPr>
        <w:t xml:space="preserve"> про комісію</w:t>
      </w:r>
      <w:r w:rsidR="009209E1">
        <w:rPr>
          <w:bCs/>
          <w:sz w:val="28"/>
          <w:szCs w:val="28"/>
        </w:rPr>
        <w:t xml:space="preserve"> </w:t>
      </w:r>
      <w:r w:rsidRPr="00DD3CB6">
        <w:rPr>
          <w:bCs/>
          <w:sz w:val="28"/>
          <w:szCs w:val="28"/>
        </w:rPr>
        <w:t xml:space="preserve">щодо розгляду заяв </w:t>
      </w:r>
      <w:r w:rsidRPr="00DD3CB6">
        <w:rPr>
          <w:sz w:val="28"/>
          <w:szCs w:val="28"/>
          <w:shd w:val="clear" w:color="auto" w:fill="FFFFFF"/>
        </w:rPr>
        <w:t>членів сімей загиблих</w:t>
      </w:r>
    </w:p>
    <w:p w14:paraId="0F29D281" w14:textId="77777777" w:rsidR="00DD3CB6" w:rsidRPr="00DD3CB6" w:rsidRDefault="00DD3CB6" w:rsidP="00DD3CB6">
      <w:pPr>
        <w:jc w:val="center"/>
        <w:rPr>
          <w:sz w:val="28"/>
          <w:szCs w:val="28"/>
        </w:rPr>
      </w:pPr>
      <w:r w:rsidRPr="00DD3CB6">
        <w:rPr>
          <w:sz w:val="28"/>
          <w:szCs w:val="28"/>
          <w:shd w:val="clear" w:color="auto" w:fill="FFFFFF"/>
        </w:rPr>
        <w:t xml:space="preserve">та осіб з інвалідністю про виплату грошової </w:t>
      </w:r>
      <w:r w:rsidRPr="00DD3CB6">
        <w:rPr>
          <w:bCs/>
          <w:sz w:val="28"/>
          <w:szCs w:val="28"/>
          <w:shd w:val="clear" w:color="auto" w:fill="FFFFFF"/>
        </w:rPr>
        <w:t>компенсації</w:t>
      </w:r>
    </w:p>
    <w:p w14:paraId="527D593B" w14:textId="77777777" w:rsidR="00DD3CB6" w:rsidRPr="00DD3CB6" w:rsidRDefault="00DD3CB6" w:rsidP="009209E1">
      <w:pPr>
        <w:jc w:val="center"/>
        <w:rPr>
          <w:bCs/>
          <w:sz w:val="28"/>
          <w:szCs w:val="28"/>
        </w:rPr>
      </w:pPr>
    </w:p>
    <w:p w14:paraId="2DD51961" w14:textId="31C582B4" w:rsidR="00DD3CB6" w:rsidRPr="00DD3CB6" w:rsidRDefault="00DD3CB6" w:rsidP="009209E1">
      <w:pPr>
        <w:jc w:val="center"/>
        <w:rPr>
          <w:sz w:val="28"/>
          <w:szCs w:val="28"/>
        </w:rPr>
      </w:pPr>
      <w:r w:rsidRPr="00DD3CB6">
        <w:rPr>
          <w:bCs/>
          <w:sz w:val="28"/>
          <w:szCs w:val="28"/>
        </w:rPr>
        <w:t>1. Загальні положення</w:t>
      </w:r>
    </w:p>
    <w:p w14:paraId="633B7C1F" w14:textId="09A1D526" w:rsidR="00DD3CB6" w:rsidRDefault="00DD3CB6" w:rsidP="009209E1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D3CB6">
        <w:rPr>
          <w:bCs/>
          <w:sz w:val="28"/>
          <w:szCs w:val="28"/>
        </w:rPr>
        <w:t xml:space="preserve">1.1. Комісія </w:t>
      </w:r>
      <w:r w:rsidRPr="00E74FE5">
        <w:rPr>
          <w:bCs/>
          <w:sz w:val="28"/>
          <w:szCs w:val="28"/>
          <w:shd w:val="clear" w:color="auto" w:fill="FFFFFF"/>
        </w:rPr>
        <w:t xml:space="preserve">щодо розгляду заяв </w:t>
      </w:r>
      <w:r w:rsidRPr="00DD3CB6">
        <w:rPr>
          <w:bCs/>
          <w:sz w:val="28"/>
          <w:szCs w:val="28"/>
          <w:shd w:val="clear" w:color="auto" w:fill="FFFFFF"/>
        </w:rPr>
        <w:t>членів сімей загиблих та осіб з інвалідністю про виплату грошової компенсації</w:t>
      </w:r>
      <w:r w:rsidRPr="00E74FE5">
        <w:rPr>
          <w:bCs/>
          <w:sz w:val="28"/>
          <w:szCs w:val="28"/>
          <w:shd w:val="clear" w:color="auto" w:fill="FFFFFF"/>
        </w:rPr>
        <w:t xml:space="preserve"> (далі – комісія) створена з метою розгляду заяв осіб, </w:t>
      </w:r>
      <w:r w:rsidR="00E74FE5" w:rsidRPr="00E74FE5">
        <w:rPr>
          <w:bCs/>
          <w:sz w:val="28"/>
          <w:szCs w:val="28"/>
          <w:shd w:val="clear" w:color="auto" w:fill="FFFFFF"/>
        </w:rPr>
        <w:t xml:space="preserve">які </w:t>
      </w:r>
      <w:r w:rsidR="00E74FE5">
        <w:rPr>
          <w:bCs/>
          <w:sz w:val="28"/>
          <w:szCs w:val="28"/>
          <w:shd w:val="clear" w:color="auto" w:fill="FFFFFF"/>
        </w:rPr>
        <w:t>п</w:t>
      </w:r>
      <w:r w:rsidR="00E74FE5" w:rsidRPr="00E74FE5">
        <w:rPr>
          <w:bCs/>
          <w:sz w:val="28"/>
          <w:szCs w:val="28"/>
          <w:shd w:val="clear" w:color="auto" w:fill="FFFFFF"/>
        </w:rPr>
        <w:t xml:space="preserve">отребують поліпшення житлових умов (далі </w:t>
      </w:r>
      <w:r w:rsidR="009209E1">
        <w:rPr>
          <w:bCs/>
          <w:sz w:val="28"/>
          <w:szCs w:val="28"/>
          <w:shd w:val="clear" w:color="auto" w:fill="FFFFFF"/>
        </w:rPr>
        <w:t>–</w:t>
      </w:r>
      <w:r w:rsidR="00E74FE5" w:rsidRPr="00E74FE5">
        <w:rPr>
          <w:bCs/>
          <w:sz w:val="28"/>
          <w:szCs w:val="28"/>
          <w:shd w:val="clear" w:color="auto" w:fill="FFFFFF"/>
        </w:rPr>
        <w:t xml:space="preserve"> одержувач грошової компенсації), включені до списків осіб, які користуються правом позачергового (першочергового) одержання жилих приміщень, за місцем проживання відповідно до законодавства</w:t>
      </w:r>
      <w:r w:rsidRPr="00DD3CB6">
        <w:rPr>
          <w:bCs/>
          <w:sz w:val="28"/>
          <w:szCs w:val="28"/>
          <w:shd w:val="clear" w:color="auto" w:fill="FFFFFF"/>
        </w:rPr>
        <w:t>,</w:t>
      </w:r>
      <w:r w:rsidR="00BA5C58">
        <w:rPr>
          <w:bCs/>
          <w:sz w:val="28"/>
          <w:szCs w:val="28"/>
          <w:shd w:val="clear" w:color="auto" w:fill="FFFFFF"/>
        </w:rPr>
        <w:t xml:space="preserve"> для категорій осіб, визначених</w:t>
      </w:r>
      <w:r w:rsidRPr="00DD3CB6">
        <w:rPr>
          <w:bCs/>
          <w:sz w:val="28"/>
          <w:szCs w:val="28"/>
          <w:shd w:val="clear" w:color="auto" w:fill="FFFFFF"/>
        </w:rPr>
        <w:t>:</w:t>
      </w:r>
    </w:p>
    <w:p w14:paraId="5AA06B67" w14:textId="4D5DE179" w:rsidR="00BA5C58" w:rsidRDefault="00BA5C58" w:rsidP="009209E1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п</w:t>
      </w:r>
      <w:r w:rsidRPr="00BA5C58">
        <w:rPr>
          <w:bCs/>
          <w:sz w:val="28"/>
          <w:szCs w:val="28"/>
          <w:shd w:val="clear" w:color="auto" w:fill="FFFFFF"/>
        </w:rPr>
        <w:t xml:space="preserve">остановою </w:t>
      </w:r>
      <w:r>
        <w:rPr>
          <w:bCs/>
          <w:sz w:val="28"/>
          <w:szCs w:val="28"/>
          <w:shd w:val="clear" w:color="auto" w:fill="FFFFFF"/>
        </w:rPr>
        <w:t>Кабінету Міністр</w:t>
      </w:r>
      <w:r w:rsidRPr="00BA5C58">
        <w:rPr>
          <w:bCs/>
          <w:sz w:val="28"/>
          <w:szCs w:val="28"/>
          <w:shd w:val="clear" w:color="auto" w:fill="FFFFFF"/>
        </w:rPr>
        <w:t>ів України від 20</w:t>
      </w:r>
      <w:r w:rsidR="009209E1">
        <w:rPr>
          <w:bCs/>
          <w:sz w:val="28"/>
          <w:szCs w:val="28"/>
          <w:shd w:val="clear" w:color="auto" w:fill="FFFFFF"/>
        </w:rPr>
        <w:t>.02.</w:t>
      </w:r>
      <w:r w:rsidR="00211EDB">
        <w:rPr>
          <w:bCs/>
          <w:sz w:val="28"/>
          <w:szCs w:val="28"/>
          <w:shd w:val="clear" w:color="auto" w:fill="FFFFFF"/>
        </w:rPr>
        <w:t>2019 № </w:t>
      </w:r>
      <w:r w:rsidRPr="00BA5C58">
        <w:rPr>
          <w:bCs/>
          <w:sz w:val="28"/>
          <w:szCs w:val="28"/>
          <w:shd w:val="clear" w:color="auto" w:fill="FFFFFF"/>
        </w:rPr>
        <w:t>206</w:t>
      </w:r>
      <w:r>
        <w:rPr>
          <w:bCs/>
          <w:sz w:val="28"/>
          <w:szCs w:val="28"/>
          <w:shd w:val="clear" w:color="auto" w:fill="FFFFFF"/>
        </w:rPr>
        <w:t xml:space="preserve"> «</w:t>
      </w:r>
      <w:r w:rsidRPr="00BA5C58">
        <w:rPr>
          <w:bCs/>
          <w:sz w:val="28"/>
          <w:szCs w:val="28"/>
          <w:shd w:val="clear" w:color="auto" w:fill="FFFFFF"/>
        </w:rPr>
        <w:t>Питання забезпечення житлом деяких категорій осіб, які брали участь в Революції Гідності, а також членів їх сімей»</w:t>
      </w:r>
      <w:r w:rsidR="00DA0C4B">
        <w:rPr>
          <w:bCs/>
          <w:sz w:val="28"/>
          <w:szCs w:val="28"/>
          <w:shd w:val="clear" w:color="auto" w:fill="FFFFFF"/>
        </w:rPr>
        <w:t xml:space="preserve"> зі змінами</w:t>
      </w:r>
      <w:r w:rsidR="00211EDB">
        <w:rPr>
          <w:bCs/>
          <w:sz w:val="28"/>
          <w:szCs w:val="28"/>
          <w:shd w:val="clear" w:color="auto" w:fill="FFFFFF"/>
        </w:rPr>
        <w:t>;</w:t>
      </w:r>
    </w:p>
    <w:p w14:paraId="574524CF" w14:textId="2FB44C13" w:rsidR="00BA5C58" w:rsidRDefault="00211EDB" w:rsidP="009209E1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п</w:t>
      </w:r>
      <w:r w:rsidRPr="00BA5C58">
        <w:rPr>
          <w:bCs/>
          <w:sz w:val="28"/>
          <w:szCs w:val="28"/>
          <w:shd w:val="clear" w:color="auto" w:fill="FFFFFF"/>
        </w:rPr>
        <w:t xml:space="preserve">остановою </w:t>
      </w:r>
      <w:r>
        <w:rPr>
          <w:bCs/>
          <w:sz w:val="28"/>
          <w:szCs w:val="28"/>
          <w:shd w:val="clear" w:color="auto" w:fill="FFFFFF"/>
        </w:rPr>
        <w:t>Кабінету Міністр</w:t>
      </w:r>
      <w:r w:rsidRPr="00BA5C58">
        <w:rPr>
          <w:bCs/>
          <w:sz w:val="28"/>
          <w:szCs w:val="28"/>
          <w:shd w:val="clear" w:color="auto" w:fill="FFFFFF"/>
        </w:rPr>
        <w:t xml:space="preserve">ів України </w:t>
      </w:r>
      <w:r w:rsidRPr="00211EDB">
        <w:rPr>
          <w:bCs/>
          <w:sz w:val="28"/>
          <w:szCs w:val="28"/>
          <w:shd w:val="clear" w:color="auto" w:fill="FFFFFF"/>
        </w:rPr>
        <w:t>від 28</w:t>
      </w:r>
      <w:r w:rsidR="00DA0C4B">
        <w:rPr>
          <w:bCs/>
          <w:sz w:val="28"/>
          <w:szCs w:val="28"/>
          <w:shd w:val="clear" w:color="auto" w:fill="FFFFFF"/>
        </w:rPr>
        <w:t>.03.</w:t>
      </w:r>
      <w:r w:rsidRPr="00211EDB">
        <w:rPr>
          <w:bCs/>
          <w:sz w:val="28"/>
          <w:szCs w:val="28"/>
          <w:shd w:val="clear" w:color="auto" w:fill="FFFFFF"/>
        </w:rPr>
        <w:t xml:space="preserve">2018 </w:t>
      </w:r>
      <w:r>
        <w:rPr>
          <w:bCs/>
          <w:sz w:val="28"/>
          <w:szCs w:val="28"/>
          <w:shd w:val="clear" w:color="auto" w:fill="FFFFFF"/>
        </w:rPr>
        <w:t>№ </w:t>
      </w:r>
      <w:r w:rsidRPr="00211EDB">
        <w:rPr>
          <w:bCs/>
          <w:sz w:val="28"/>
          <w:szCs w:val="28"/>
          <w:shd w:val="clear" w:color="auto" w:fill="FFFFFF"/>
        </w:rPr>
        <w:t>214 «Питання забезпечення житлом деяких категорій осіб, які брали участь у бойових діях на території інших держав, а також членів їх сімей»</w:t>
      </w:r>
      <w:r w:rsidR="00DA0C4B">
        <w:rPr>
          <w:bCs/>
          <w:sz w:val="28"/>
          <w:szCs w:val="28"/>
          <w:shd w:val="clear" w:color="auto" w:fill="FFFFFF"/>
        </w:rPr>
        <w:t xml:space="preserve"> зі змінами</w:t>
      </w:r>
      <w:r>
        <w:rPr>
          <w:bCs/>
          <w:sz w:val="28"/>
          <w:szCs w:val="28"/>
          <w:shd w:val="clear" w:color="auto" w:fill="FFFFFF"/>
        </w:rPr>
        <w:t>;</w:t>
      </w:r>
    </w:p>
    <w:p w14:paraId="7E7FB114" w14:textId="6685CED7" w:rsidR="00211EDB" w:rsidRDefault="00211EDB" w:rsidP="009209E1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п</w:t>
      </w:r>
      <w:r w:rsidRPr="00BA5C58">
        <w:rPr>
          <w:bCs/>
          <w:sz w:val="28"/>
          <w:szCs w:val="28"/>
          <w:shd w:val="clear" w:color="auto" w:fill="FFFFFF"/>
        </w:rPr>
        <w:t xml:space="preserve">остановою </w:t>
      </w:r>
      <w:r>
        <w:rPr>
          <w:bCs/>
          <w:sz w:val="28"/>
          <w:szCs w:val="28"/>
          <w:shd w:val="clear" w:color="auto" w:fill="FFFFFF"/>
        </w:rPr>
        <w:t>Кабінету Міністр</w:t>
      </w:r>
      <w:r w:rsidRPr="00BA5C58">
        <w:rPr>
          <w:bCs/>
          <w:sz w:val="28"/>
          <w:szCs w:val="28"/>
          <w:shd w:val="clear" w:color="auto" w:fill="FFFFFF"/>
        </w:rPr>
        <w:t>ів України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211EDB">
        <w:rPr>
          <w:bCs/>
          <w:sz w:val="28"/>
          <w:szCs w:val="28"/>
          <w:shd w:val="clear" w:color="auto" w:fill="FFFFFF"/>
        </w:rPr>
        <w:t>від 19</w:t>
      </w:r>
      <w:r w:rsidR="00DA0C4B">
        <w:rPr>
          <w:bCs/>
          <w:sz w:val="28"/>
          <w:szCs w:val="28"/>
          <w:shd w:val="clear" w:color="auto" w:fill="FFFFFF"/>
        </w:rPr>
        <w:t>.10.</w:t>
      </w:r>
      <w:r w:rsidRPr="00211EDB">
        <w:rPr>
          <w:bCs/>
          <w:sz w:val="28"/>
          <w:szCs w:val="28"/>
          <w:shd w:val="clear" w:color="auto" w:fill="FFFFFF"/>
        </w:rPr>
        <w:t>2016</w:t>
      </w:r>
      <w:r w:rsidR="00DA0C4B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№ </w:t>
      </w:r>
      <w:r w:rsidRPr="00211EDB">
        <w:rPr>
          <w:bCs/>
          <w:sz w:val="28"/>
          <w:szCs w:val="28"/>
          <w:shd w:val="clear" w:color="auto" w:fill="FFFFFF"/>
        </w:rPr>
        <w:t>719 «Питання забезпечення житлом деяких категорій осіб, які захищали незалежність, суверенітет та територіальну цілісність України, а також членів їх сімей»</w:t>
      </w:r>
      <w:r w:rsidR="00DA0C4B">
        <w:rPr>
          <w:bCs/>
          <w:sz w:val="28"/>
          <w:szCs w:val="28"/>
          <w:shd w:val="clear" w:color="auto" w:fill="FFFFFF"/>
        </w:rPr>
        <w:t xml:space="preserve"> зі змінами</w:t>
      </w:r>
      <w:r>
        <w:rPr>
          <w:bCs/>
          <w:sz w:val="28"/>
          <w:szCs w:val="28"/>
          <w:shd w:val="clear" w:color="auto" w:fill="FFFFFF"/>
        </w:rPr>
        <w:t>.</w:t>
      </w:r>
    </w:p>
    <w:p w14:paraId="63A1B0D2" w14:textId="5EDBA5F0" w:rsidR="00DD3CB6" w:rsidRPr="00DD3CB6" w:rsidRDefault="00DD3CB6" w:rsidP="009209E1">
      <w:pPr>
        <w:ind w:firstLine="567"/>
        <w:jc w:val="both"/>
        <w:rPr>
          <w:sz w:val="28"/>
          <w:szCs w:val="28"/>
        </w:rPr>
      </w:pPr>
      <w:r w:rsidRPr="00DD3CB6">
        <w:rPr>
          <w:bCs/>
          <w:sz w:val="28"/>
          <w:szCs w:val="28"/>
          <w:shd w:val="clear" w:color="auto" w:fill="FFFFFF"/>
        </w:rPr>
        <w:t xml:space="preserve">1.2. Комісія у своїй діяльності керується Конституцією України, законами України, </w:t>
      </w:r>
      <w:r w:rsidR="00211EDB">
        <w:rPr>
          <w:bCs/>
          <w:sz w:val="28"/>
          <w:szCs w:val="28"/>
          <w:shd w:val="clear" w:color="auto" w:fill="FFFFFF"/>
        </w:rPr>
        <w:t>п</w:t>
      </w:r>
      <w:r w:rsidR="00211EDB" w:rsidRPr="00BA5C58">
        <w:rPr>
          <w:bCs/>
          <w:sz w:val="28"/>
          <w:szCs w:val="28"/>
          <w:shd w:val="clear" w:color="auto" w:fill="FFFFFF"/>
        </w:rPr>
        <w:t xml:space="preserve">остановою </w:t>
      </w:r>
      <w:r w:rsidR="00211EDB">
        <w:rPr>
          <w:bCs/>
          <w:sz w:val="28"/>
          <w:szCs w:val="28"/>
          <w:shd w:val="clear" w:color="auto" w:fill="FFFFFF"/>
        </w:rPr>
        <w:t>Кабінету Міністр</w:t>
      </w:r>
      <w:r w:rsidR="00211EDB" w:rsidRPr="00BA5C58">
        <w:rPr>
          <w:bCs/>
          <w:sz w:val="28"/>
          <w:szCs w:val="28"/>
          <w:shd w:val="clear" w:color="auto" w:fill="FFFFFF"/>
        </w:rPr>
        <w:t>ів України від 20 люто</w:t>
      </w:r>
      <w:r w:rsidR="00211EDB">
        <w:rPr>
          <w:bCs/>
          <w:sz w:val="28"/>
          <w:szCs w:val="28"/>
          <w:shd w:val="clear" w:color="auto" w:fill="FFFFFF"/>
        </w:rPr>
        <w:t>го 2019 року № </w:t>
      </w:r>
      <w:r w:rsidR="00211EDB" w:rsidRPr="00BA5C58">
        <w:rPr>
          <w:bCs/>
          <w:sz w:val="28"/>
          <w:szCs w:val="28"/>
          <w:shd w:val="clear" w:color="auto" w:fill="FFFFFF"/>
        </w:rPr>
        <w:t>206</w:t>
      </w:r>
      <w:r w:rsidR="00211EDB">
        <w:rPr>
          <w:bCs/>
          <w:sz w:val="28"/>
          <w:szCs w:val="28"/>
          <w:shd w:val="clear" w:color="auto" w:fill="FFFFFF"/>
        </w:rPr>
        <w:t xml:space="preserve"> «</w:t>
      </w:r>
      <w:r w:rsidR="00211EDB" w:rsidRPr="00BA5C58">
        <w:rPr>
          <w:bCs/>
          <w:sz w:val="28"/>
          <w:szCs w:val="28"/>
          <w:shd w:val="clear" w:color="auto" w:fill="FFFFFF"/>
        </w:rPr>
        <w:t>Питання забезпечення житлом деяких категорій осіб, які брали участь в Революції Гідності, а також членів їх сімей»</w:t>
      </w:r>
      <w:r w:rsidR="00DA0C4B">
        <w:rPr>
          <w:bCs/>
          <w:sz w:val="28"/>
          <w:szCs w:val="28"/>
          <w:shd w:val="clear" w:color="auto" w:fill="FFFFFF"/>
        </w:rPr>
        <w:t xml:space="preserve"> зі змінами</w:t>
      </w:r>
      <w:r w:rsidR="00211EDB">
        <w:rPr>
          <w:bCs/>
          <w:sz w:val="28"/>
          <w:szCs w:val="28"/>
          <w:shd w:val="clear" w:color="auto" w:fill="FFFFFF"/>
        </w:rPr>
        <w:t>, п</w:t>
      </w:r>
      <w:r w:rsidR="00211EDB" w:rsidRPr="00BA5C58">
        <w:rPr>
          <w:bCs/>
          <w:sz w:val="28"/>
          <w:szCs w:val="28"/>
          <w:shd w:val="clear" w:color="auto" w:fill="FFFFFF"/>
        </w:rPr>
        <w:t xml:space="preserve">остановою </w:t>
      </w:r>
      <w:r w:rsidR="00211EDB">
        <w:rPr>
          <w:bCs/>
          <w:sz w:val="28"/>
          <w:szCs w:val="28"/>
          <w:shd w:val="clear" w:color="auto" w:fill="FFFFFF"/>
        </w:rPr>
        <w:t>Кабінету Міністр</w:t>
      </w:r>
      <w:r w:rsidR="00211EDB" w:rsidRPr="00BA5C58">
        <w:rPr>
          <w:bCs/>
          <w:sz w:val="28"/>
          <w:szCs w:val="28"/>
          <w:shd w:val="clear" w:color="auto" w:fill="FFFFFF"/>
        </w:rPr>
        <w:t xml:space="preserve">ів України </w:t>
      </w:r>
      <w:r w:rsidR="00211EDB" w:rsidRPr="00211EDB">
        <w:rPr>
          <w:bCs/>
          <w:sz w:val="28"/>
          <w:szCs w:val="28"/>
          <w:shd w:val="clear" w:color="auto" w:fill="FFFFFF"/>
        </w:rPr>
        <w:t>від 28 березня 2018 р</w:t>
      </w:r>
      <w:r w:rsidR="00211EDB">
        <w:rPr>
          <w:bCs/>
          <w:sz w:val="28"/>
          <w:szCs w:val="28"/>
          <w:shd w:val="clear" w:color="auto" w:fill="FFFFFF"/>
        </w:rPr>
        <w:t>оку № </w:t>
      </w:r>
      <w:r w:rsidR="00211EDB" w:rsidRPr="00211EDB">
        <w:rPr>
          <w:bCs/>
          <w:sz w:val="28"/>
          <w:szCs w:val="28"/>
          <w:shd w:val="clear" w:color="auto" w:fill="FFFFFF"/>
        </w:rPr>
        <w:t>214 «Питання забезпечення житлом деяких категорій осіб, які брали участь у бойових діях на території інших держав, а також членів їх сімей»</w:t>
      </w:r>
      <w:r w:rsidR="00DA0C4B">
        <w:rPr>
          <w:bCs/>
          <w:sz w:val="28"/>
          <w:szCs w:val="28"/>
          <w:shd w:val="clear" w:color="auto" w:fill="FFFFFF"/>
        </w:rPr>
        <w:t xml:space="preserve"> зі змінами</w:t>
      </w:r>
      <w:r w:rsidR="00211EDB">
        <w:rPr>
          <w:bCs/>
          <w:sz w:val="28"/>
          <w:szCs w:val="28"/>
          <w:shd w:val="clear" w:color="auto" w:fill="FFFFFF"/>
        </w:rPr>
        <w:t>, п</w:t>
      </w:r>
      <w:r w:rsidR="00211EDB" w:rsidRPr="00BA5C58">
        <w:rPr>
          <w:bCs/>
          <w:sz w:val="28"/>
          <w:szCs w:val="28"/>
          <w:shd w:val="clear" w:color="auto" w:fill="FFFFFF"/>
        </w:rPr>
        <w:t xml:space="preserve">остановою </w:t>
      </w:r>
      <w:r w:rsidR="00211EDB">
        <w:rPr>
          <w:bCs/>
          <w:sz w:val="28"/>
          <w:szCs w:val="28"/>
          <w:shd w:val="clear" w:color="auto" w:fill="FFFFFF"/>
        </w:rPr>
        <w:t>Кабінету Міністр</w:t>
      </w:r>
      <w:r w:rsidR="00211EDB" w:rsidRPr="00BA5C58">
        <w:rPr>
          <w:bCs/>
          <w:sz w:val="28"/>
          <w:szCs w:val="28"/>
          <w:shd w:val="clear" w:color="auto" w:fill="FFFFFF"/>
        </w:rPr>
        <w:t>ів України</w:t>
      </w:r>
      <w:r w:rsidR="00211EDB">
        <w:rPr>
          <w:bCs/>
          <w:sz w:val="28"/>
          <w:szCs w:val="28"/>
          <w:shd w:val="clear" w:color="auto" w:fill="FFFFFF"/>
        </w:rPr>
        <w:t xml:space="preserve"> </w:t>
      </w:r>
      <w:r w:rsidR="00211EDB" w:rsidRPr="00211EDB">
        <w:rPr>
          <w:bCs/>
          <w:sz w:val="28"/>
          <w:szCs w:val="28"/>
          <w:shd w:val="clear" w:color="auto" w:fill="FFFFFF"/>
        </w:rPr>
        <w:t>від 19 жовтня 2016 р</w:t>
      </w:r>
      <w:r w:rsidR="00211EDB">
        <w:rPr>
          <w:bCs/>
          <w:sz w:val="28"/>
          <w:szCs w:val="28"/>
          <w:shd w:val="clear" w:color="auto" w:fill="FFFFFF"/>
        </w:rPr>
        <w:t>оку № </w:t>
      </w:r>
      <w:r w:rsidR="00211EDB" w:rsidRPr="00211EDB">
        <w:rPr>
          <w:bCs/>
          <w:sz w:val="28"/>
          <w:szCs w:val="28"/>
          <w:shd w:val="clear" w:color="auto" w:fill="FFFFFF"/>
        </w:rPr>
        <w:t>719 «Питання забезпечення житлом деяких категорій осіб, які захищали незалежність, суверенітет та територіальну цілісність України, а також членів їх сімей»</w:t>
      </w:r>
      <w:r w:rsidR="00DA0C4B">
        <w:rPr>
          <w:bCs/>
          <w:sz w:val="28"/>
          <w:szCs w:val="28"/>
          <w:shd w:val="clear" w:color="auto" w:fill="FFFFFF"/>
        </w:rPr>
        <w:t xml:space="preserve"> зі змінами</w:t>
      </w:r>
      <w:r w:rsidR="00211EDB">
        <w:rPr>
          <w:bCs/>
          <w:sz w:val="28"/>
          <w:szCs w:val="28"/>
          <w:shd w:val="clear" w:color="auto" w:fill="FFFFFF"/>
        </w:rPr>
        <w:t xml:space="preserve">, </w:t>
      </w:r>
      <w:r w:rsidRPr="00DD3CB6">
        <w:rPr>
          <w:bCs/>
          <w:sz w:val="28"/>
          <w:szCs w:val="28"/>
        </w:rPr>
        <w:t>іншими нормативно-правовими актами та цим Положенням.</w:t>
      </w:r>
    </w:p>
    <w:p w14:paraId="4D09565C" w14:textId="79284DF9" w:rsidR="00DD3CB6" w:rsidRPr="00DD3CB6" w:rsidRDefault="00DD3CB6" w:rsidP="009209E1">
      <w:pPr>
        <w:ind w:firstLine="567"/>
        <w:jc w:val="both"/>
        <w:rPr>
          <w:sz w:val="28"/>
          <w:szCs w:val="28"/>
        </w:rPr>
      </w:pPr>
      <w:r w:rsidRPr="00DD3CB6">
        <w:rPr>
          <w:bCs/>
          <w:sz w:val="28"/>
          <w:szCs w:val="28"/>
        </w:rPr>
        <w:t>1.3. </w:t>
      </w:r>
      <w:r w:rsidRPr="00DD3CB6">
        <w:rPr>
          <w:bCs/>
          <w:color w:val="000000"/>
          <w:sz w:val="28"/>
          <w:szCs w:val="28"/>
        </w:rPr>
        <w:t>Комісія створюється з числа пр</w:t>
      </w:r>
      <w:r w:rsidR="00C76068">
        <w:rPr>
          <w:bCs/>
          <w:color w:val="000000"/>
          <w:sz w:val="28"/>
          <w:szCs w:val="28"/>
        </w:rPr>
        <w:t>едставників</w:t>
      </w:r>
      <w:r w:rsidRPr="00DD3CB6">
        <w:rPr>
          <w:bCs/>
          <w:color w:val="000000"/>
          <w:sz w:val="28"/>
          <w:szCs w:val="28"/>
        </w:rPr>
        <w:t xml:space="preserve"> виконавчих органів міської ради, депутатів міської ради, а також представників громадських організацій</w:t>
      </w:r>
      <w:r w:rsidR="00C76068">
        <w:rPr>
          <w:bCs/>
          <w:color w:val="000000"/>
          <w:sz w:val="28"/>
          <w:szCs w:val="28"/>
        </w:rPr>
        <w:t xml:space="preserve"> (за згодою)</w:t>
      </w:r>
      <w:r w:rsidRPr="00DD3CB6">
        <w:rPr>
          <w:bCs/>
          <w:color w:val="000000"/>
          <w:sz w:val="28"/>
          <w:szCs w:val="28"/>
        </w:rPr>
        <w:t>. Комісію очолює заступник міського голови.</w:t>
      </w:r>
    </w:p>
    <w:p w14:paraId="7A42DABD" w14:textId="77777777" w:rsidR="00DD3CB6" w:rsidRDefault="00DD3CB6" w:rsidP="009209E1">
      <w:pPr>
        <w:ind w:firstLine="567"/>
        <w:jc w:val="both"/>
        <w:rPr>
          <w:sz w:val="28"/>
          <w:szCs w:val="28"/>
        </w:rPr>
      </w:pPr>
    </w:p>
    <w:p w14:paraId="7DA19AD6" w14:textId="77777777" w:rsidR="00DA0C4B" w:rsidRPr="00DD3CB6" w:rsidRDefault="00DA0C4B" w:rsidP="009209E1">
      <w:pPr>
        <w:ind w:firstLine="567"/>
        <w:jc w:val="both"/>
        <w:rPr>
          <w:sz w:val="28"/>
          <w:szCs w:val="28"/>
        </w:rPr>
      </w:pPr>
    </w:p>
    <w:p w14:paraId="458B32EF" w14:textId="77777777" w:rsidR="00566CC0" w:rsidRDefault="00566CC0" w:rsidP="00DA0C4B">
      <w:pPr>
        <w:ind w:firstLine="567"/>
        <w:jc w:val="center"/>
        <w:rPr>
          <w:sz w:val="28"/>
          <w:szCs w:val="28"/>
        </w:rPr>
      </w:pPr>
    </w:p>
    <w:p w14:paraId="71CE8443" w14:textId="0D81BF0E" w:rsidR="00DD3CB6" w:rsidRPr="00DD3CB6" w:rsidRDefault="00DD3CB6" w:rsidP="00DA0C4B">
      <w:pPr>
        <w:ind w:firstLine="567"/>
        <w:jc w:val="center"/>
        <w:rPr>
          <w:sz w:val="28"/>
          <w:szCs w:val="28"/>
        </w:rPr>
      </w:pPr>
      <w:r w:rsidRPr="00DD3CB6">
        <w:rPr>
          <w:sz w:val="28"/>
          <w:szCs w:val="28"/>
        </w:rPr>
        <w:lastRenderedPageBreak/>
        <w:t>2. Завдання та функції комісії</w:t>
      </w:r>
    </w:p>
    <w:p w14:paraId="1AB4E512" w14:textId="05145C5F" w:rsidR="00DD3CB6" w:rsidRPr="00DD3CB6" w:rsidRDefault="00DD3CB6" w:rsidP="009209E1">
      <w:pPr>
        <w:ind w:firstLine="567"/>
        <w:jc w:val="both"/>
        <w:rPr>
          <w:sz w:val="28"/>
          <w:szCs w:val="28"/>
        </w:rPr>
      </w:pPr>
      <w:r w:rsidRPr="00DD3CB6">
        <w:rPr>
          <w:sz w:val="28"/>
          <w:szCs w:val="28"/>
        </w:rPr>
        <w:t>2.1. До повноважень комісії належить:</w:t>
      </w:r>
    </w:p>
    <w:p w14:paraId="35AC7F8C" w14:textId="27412EEE" w:rsidR="008C0A48" w:rsidRPr="008C0A48" w:rsidRDefault="008C0A48" w:rsidP="009209E1">
      <w:pPr>
        <w:ind w:firstLine="567"/>
        <w:jc w:val="both"/>
        <w:rPr>
          <w:bCs/>
          <w:color w:val="000000"/>
          <w:sz w:val="28"/>
          <w:szCs w:val="28"/>
        </w:rPr>
      </w:pPr>
      <w:bookmarkStart w:id="0" w:name="n48"/>
      <w:bookmarkEnd w:id="0"/>
      <w:r w:rsidRPr="008C0A48">
        <w:rPr>
          <w:bCs/>
          <w:color w:val="000000"/>
          <w:sz w:val="28"/>
          <w:szCs w:val="28"/>
        </w:rPr>
        <w:t xml:space="preserve">проведення перевірки наявності у одержувача грошової компенсації </w:t>
      </w:r>
      <w:r>
        <w:rPr>
          <w:bCs/>
          <w:color w:val="000000"/>
          <w:sz w:val="28"/>
          <w:szCs w:val="28"/>
        </w:rPr>
        <w:t xml:space="preserve">відповідного </w:t>
      </w:r>
      <w:r w:rsidRPr="008C0A48">
        <w:rPr>
          <w:bCs/>
          <w:color w:val="000000"/>
          <w:sz w:val="28"/>
          <w:szCs w:val="28"/>
        </w:rPr>
        <w:t>статусу;</w:t>
      </w:r>
    </w:p>
    <w:p w14:paraId="3A252AD2" w14:textId="77777777" w:rsidR="008C0A48" w:rsidRPr="008C0A48" w:rsidRDefault="008C0A48" w:rsidP="009209E1">
      <w:pPr>
        <w:ind w:firstLine="567"/>
        <w:jc w:val="both"/>
        <w:rPr>
          <w:bCs/>
          <w:color w:val="000000"/>
          <w:sz w:val="28"/>
          <w:szCs w:val="28"/>
        </w:rPr>
      </w:pPr>
      <w:bookmarkStart w:id="1" w:name="n632"/>
      <w:bookmarkStart w:id="2" w:name="n361"/>
      <w:bookmarkEnd w:id="1"/>
      <w:bookmarkEnd w:id="2"/>
      <w:r w:rsidRPr="008C0A48">
        <w:rPr>
          <w:bCs/>
          <w:color w:val="000000"/>
          <w:sz w:val="28"/>
          <w:szCs w:val="28"/>
        </w:rPr>
        <w:t>визначення категорії особи як члена сім’ї особи, яка загинула (пропала безвісти), померла;</w:t>
      </w:r>
    </w:p>
    <w:p w14:paraId="3EE89CD2" w14:textId="77777777" w:rsidR="008C0A48" w:rsidRPr="008C0A48" w:rsidRDefault="008C0A48" w:rsidP="009209E1">
      <w:pPr>
        <w:ind w:firstLine="567"/>
        <w:jc w:val="both"/>
        <w:rPr>
          <w:bCs/>
          <w:color w:val="000000"/>
          <w:sz w:val="28"/>
          <w:szCs w:val="28"/>
        </w:rPr>
      </w:pPr>
      <w:bookmarkStart w:id="3" w:name="n362"/>
      <w:bookmarkEnd w:id="3"/>
      <w:r w:rsidRPr="008C0A48">
        <w:rPr>
          <w:bCs/>
          <w:color w:val="000000"/>
          <w:sz w:val="28"/>
          <w:szCs w:val="28"/>
        </w:rPr>
        <w:t>проведення перевірки складу сім’ї особи з інвалідністю;</w:t>
      </w:r>
    </w:p>
    <w:p w14:paraId="7CD4F8A8" w14:textId="0AB235CF" w:rsidR="008C0A48" w:rsidRPr="008C0A48" w:rsidRDefault="008C0A48" w:rsidP="009209E1">
      <w:pPr>
        <w:ind w:firstLine="567"/>
        <w:jc w:val="both"/>
        <w:rPr>
          <w:bCs/>
          <w:color w:val="000000"/>
          <w:sz w:val="28"/>
          <w:szCs w:val="28"/>
        </w:rPr>
      </w:pPr>
      <w:bookmarkStart w:id="4" w:name="n363"/>
      <w:bookmarkEnd w:id="4"/>
      <w:r w:rsidRPr="008C0A48">
        <w:rPr>
          <w:bCs/>
          <w:color w:val="000000"/>
          <w:sz w:val="28"/>
          <w:szCs w:val="28"/>
        </w:rPr>
        <w:t>проведення перевірки наявності документів про взяття на квартирний облік;</w:t>
      </w:r>
    </w:p>
    <w:p w14:paraId="1154331B" w14:textId="77777777" w:rsidR="008C0A48" w:rsidRPr="008C0A48" w:rsidRDefault="008C0A48" w:rsidP="009209E1">
      <w:pPr>
        <w:ind w:firstLine="567"/>
        <w:jc w:val="both"/>
        <w:rPr>
          <w:bCs/>
          <w:color w:val="000000"/>
          <w:sz w:val="28"/>
          <w:szCs w:val="28"/>
        </w:rPr>
      </w:pPr>
      <w:bookmarkStart w:id="5" w:name="n364"/>
      <w:bookmarkEnd w:id="5"/>
      <w:r w:rsidRPr="008C0A48">
        <w:rPr>
          <w:bCs/>
          <w:color w:val="000000"/>
          <w:sz w:val="28"/>
          <w:szCs w:val="28"/>
        </w:rPr>
        <w:t>проведення перевірки факту спільного або роздільного проживання членів сім’ї особи, яка загинула (пропала безвісти), померла, які мають право на грошову компенсацію;</w:t>
      </w:r>
    </w:p>
    <w:p w14:paraId="66393FD7" w14:textId="77ECCC72" w:rsidR="008C0A48" w:rsidRPr="008C0A48" w:rsidRDefault="008C0A48" w:rsidP="009209E1">
      <w:pPr>
        <w:ind w:firstLine="567"/>
        <w:jc w:val="both"/>
        <w:rPr>
          <w:bCs/>
          <w:color w:val="000000"/>
          <w:sz w:val="28"/>
          <w:szCs w:val="28"/>
        </w:rPr>
      </w:pPr>
      <w:bookmarkStart w:id="6" w:name="n365"/>
      <w:bookmarkEnd w:id="6"/>
      <w:r w:rsidRPr="008C0A48">
        <w:rPr>
          <w:bCs/>
          <w:color w:val="000000"/>
          <w:sz w:val="28"/>
          <w:szCs w:val="28"/>
        </w:rPr>
        <w:t>проведення перевірки наявності майнових прав на об’єкти незавершеного житлового будівництва чи права власності на житлове приміщення</w:t>
      </w:r>
      <w:r>
        <w:rPr>
          <w:bCs/>
          <w:color w:val="000000"/>
          <w:sz w:val="28"/>
          <w:szCs w:val="28"/>
        </w:rPr>
        <w:t>,</w:t>
      </w:r>
      <w:r w:rsidRPr="008C0A48">
        <w:rPr>
          <w:bCs/>
          <w:color w:val="000000"/>
          <w:sz w:val="28"/>
          <w:szCs w:val="28"/>
        </w:rPr>
        <w:t xml:space="preserve"> або відчуження такого майна протягом п’яти років, що передують даті подання заяви про призначення грошової компенсації</w:t>
      </w:r>
      <w:r w:rsidR="00C26445">
        <w:rPr>
          <w:bCs/>
          <w:color w:val="000000"/>
          <w:sz w:val="28"/>
          <w:szCs w:val="28"/>
        </w:rPr>
        <w:t>;</w:t>
      </w:r>
    </w:p>
    <w:p w14:paraId="2BF5B590" w14:textId="4AD415AA" w:rsidR="008C0A48" w:rsidRPr="008C0A48" w:rsidRDefault="008C0A48" w:rsidP="009209E1">
      <w:pPr>
        <w:ind w:firstLine="567"/>
        <w:jc w:val="both"/>
        <w:rPr>
          <w:bCs/>
          <w:color w:val="000000"/>
          <w:sz w:val="28"/>
          <w:szCs w:val="28"/>
        </w:rPr>
      </w:pPr>
      <w:bookmarkStart w:id="7" w:name="n519"/>
      <w:bookmarkStart w:id="8" w:name="n520"/>
      <w:bookmarkStart w:id="9" w:name="n366"/>
      <w:bookmarkEnd w:id="7"/>
      <w:bookmarkEnd w:id="8"/>
      <w:bookmarkEnd w:id="9"/>
      <w:r w:rsidRPr="008C0A48">
        <w:rPr>
          <w:bCs/>
          <w:color w:val="000000"/>
          <w:sz w:val="28"/>
          <w:szCs w:val="28"/>
        </w:rPr>
        <w:t>проведення перевірки факту про виплату одноразової грошової допомоги або відмову в її отриманні, надання раніше одержувачу грошової компенсації житла або виплати грошової компенсації за рахунок бюджетних та благодійних коштів, залучених коштів суб’єктів господарювання, інших джерел</w:t>
      </w:r>
      <w:r>
        <w:rPr>
          <w:bCs/>
          <w:color w:val="000000"/>
          <w:sz w:val="28"/>
          <w:szCs w:val="28"/>
        </w:rPr>
        <w:t>, не заборонених законодавством</w:t>
      </w:r>
      <w:r w:rsidRPr="008C0A48">
        <w:rPr>
          <w:bCs/>
          <w:color w:val="000000"/>
          <w:sz w:val="28"/>
          <w:szCs w:val="28"/>
        </w:rPr>
        <w:t>;</w:t>
      </w:r>
    </w:p>
    <w:p w14:paraId="077AA818" w14:textId="77777777" w:rsidR="008C0A48" w:rsidRPr="008C0A48" w:rsidRDefault="008C0A48" w:rsidP="009209E1">
      <w:pPr>
        <w:ind w:firstLine="567"/>
        <w:jc w:val="both"/>
        <w:rPr>
          <w:bCs/>
          <w:color w:val="000000"/>
          <w:sz w:val="28"/>
          <w:szCs w:val="28"/>
        </w:rPr>
      </w:pPr>
      <w:bookmarkStart w:id="10" w:name="n522"/>
      <w:bookmarkStart w:id="11" w:name="n367"/>
      <w:bookmarkEnd w:id="10"/>
      <w:bookmarkEnd w:id="11"/>
      <w:r w:rsidRPr="008C0A48">
        <w:rPr>
          <w:bCs/>
          <w:color w:val="000000"/>
          <w:sz w:val="28"/>
          <w:szCs w:val="28"/>
        </w:rPr>
        <w:t>прийняття рішення про призначення або відмову в призначенні грошової компенсації;</w:t>
      </w:r>
    </w:p>
    <w:p w14:paraId="078F6103" w14:textId="284D58E9" w:rsidR="008C0A48" w:rsidRPr="008C0A48" w:rsidRDefault="008C0A48" w:rsidP="009209E1">
      <w:pPr>
        <w:ind w:firstLine="567"/>
        <w:jc w:val="both"/>
        <w:rPr>
          <w:bCs/>
          <w:color w:val="000000"/>
          <w:sz w:val="28"/>
          <w:szCs w:val="28"/>
        </w:rPr>
      </w:pPr>
      <w:bookmarkStart w:id="12" w:name="n368"/>
      <w:bookmarkEnd w:id="12"/>
      <w:r w:rsidRPr="008C0A48">
        <w:rPr>
          <w:bCs/>
          <w:color w:val="000000"/>
          <w:sz w:val="28"/>
          <w:szCs w:val="28"/>
        </w:rPr>
        <w:t>перегляд рішення про призначення грошової компенсації за нововиявленими обставинами;</w:t>
      </w:r>
    </w:p>
    <w:p w14:paraId="0ADD4D70" w14:textId="77777777" w:rsidR="008C0A48" w:rsidRPr="008C0A48" w:rsidRDefault="008C0A48" w:rsidP="009209E1">
      <w:pPr>
        <w:ind w:firstLine="567"/>
        <w:jc w:val="both"/>
        <w:rPr>
          <w:bCs/>
          <w:color w:val="000000"/>
          <w:sz w:val="28"/>
          <w:szCs w:val="28"/>
        </w:rPr>
      </w:pPr>
      <w:bookmarkStart w:id="13" w:name="n743"/>
      <w:bookmarkStart w:id="14" w:name="n369"/>
      <w:bookmarkEnd w:id="13"/>
      <w:bookmarkEnd w:id="14"/>
      <w:r w:rsidRPr="008C0A48">
        <w:rPr>
          <w:bCs/>
          <w:color w:val="000000"/>
          <w:sz w:val="28"/>
          <w:szCs w:val="28"/>
        </w:rPr>
        <w:t>скасування попереднього рішення за нововиявленими обставинами;</w:t>
      </w:r>
    </w:p>
    <w:p w14:paraId="66F0833F" w14:textId="77777777" w:rsidR="008C0A48" w:rsidRPr="008C0A48" w:rsidRDefault="008C0A48" w:rsidP="009209E1">
      <w:pPr>
        <w:ind w:firstLine="567"/>
        <w:jc w:val="both"/>
        <w:rPr>
          <w:bCs/>
          <w:color w:val="000000"/>
          <w:sz w:val="28"/>
          <w:szCs w:val="28"/>
        </w:rPr>
      </w:pPr>
      <w:bookmarkStart w:id="15" w:name="n370"/>
      <w:bookmarkEnd w:id="15"/>
      <w:r w:rsidRPr="008C0A48">
        <w:rPr>
          <w:bCs/>
          <w:color w:val="000000"/>
          <w:sz w:val="28"/>
          <w:szCs w:val="28"/>
        </w:rPr>
        <w:t>прийняття рішення про відмову у виплаті грошової компенсації;</w:t>
      </w:r>
    </w:p>
    <w:p w14:paraId="33E8059E" w14:textId="77777777" w:rsidR="008C0A48" w:rsidRPr="008C0A48" w:rsidRDefault="008C0A48" w:rsidP="009209E1">
      <w:pPr>
        <w:ind w:firstLine="567"/>
        <w:jc w:val="both"/>
        <w:rPr>
          <w:bCs/>
          <w:color w:val="000000"/>
          <w:sz w:val="28"/>
          <w:szCs w:val="28"/>
        </w:rPr>
      </w:pPr>
      <w:bookmarkStart w:id="16" w:name="n371"/>
      <w:bookmarkEnd w:id="16"/>
      <w:r w:rsidRPr="008C0A48">
        <w:rPr>
          <w:bCs/>
          <w:color w:val="000000"/>
          <w:sz w:val="28"/>
          <w:szCs w:val="28"/>
        </w:rPr>
        <w:t>визначення розміру грошової компенсації;</w:t>
      </w:r>
    </w:p>
    <w:p w14:paraId="672C504B" w14:textId="77777777" w:rsidR="008C0A48" w:rsidRPr="008C0A48" w:rsidRDefault="008C0A48" w:rsidP="009209E1">
      <w:pPr>
        <w:ind w:firstLine="567"/>
        <w:jc w:val="both"/>
        <w:rPr>
          <w:bCs/>
          <w:color w:val="000000"/>
          <w:sz w:val="28"/>
          <w:szCs w:val="28"/>
        </w:rPr>
      </w:pPr>
      <w:bookmarkStart w:id="17" w:name="n372"/>
      <w:bookmarkEnd w:id="17"/>
      <w:r w:rsidRPr="008C0A48">
        <w:rPr>
          <w:bCs/>
          <w:color w:val="000000"/>
          <w:sz w:val="28"/>
          <w:szCs w:val="28"/>
        </w:rPr>
        <w:t>визначення суми коштів, яка підлягає поверненню, якщо одержувач грошової компенсації або його законний представник не повідомили про зміни у майновому стані, у складі сім’ї, втрату статусу члена сім’ї загиблого або особи з інвалідністю внаслідок війни, зняття з квартирного обліку;</w:t>
      </w:r>
    </w:p>
    <w:p w14:paraId="7226055B" w14:textId="1C1FC77E" w:rsidR="008C0A48" w:rsidRPr="008C0A48" w:rsidRDefault="008C0A48" w:rsidP="009209E1">
      <w:pPr>
        <w:ind w:firstLine="567"/>
        <w:jc w:val="both"/>
        <w:rPr>
          <w:bCs/>
          <w:color w:val="000000"/>
          <w:sz w:val="28"/>
          <w:szCs w:val="28"/>
        </w:rPr>
      </w:pPr>
      <w:bookmarkStart w:id="18" w:name="n633"/>
      <w:bookmarkStart w:id="19" w:name="n373"/>
      <w:bookmarkEnd w:id="18"/>
      <w:bookmarkEnd w:id="19"/>
      <w:r w:rsidRPr="008C0A48">
        <w:rPr>
          <w:bCs/>
          <w:color w:val="000000"/>
          <w:sz w:val="28"/>
          <w:szCs w:val="28"/>
        </w:rPr>
        <w:t>прийняття рішення про виплату грошової компенсації у зв’язку з</w:t>
      </w:r>
      <w:r w:rsidR="00C26445">
        <w:rPr>
          <w:bCs/>
          <w:color w:val="000000"/>
          <w:sz w:val="28"/>
          <w:szCs w:val="28"/>
        </w:rPr>
        <w:t>і</w:t>
      </w:r>
      <w:r w:rsidRPr="008C0A48">
        <w:rPr>
          <w:bCs/>
          <w:color w:val="000000"/>
          <w:sz w:val="28"/>
          <w:szCs w:val="28"/>
        </w:rPr>
        <w:t xml:space="preserve"> смертю одержувача грошової компенсації, якому призначено грошову компенсацію та не виплачено;</w:t>
      </w:r>
    </w:p>
    <w:p w14:paraId="528FB689" w14:textId="2C5C2C48" w:rsidR="008C0A48" w:rsidRPr="008C0A48" w:rsidRDefault="008C0A48" w:rsidP="009209E1">
      <w:pPr>
        <w:ind w:firstLine="567"/>
        <w:jc w:val="both"/>
        <w:rPr>
          <w:bCs/>
          <w:color w:val="000000"/>
          <w:sz w:val="28"/>
          <w:szCs w:val="28"/>
        </w:rPr>
      </w:pPr>
      <w:bookmarkStart w:id="20" w:name="n523"/>
      <w:bookmarkStart w:id="21" w:name="n524"/>
      <w:bookmarkEnd w:id="20"/>
      <w:bookmarkEnd w:id="21"/>
      <w:r w:rsidRPr="008C0A48">
        <w:rPr>
          <w:bCs/>
          <w:color w:val="000000"/>
          <w:sz w:val="28"/>
          <w:szCs w:val="28"/>
        </w:rPr>
        <w:t>проведення перевірки перебування одержувача грошової компенсації, який після введення воєнного стану перемістився з території, яка включена до </w:t>
      </w:r>
      <w:hyperlink r:id="rId6" w:anchor="n15" w:tgtFrame="_blank" w:history="1">
        <w:r w:rsidRPr="008C0A48">
          <w:rPr>
            <w:bCs/>
            <w:color w:val="000000"/>
            <w:sz w:val="28"/>
            <w:szCs w:val="28"/>
          </w:rPr>
          <w:t xml:space="preserve">переліку територій, на яких ведуться (велися) бойові дії або тимчасово окупованих </w:t>
        </w:r>
        <w:r w:rsidR="00C26445">
          <w:rPr>
            <w:bCs/>
            <w:color w:val="000000"/>
            <w:sz w:val="28"/>
            <w:szCs w:val="28"/>
          </w:rPr>
          <w:t>р</w:t>
        </w:r>
        <w:r w:rsidRPr="008C0A48">
          <w:rPr>
            <w:bCs/>
            <w:color w:val="000000"/>
            <w:sz w:val="28"/>
            <w:szCs w:val="28"/>
          </w:rPr>
          <w:t xml:space="preserve">осійською </w:t>
        </w:r>
        <w:r w:rsidR="00C26445">
          <w:rPr>
            <w:bCs/>
            <w:color w:val="000000"/>
            <w:sz w:val="28"/>
            <w:szCs w:val="28"/>
          </w:rPr>
          <w:t>ф</w:t>
        </w:r>
        <w:r w:rsidRPr="008C0A48">
          <w:rPr>
            <w:bCs/>
            <w:color w:val="000000"/>
            <w:sz w:val="28"/>
            <w:szCs w:val="28"/>
          </w:rPr>
          <w:t>едерацією</w:t>
        </w:r>
      </w:hyperlink>
      <w:r w:rsidRPr="008C0A48">
        <w:rPr>
          <w:bCs/>
          <w:color w:val="000000"/>
          <w:sz w:val="28"/>
          <w:szCs w:val="28"/>
        </w:rPr>
        <w:t>, на обліку в Єдиній інформаційній базі даних про внутрішньо переміщених осіб;</w:t>
      </w:r>
    </w:p>
    <w:p w14:paraId="207F799D" w14:textId="09DCD0BE" w:rsidR="008C0A48" w:rsidRPr="008C0A48" w:rsidRDefault="008C0A48" w:rsidP="009209E1">
      <w:pPr>
        <w:ind w:firstLine="567"/>
        <w:jc w:val="both"/>
        <w:rPr>
          <w:bCs/>
          <w:color w:val="000000"/>
          <w:sz w:val="28"/>
          <w:szCs w:val="28"/>
        </w:rPr>
      </w:pPr>
      <w:bookmarkStart w:id="22" w:name="n526"/>
      <w:bookmarkStart w:id="23" w:name="n525"/>
      <w:bookmarkEnd w:id="22"/>
      <w:bookmarkEnd w:id="23"/>
      <w:r w:rsidRPr="008C0A48">
        <w:rPr>
          <w:bCs/>
          <w:color w:val="000000"/>
          <w:sz w:val="28"/>
          <w:szCs w:val="28"/>
        </w:rPr>
        <w:t>прийняття рішення про надання дозволу одержувачу грошової компенсації, який перемістився з території, на якій ведуться бойові дії, на відкриття поточного рахунка із спеціальним режимом використання за місцем перебування на обліку в базі даних;</w:t>
      </w:r>
    </w:p>
    <w:p w14:paraId="426422D4" w14:textId="77777777" w:rsidR="008C0A48" w:rsidRPr="008C0A48" w:rsidRDefault="008C0A48" w:rsidP="009209E1">
      <w:pPr>
        <w:ind w:firstLine="567"/>
        <w:jc w:val="both"/>
        <w:rPr>
          <w:bCs/>
          <w:color w:val="000000"/>
          <w:sz w:val="28"/>
          <w:szCs w:val="28"/>
        </w:rPr>
      </w:pPr>
      <w:bookmarkStart w:id="24" w:name="n527"/>
      <w:bookmarkStart w:id="25" w:name="n634"/>
      <w:bookmarkEnd w:id="24"/>
      <w:bookmarkEnd w:id="25"/>
      <w:r w:rsidRPr="008C0A48">
        <w:rPr>
          <w:bCs/>
          <w:color w:val="000000"/>
          <w:sz w:val="28"/>
          <w:szCs w:val="28"/>
        </w:rPr>
        <w:t xml:space="preserve">прийняття рішення про виплату грошової компенсації, яку було </w:t>
      </w:r>
      <w:r w:rsidRPr="008C0A48">
        <w:rPr>
          <w:bCs/>
          <w:color w:val="000000"/>
          <w:sz w:val="28"/>
          <w:szCs w:val="28"/>
        </w:rPr>
        <w:lastRenderedPageBreak/>
        <w:t>призначено і не виплачено на території, на якій ведуться бойові дії, одержувачу грошової компенсації, який перемістився з такої території, за місцем перебування на обліку в базі даних;</w:t>
      </w:r>
    </w:p>
    <w:p w14:paraId="030058B9" w14:textId="266912C1" w:rsidR="008C0A48" w:rsidRPr="008C0A48" w:rsidRDefault="008C0A48" w:rsidP="009209E1">
      <w:pPr>
        <w:ind w:firstLine="567"/>
        <w:jc w:val="both"/>
        <w:rPr>
          <w:bCs/>
          <w:color w:val="000000"/>
          <w:sz w:val="28"/>
          <w:szCs w:val="28"/>
        </w:rPr>
      </w:pPr>
      <w:bookmarkStart w:id="26" w:name="n637"/>
      <w:bookmarkStart w:id="27" w:name="n635"/>
      <w:bookmarkEnd w:id="26"/>
      <w:bookmarkEnd w:id="27"/>
      <w:r w:rsidRPr="008C0A48">
        <w:rPr>
          <w:bCs/>
          <w:color w:val="000000"/>
          <w:sz w:val="28"/>
          <w:szCs w:val="28"/>
        </w:rPr>
        <w:t>проведення перевірки наявності</w:t>
      </w:r>
      <w:r w:rsidR="00C26445">
        <w:rPr>
          <w:bCs/>
          <w:color w:val="000000"/>
          <w:sz w:val="28"/>
          <w:szCs w:val="28"/>
        </w:rPr>
        <w:t> </w:t>
      </w:r>
      <w:r w:rsidRPr="008C0A48">
        <w:rPr>
          <w:bCs/>
          <w:color w:val="000000"/>
          <w:sz w:val="28"/>
          <w:szCs w:val="28"/>
        </w:rPr>
        <w:t>/</w:t>
      </w:r>
      <w:r w:rsidR="00C26445">
        <w:rPr>
          <w:bCs/>
          <w:color w:val="000000"/>
          <w:sz w:val="28"/>
          <w:szCs w:val="28"/>
        </w:rPr>
        <w:t> </w:t>
      </w:r>
      <w:r w:rsidRPr="008C0A48">
        <w:rPr>
          <w:bCs/>
          <w:color w:val="000000"/>
          <w:sz w:val="28"/>
          <w:szCs w:val="28"/>
        </w:rPr>
        <w:t>відсутності обвинувального вироку суду у зв’язку із вчиненням злочину проти України або вручення одержувачу грошової компенсації повідомлення про підозру у вчиненні злочину проти У</w:t>
      </w:r>
      <w:r>
        <w:rPr>
          <w:bCs/>
          <w:color w:val="000000"/>
          <w:sz w:val="28"/>
          <w:szCs w:val="28"/>
        </w:rPr>
        <w:t>країни</w:t>
      </w:r>
      <w:r w:rsidRPr="008C0A48">
        <w:rPr>
          <w:bCs/>
          <w:color w:val="000000"/>
          <w:sz w:val="28"/>
          <w:szCs w:val="28"/>
        </w:rPr>
        <w:t>;</w:t>
      </w:r>
    </w:p>
    <w:p w14:paraId="29392169" w14:textId="0B42053D" w:rsidR="008C0A48" w:rsidRPr="00DD3CB6" w:rsidRDefault="008C0A48" w:rsidP="009209E1">
      <w:pPr>
        <w:pStyle w:val="a6"/>
        <w:spacing w:after="0"/>
        <w:ind w:firstLine="567"/>
        <w:jc w:val="both"/>
        <w:rPr>
          <w:sz w:val="28"/>
          <w:szCs w:val="28"/>
        </w:rPr>
      </w:pPr>
      <w:bookmarkStart w:id="28" w:name="n638"/>
      <w:bookmarkStart w:id="29" w:name="n636"/>
      <w:bookmarkEnd w:id="28"/>
      <w:bookmarkEnd w:id="29"/>
      <w:r>
        <w:rPr>
          <w:bCs/>
          <w:sz w:val="28"/>
          <w:szCs w:val="28"/>
        </w:rPr>
        <w:t xml:space="preserve">інші повноваження, визначені </w:t>
      </w:r>
      <w:r>
        <w:rPr>
          <w:bCs/>
          <w:sz w:val="28"/>
          <w:szCs w:val="28"/>
          <w:shd w:val="clear" w:color="auto" w:fill="FFFFFF"/>
        </w:rPr>
        <w:t>постановами</w:t>
      </w:r>
      <w:r w:rsidRPr="00BA5C58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Кабінету Міністр</w:t>
      </w:r>
      <w:r w:rsidRPr="00BA5C58">
        <w:rPr>
          <w:bCs/>
          <w:sz w:val="28"/>
          <w:szCs w:val="28"/>
          <w:shd w:val="clear" w:color="auto" w:fill="FFFFFF"/>
        </w:rPr>
        <w:t>ів України від 20 люто</w:t>
      </w:r>
      <w:r>
        <w:rPr>
          <w:bCs/>
          <w:sz w:val="28"/>
          <w:szCs w:val="28"/>
          <w:shd w:val="clear" w:color="auto" w:fill="FFFFFF"/>
        </w:rPr>
        <w:t>го 2019 року № </w:t>
      </w:r>
      <w:r w:rsidRPr="00BA5C58">
        <w:rPr>
          <w:bCs/>
          <w:sz w:val="28"/>
          <w:szCs w:val="28"/>
          <w:shd w:val="clear" w:color="auto" w:fill="FFFFFF"/>
        </w:rPr>
        <w:t>206</w:t>
      </w:r>
      <w:r>
        <w:rPr>
          <w:bCs/>
          <w:sz w:val="28"/>
          <w:szCs w:val="28"/>
          <w:shd w:val="clear" w:color="auto" w:fill="FFFFFF"/>
        </w:rPr>
        <w:t xml:space="preserve"> «</w:t>
      </w:r>
      <w:r w:rsidRPr="00BA5C58">
        <w:rPr>
          <w:bCs/>
          <w:sz w:val="28"/>
          <w:szCs w:val="28"/>
          <w:shd w:val="clear" w:color="auto" w:fill="FFFFFF"/>
        </w:rPr>
        <w:t>Питання забезпечення житлом деяких категорій осіб, які брали участь в Революції Гідності, а також членів їх сімей»</w:t>
      </w:r>
      <w:r w:rsidR="00C26445">
        <w:rPr>
          <w:bCs/>
          <w:sz w:val="28"/>
          <w:szCs w:val="28"/>
          <w:shd w:val="clear" w:color="auto" w:fill="FFFFFF"/>
        </w:rPr>
        <w:t xml:space="preserve"> зі змінами</w:t>
      </w:r>
      <w:r>
        <w:rPr>
          <w:bCs/>
          <w:sz w:val="28"/>
          <w:szCs w:val="28"/>
          <w:shd w:val="clear" w:color="auto" w:fill="FFFFFF"/>
        </w:rPr>
        <w:t xml:space="preserve">, </w:t>
      </w:r>
      <w:r w:rsidRPr="00211EDB">
        <w:rPr>
          <w:bCs/>
          <w:sz w:val="28"/>
          <w:szCs w:val="28"/>
          <w:shd w:val="clear" w:color="auto" w:fill="FFFFFF"/>
        </w:rPr>
        <w:t>від 28 березня 2018 р</w:t>
      </w:r>
      <w:r>
        <w:rPr>
          <w:bCs/>
          <w:sz w:val="28"/>
          <w:szCs w:val="28"/>
          <w:shd w:val="clear" w:color="auto" w:fill="FFFFFF"/>
        </w:rPr>
        <w:t>оку № </w:t>
      </w:r>
      <w:r w:rsidRPr="00211EDB">
        <w:rPr>
          <w:bCs/>
          <w:sz w:val="28"/>
          <w:szCs w:val="28"/>
          <w:shd w:val="clear" w:color="auto" w:fill="FFFFFF"/>
        </w:rPr>
        <w:t>214 «Питання забезпечення житлом деяких категорій осіб, які брали участь у бойових діях на території інших держав, а також членів їх сімей»</w:t>
      </w:r>
      <w:r w:rsidR="00C26445">
        <w:rPr>
          <w:bCs/>
          <w:sz w:val="28"/>
          <w:szCs w:val="28"/>
          <w:shd w:val="clear" w:color="auto" w:fill="FFFFFF"/>
        </w:rPr>
        <w:t xml:space="preserve"> зі змінами</w:t>
      </w:r>
      <w:r>
        <w:rPr>
          <w:bCs/>
          <w:sz w:val="28"/>
          <w:szCs w:val="28"/>
          <w:shd w:val="clear" w:color="auto" w:fill="FFFFFF"/>
        </w:rPr>
        <w:t xml:space="preserve">, </w:t>
      </w:r>
      <w:r w:rsidRPr="00211EDB">
        <w:rPr>
          <w:bCs/>
          <w:sz w:val="28"/>
          <w:szCs w:val="28"/>
          <w:shd w:val="clear" w:color="auto" w:fill="FFFFFF"/>
        </w:rPr>
        <w:t>від 19 жовтня 2016 р</w:t>
      </w:r>
      <w:r>
        <w:rPr>
          <w:bCs/>
          <w:sz w:val="28"/>
          <w:szCs w:val="28"/>
          <w:shd w:val="clear" w:color="auto" w:fill="FFFFFF"/>
        </w:rPr>
        <w:t>оку № </w:t>
      </w:r>
      <w:r w:rsidRPr="00211EDB">
        <w:rPr>
          <w:bCs/>
          <w:sz w:val="28"/>
          <w:szCs w:val="28"/>
          <w:shd w:val="clear" w:color="auto" w:fill="FFFFFF"/>
        </w:rPr>
        <w:t>719 «Питання забезпечення житлом деяких категорій осіб, які захищали незалежність, суверенітет та територіальну цілісність України, а також членів їх сімей»</w:t>
      </w:r>
      <w:r w:rsidR="00C26445">
        <w:rPr>
          <w:bCs/>
          <w:sz w:val="28"/>
          <w:szCs w:val="28"/>
          <w:shd w:val="clear" w:color="auto" w:fill="FFFFFF"/>
        </w:rPr>
        <w:t xml:space="preserve"> зі змінами</w:t>
      </w:r>
      <w:r>
        <w:rPr>
          <w:bCs/>
          <w:sz w:val="28"/>
          <w:szCs w:val="28"/>
          <w:shd w:val="clear" w:color="auto" w:fill="FFFFFF"/>
        </w:rPr>
        <w:t>.</w:t>
      </w:r>
    </w:p>
    <w:p w14:paraId="734B7AB4" w14:textId="77777777" w:rsidR="00DD3CB6" w:rsidRPr="00DD3CB6" w:rsidRDefault="00DD3CB6" w:rsidP="009209E1">
      <w:pPr>
        <w:pStyle w:val="a6"/>
        <w:spacing w:after="0"/>
        <w:ind w:firstLine="567"/>
        <w:jc w:val="both"/>
        <w:rPr>
          <w:sz w:val="28"/>
          <w:szCs w:val="28"/>
        </w:rPr>
      </w:pPr>
    </w:p>
    <w:p w14:paraId="31AF393D" w14:textId="008CFD75" w:rsidR="00DD3CB6" w:rsidRPr="008C0A48" w:rsidRDefault="00DD3CB6" w:rsidP="00C26445">
      <w:pPr>
        <w:pStyle w:val="a6"/>
        <w:spacing w:after="0"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8C0A48">
        <w:rPr>
          <w:bCs/>
          <w:sz w:val="28"/>
          <w:szCs w:val="28"/>
          <w:shd w:val="clear" w:color="auto" w:fill="FFFFFF"/>
        </w:rPr>
        <w:t>3. Організація роботи комісії</w:t>
      </w:r>
    </w:p>
    <w:p w14:paraId="19A46138" w14:textId="37177520" w:rsidR="008C0A48" w:rsidRPr="008C0A48" w:rsidRDefault="00DD3CB6" w:rsidP="009209E1">
      <w:pPr>
        <w:pStyle w:val="a6"/>
        <w:spacing w:after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8C0A48">
        <w:rPr>
          <w:bCs/>
          <w:sz w:val="28"/>
          <w:szCs w:val="28"/>
          <w:shd w:val="clear" w:color="auto" w:fill="FFFFFF"/>
        </w:rPr>
        <w:t>3.1. </w:t>
      </w:r>
      <w:r w:rsidR="008C0A48" w:rsidRPr="008C0A48">
        <w:rPr>
          <w:bCs/>
          <w:sz w:val="28"/>
          <w:szCs w:val="28"/>
          <w:shd w:val="clear" w:color="auto" w:fill="FFFFFF"/>
        </w:rPr>
        <w:t xml:space="preserve">Комісія проводить засідання в міру необхідності. Засідання комісії вважається правомочним, якщо в ньому бере участь не менш як половина від загального складу комісії. Рішення приймаються простою більшістю голосів присутніх членів комісії та оформлюються протоколом. При рівній кількості голосів </w:t>
      </w:r>
      <w:r w:rsidR="00C26445">
        <w:rPr>
          <w:bCs/>
          <w:sz w:val="28"/>
          <w:szCs w:val="28"/>
          <w:shd w:val="clear" w:color="auto" w:fill="FFFFFF"/>
        </w:rPr>
        <w:t>«</w:t>
      </w:r>
      <w:r w:rsidR="008C0A48" w:rsidRPr="008C0A48">
        <w:rPr>
          <w:bCs/>
          <w:sz w:val="28"/>
          <w:szCs w:val="28"/>
          <w:shd w:val="clear" w:color="auto" w:fill="FFFFFF"/>
        </w:rPr>
        <w:t>за</w:t>
      </w:r>
      <w:r w:rsidR="00C26445">
        <w:rPr>
          <w:bCs/>
          <w:sz w:val="28"/>
          <w:szCs w:val="28"/>
          <w:shd w:val="clear" w:color="auto" w:fill="FFFFFF"/>
        </w:rPr>
        <w:t>»</w:t>
      </w:r>
      <w:r w:rsidR="008C0A48" w:rsidRPr="008C0A48">
        <w:rPr>
          <w:bCs/>
          <w:sz w:val="28"/>
          <w:szCs w:val="28"/>
          <w:shd w:val="clear" w:color="auto" w:fill="FFFFFF"/>
        </w:rPr>
        <w:t xml:space="preserve"> і </w:t>
      </w:r>
      <w:r w:rsidR="00C26445">
        <w:rPr>
          <w:bCs/>
          <w:sz w:val="28"/>
          <w:szCs w:val="28"/>
          <w:shd w:val="clear" w:color="auto" w:fill="FFFFFF"/>
        </w:rPr>
        <w:t>«</w:t>
      </w:r>
      <w:r w:rsidR="008C0A48" w:rsidRPr="008C0A48">
        <w:rPr>
          <w:bCs/>
          <w:sz w:val="28"/>
          <w:szCs w:val="28"/>
          <w:shd w:val="clear" w:color="auto" w:fill="FFFFFF"/>
        </w:rPr>
        <w:t>проти</w:t>
      </w:r>
      <w:r w:rsidR="00C26445">
        <w:rPr>
          <w:bCs/>
          <w:sz w:val="28"/>
          <w:szCs w:val="28"/>
          <w:shd w:val="clear" w:color="auto" w:fill="FFFFFF"/>
        </w:rPr>
        <w:t>»</w:t>
      </w:r>
      <w:r w:rsidR="008C0A48" w:rsidRPr="008C0A48">
        <w:rPr>
          <w:bCs/>
          <w:sz w:val="28"/>
          <w:szCs w:val="28"/>
          <w:shd w:val="clear" w:color="auto" w:fill="FFFFFF"/>
        </w:rPr>
        <w:t xml:space="preserve"> вирішальним </w:t>
      </w:r>
      <w:r w:rsidR="008C0A48" w:rsidRPr="00CB22DD">
        <w:rPr>
          <w:bCs/>
          <w:sz w:val="28"/>
          <w:szCs w:val="28"/>
          <w:shd w:val="clear" w:color="auto" w:fill="FFFFFF"/>
        </w:rPr>
        <w:t>є голос</w:t>
      </w:r>
      <w:r w:rsidR="008C0A48" w:rsidRPr="008C0A48">
        <w:rPr>
          <w:bCs/>
          <w:sz w:val="28"/>
          <w:szCs w:val="28"/>
          <w:shd w:val="clear" w:color="auto" w:fill="FFFFFF"/>
        </w:rPr>
        <w:t> голови комісії. Протокол комісії підписується всіма присутніми на засіданні членами комісії.</w:t>
      </w:r>
    </w:p>
    <w:p w14:paraId="52326B72" w14:textId="77777777" w:rsidR="008C0A48" w:rsidRPr="008C0A48" w:rsidRDefault="008C0A48" w:rsidP="009209E1">
      <w:pPr>
        <w:pStyle w:val="a6"/>
        <w:spacing w:after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8C0A48">
        <w:rPr>
          <w:bCs/>
          <w:sz w:val="28"/>
          <w:szCs w:val="28"/>
          <w:shd w:val="clear" w:color="auto" w:fill="FFFFFF"/>
        </w:rPr>
        <w:t>Засідання комісії веде голова комісії або його заступник (у разі відсутності голови комісії). Протокол комісії веде секретар комісії. У разі відсутності секретаря комісії на засіданні комісія обирає особу, яка виконує обов’язки секретаря комісії на відповідному засіданні та оформлює документи цього засідання</w:t>
      </w:r>
    </w:p>
    <w:p w14:paraId="185087C0" w14:textId="73B74F9D" w:rsidR="00DD3CB6" w:rsidRPr="00CB22DD" w:rsidRDefault="00DD3CB6" w:rsidP="009209E1">
      <w:pPr>
        <w:pStyle w:val="a6"/>
        <w:spacing w:after="0"/>
        <w:ind w:firstLine="567"/>
        <w:jc w:val="both"/>
        <w:rPr>
          <w:sz w:val="28"/>
          <w:szCs w:val="28"/>
          <w:shd w:val="clear" w:color="auto" w:fill="FFFFFF"/>
        </w:rPr>
      </w:pPr>
      <w:r w:rsidRPr="008C0A48">
        <w:rPr>
          <w:bCs/>
          <w:sz w:val="28"/>
          <w:szCs w:val="28"/>
          <w:shd w:val="clear" w:color="auto" w:fill="FFFFFF"/>
        </w:rPr>
        <w:t>3.2. Особа, відповідальна за приймання та представлення на засіданні комісії справ осіб щодо призначення</w:t>
      </w:r>
      <w:r w:rsidRPr="00DD3CB6">
        <w:rPr>
          <w:sz w:val="28"/>
          <w:szCs w:val="28"/>
        </w:rPr>
        <w:t xml:space="preserve"> грошової компенсації за належні для отримання жилі приміщення для деяк</w:t>
      </w:r>
      <w:r w:rsidRPr="00DD3CB6">
        <w:rPr>
          <w:sz w:val="28"/>
          <w:szCs w:val="28"/>
          <w:shd w:val="clear" w:color="auto" w:fill="FFFFFF"/>
        </w:rPr>
        <w:t>их категорій осіб, які брали участь у бойових діях на території інших держав, а також членів їх сімей, веде роботу з питань</w:t>
      </w:r>
      <w:r w:rsidRPr="00DD3CB6">
        <w:rPr>
          <w:color w:val="FF0000"/>
          <w:sz w:val="28"/>
          <w:szCs w:val="28"/>
          <w:shd w:val="clear" w:color="auto" w:fill="FFFFFF"/>
        </w:rPr>
        <w:t xml:space="preserve"> </w:t>
      </w:r>
      <w:r w:rsidRPr="00DD3CB6">
        <w:rPr>
          <w:sz w:val="28"/>
          <w:szCs w:val="28"/>
          <w:shd w:val="clear" w:color="auto" w:fill="FFFFFF"/>
        </w:rPr>
        <w:t xml:space="preserve">призначення грошової компенсації за належні для отримання жилі приміщення для </w:t>
      </w:r>
      <w:r w:rsidR="00CB22DD">
        <w:rPr>
          <w:sz w:val="28"/>
          <w:szCs w:val="28"/>
          <w:shd w:val="clear" w:color="auto" w:fill="FFFFFF"/>
        </w:rPr>
        <w:t xml:space="preserve">осіб, визначених </w:t>
      </w:r>
      <w:r w:rsidRPr="00DD3CB6">
        <w:rPr>
          <w:sz w:val="28"/>
          <w:szCs w:val="28"/>
          <w:shd w:val="clear" w:color="auto" w:fill="FFFFFF"/>
        </w:rPr>
        <w:t>постановою Кабінету Міністрів України від 28</w:t>
      </w:r>
      <w:r w:rsidRPr="00DD3CB6">
        <w:rPr>
          <w:sz w:val="28"/>
          <w:szCs w:val="28"/>
          <w:shd w:val="clear" w:color="auto" w:fill="FFFFFF"/>
          <w:lang w:val="en-US"/>
        </w:rPr>
        <w:t> </w:t>
      </w:r>
      <w:r w:rsidRPr="00DD3CB6">
        <w:rPr>
          <w:sz w:val="28"/>
          <w:szCs w:val="28"/>
          <w:shd w:val="clear" w:color="auto" w:fill="FFFFFF"/>
        </w:rPr>
        <w:t xml:space="preserve">березня 2018 року № 214 </w:t>
      </w:r>
      <w:r w:rsidR="00AA4082">
        <w:rPr>
          <w:sz w:val="28"/>
          <w:szCs w:val="28"/>
          <w:shd w:val="clear" w:color="auto" w:fill="FFFFFF"/>
        </w:rPr>
        <w:t>«</w:t>
      </w:r>
      <w:r w:rsidRPr="00DD3CB6">
        <w:rPr>
          <w:bCs/>
          <w:sz w:val="28"/>
          <w:szCs w:val="28"/>
          <w:shd w:val="clear" w:color="auto" w:fill="FFFFFF"/>
        </w:rPr>
        <w:t>Питання забезпечення житлом деяких категорій осіб, які брали участь у бойових діях на території інших держав, а також членів їх сімей</w:t>
      </w:r>
      <w:r w:rsidR="00AA4082">
        <w:rPr>
          <w:bCs/>
          <w:sz w:val="28"/>
          <w:szCs w:val="28"/>
          <w:shd w:val="clear" w:color="auto" w:fill="FFFFFF"/>
        </w:rPr>
        <w:t>»</w:t>
      </w:r>
      <w:r w:rsidR="00C26445">
        <w:rPr>
          <w:sz w:val="28"/>
          <w:szCs w:val="28"/>
          <w:shd w:val="clear" w:color="auto" w:fill="FFFFFF"/>
        </w:rPr>
        <w:t xml:space="preserve"> зі змінами</w:t>
      </w:r>
      <w:r w:rsidRPr="00DD3CB6">
        <w:rPr>
          <w:sz w:val="28"/>
          <w:szCs w:val="28"/>
          <w:shd w:val="clear" w:color="auto" w:fill="FFFFFF"/>
        </w:rPr>
        <w:t>.</w:t>
      </w:r>
    </w:p>
    <w:p w14:paraId="647487AC" w14:textId="77777777" w:rsidR="00DD3CB6" w:rsidRPr="00DD3CB6" w:rsidRDefault="00DD3CB6" w:rsidP="009209E1">
      <w:pPr>
        <w:ind w:firstLine="567"/>
        <w:jc w:val="both"/>
        <w:rPr>
          <w:sz w:val="28"/>
          <w:szCs w:val="28"/>
        </w:rPr>
      </w:pPr>
      <w:r w:rsidRPr="00DD3CB6">
        <w:rPr>
          <w:sz w:val="28"/>
          <w:szCs w:val="28"/>
        </w:rPr>
        <w:tab/>
      </w:r>
    </w:p>
    <w:p w14:paraId="6585B0CB" w14:textId="77777777" w:rsidR="00DD3CB6" w:rsidRPr="00DD3CB6" w:rsidRDefault="00DD3CB6" w:rsidP="00DD3CB6">
      <w:pPr>
        <w:jc w:val="both"/>
        <w:rPr>
          <w:sz w:val="28"/>
          <w:szCs w:val="28"/>
        </w:rPr>
      </w:pPr>
    </w:p>
    <w:p w14:paraId="54DC3762" w14:textId="77777777" w:rsidR="00DD3CB6" w:rsidRPr="00DD3CB6" w:rsidRDefault="00DD3CB6" w:rsidP="00DD3CB6">
      <w:pPr>
        <w:rPr>
          <w:sz w:val="28"/>
          <w:szCs w:val="28"/>
        </w:rPr>
      </w:pPr>
      <w:r w:rsidRPr="00DD3CB6">
        <w:rPr>
          <w:sz w:val="28"/>
          <w:szCs w:val="28"/>
        </w:rPr>
        <w:t>Заступник міського голови,</w:t>
      </w:r>
    </w:p>
    <w:p w14:paraId="1F458A10" w14:textId="77777777" w:rsidR="00DD3CB6" w:rsidRPr="00DD3CB6" w:rsidRDefault="00DD3CB6" w:rsidP="00DD3CB6">
      <w:pPr>
        <w:jc w:val="both"/>
        <w:rPr>
          <w:sz w:val="28"/>
          <w:szCs w:val="28"/>
        </w:rPr>
      </w:pPr>
      <w:r w:rsidRPr="00DD3CB6">
        <w:rPr>
          <w:sz w:val="28"/>
          <w:szCs w:val="28"/>
        </w:rPr>
        <w:t>керуючий справами виконкому</w:t>
      </w:r>
      <w:r w:rsidRPr="00DD3CB6">
        <w:rPr>
          <w:sz w:val="28"/>
          <w:szCs w:val="28"/>
        </w:rPr>
        <w:tab/>
      </w:r>
      <w:r w:rsidRPr="00DD3CB6">
        <w:rPr>
          <w:sz w:val="28"/>
          <w:szCs w:val="28"/>
        </w:rPr>
        <w:tab/>
      </w:r>
      <w:r w:rsidRPr="00DD3CB6">
        <w:rPr>
          <w:sz w:val="28"/>
          <w:szCs w:val="28"/>
        </w:rPr>
        <w:tab/>
      </w:r>
      <w:r w:rsidRPr="00DD3CB6">
        <w:rPr>
          <w:sz w:val="28"/>
          <w:szCs w:val="28"/>
        </w:rPr>
        <w:tab/>
      </w:r>
      <w:r w:rsidRPr="00DD3CB6">
        <w:rPr>
          <w:sz w:val="28"/>
          <w:szCs w:val="28"/>
        </w:rPr>
        <w:tab/>
        <w:t>Юрій ВЕРБИЧ</w:t>
      </w:r>
    </w:p>
    <w:p w14:paraId="682B4A14" w14:textId="77777777" w:rsidR="00C001A7" w:rsidRPr="00C001A7" w:rsidRDefault="00C001A7" w:rsidP="00C001A7">
      <w:pPr>
        <w:pStyle w:val="P2"/>
        <w:jc w:val="both"/>
        <w:rPr>
          <w:rFonts w:cs="Times New Roman"/>
          <w:szCs w:val="28"/>
        </w:rPr>
      </w:pPr>
    </w:p>
    <w:p w14:paraId="5FC5BE7A" w14:textId="77777777" w:rsidR="00C001A7" w:rsidRPr="00C001A7" w:rsidRDefault="00C001A7" w:rsidP="00C001A7">
      <w:pPr>
        <w:pStyle w:val="P2"/>
        <w:jc w:val="both"/>
        <w:rPr>
          <w:rFonts w:cs="Times New Roman"/>
          <w:szCs w:val="28"/>
        </w:rPr>
      </w:pPr>
    </w:p>
    <w:p w14:paraId="6A0B8407" w14:textId="6AEBA29A" w:rsidR="00C001A7" w:rsidRPr="00750A00" w:rsidRDefault="00E31317" w:rsidP="00CB22DD">
      <w:pPr>
        <w:pStyle w:val="P2"/>
        <w:jc w:val="both"/>
        <w:rPr>
          <w:rFonts w:cs="Times New Roman"/>
          <w:sz w:val="26"/>
          <w:szCs w:val="26"/>
        </w:rPr>
      </w:pPr>
      <w:r w:rsidRPr="00E31317">
        <w:rPr>
          <w:rFonts w:cs="Times New Roman"/>
          <w:sz w:val="26"/>
          <w:szCs w:val="26"/>
        </w:rPr>
        <w:t xml:space="preserve">Кобилинський </w:t>
      </w:r>
      <w:r w:rsidR="00750A00" w:rsidRPr="00750A00">
        <w:rPr>
          <w:rFonts w:cs="Times New Roman"/>
          <w:sz w:val="26"/>
          <w:szCs w:val="26"/>
        </w:rPr>
        <w:t>739 900</w:t>
      </w:r>
    </w:p>
    <w:sectPr w:rsidR="00C001A7" w:rsidRPr="00750A00" w:rsidSect="00566C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985" w:header="425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B0F1F" w14:textId="77777777" w:rsidR="00576B15" w:rsidRDefault="00576B15" w:rsidP="00DF4910">
      <w:r>
        <w:separator/>
      </w:r>
    </w:p>
  </w:endnote>
  <w:endnote w:type="continuationSeparator" w:id="0">
    <w:p w14:paraId="4AF206BC" w14:textId="77777777" w:rsidR="00576B15" w:rsidRDefault="00576B15" w:rsidP="00DF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;Courier New">
    <w:panose1 w:val="00000000000000000000"/>
    <w:charset w:val="00"/>
    <w:family w:val="roman"/>
    <w:notTrueType/>
    <w:pitch w:val="default"/>
  </w:font>
  <w:font w:name="Andale Sans UI">
    <w:altName w:val="Arial Unicode MS"/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3A61F" w14:textId="77777777" w:rsidR="00627EC9" w:rsidRDefault="00627EC9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75FAC" w14:textId="77777777" w:rsidR="00627EC9" w:rsidRDefault="00627EC9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8FAA3" w14:textId="77777777" w:rsidR="00627EC9" w:rsidRDefault="00627EC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605DB" w14:textId="77777777" w:rsidR="00576B15" w:rsidRDefault="00576B15" w:rsidP="00DF4910">
      <w:r>
        <w:separator/>
      </w:r>
    </w:p>
  </w:footnote>
  <w:footnote w:type="continuationSeparator" w:id="0">
    <w:p w14:paraId="44770496" w14:textId="77777777" w:rsidR="00576B15" w:rsidRDefault="00576B15" w:rsidP="00DF4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05628" w14:textId="77777777" w:rsidR="00627EC9" w:rsidRDefault="00627EC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918822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9F71ECE" w14:textId="77777777" w:rsidR="00627EC9" w:rsidRPr="00627EC9" w:rsidRDefault="00C423C0">
        <w:pPr>
          <w:pStyle w:val="ae"/>
          <w:jc w:val="center"/>
          <w:rPr>
            <w:sz w:val="28"/>
            <w:szCs w:val="28"/>
          </w:rPr>
        </w:pPr>
        <w:r w:rsidRPr="00627EC9">
          <w:rPr>
            <w:sz w:val="28"/>
            <w:szCs w:val="28"/>
          </w:rPr>
          <w:fldChar w:fldCharType="begin"/>
        </w:r>
        <w:r w:rsidR="00627EC9" w:rsidRPr="00627EC9">
          <w:rPr>
            <w:sz w:val="28"/>
            <w:szCs w:val="28"/>
          </w:rPr>
          <w:instrText>PAGE   \* MERGEFORMAT</w:instrText>
        </w:r>
        <w:r w:rsidRPr="00627EC9">
          <w:rPr>
            <w:sz w:val="28"/>
            <w:szCs w:val="28"/>
          </w:rPr>
          <w:fldChar w:fldCharType="separate"/>
        </w:r>
        <w:r w:rsidR="00750A00">
          <w:rPr>
            <w:noProof/>
            <w:sz w:val="28"/>
            <w:szCs w:val="28"/>
          </w:rPr>
          <w:t>2</w:t>
        </w:r>
        <w:r w:rsidRPr="00627EC9">
          <w:rPr>
            <w:sz w:val="28"/>
            <w:szCs w:val="28"/>
          </w:rPr>
          <w:fldChar w:fldCharType="end"/>
        </w:r>
      </w:p>
    </w:sdtContent>
  </w:sdt>
  <w:p w14:paraId="4865B035" w14:textId="77777777" w:rsidR="00DF4910" w:rsidRDefault="00DF4910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4264A" w14:textId="77777777" w:rsidR="00627EC9" w:rsidRDefault="00627EC9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6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42E"/>
    <w:rsid w:val="0003078C"/>
    <w:rsid w:val="00062B45"/>
    <w:rsid w:val="000A2761"/>
    <w:rsid w:val="000A61C8"/>
    <w:rsid w:val="000A78BA"/>
    <w:rsid w:val="001352BD"/>
    <w:rsid w:val="00211EDB"/>
    <w:rsid w:val="00216363"/>
    <w:rsid w:val="0025242E"/>
    <w:rsid w:val="002C19B9"/>
    <w:rsid w:val="002F157D"/>
    <w:rsid w:val="003B64FF"/>
    <w:rsid w:val="00456582"/>
    <w:rsid w:val="00476ABE"/>
    <w:rsid w:val="005557C3"/>
    <w:rsid w:val="005609F1"/>
    <w:rsid w:val="00566CC0"/>
    <w:rsid w:val="00576B15"/>
    <w:rsid w:val="005924C2"/>
    <w:rsid w:val="005D59F9"/>
    <w:rsid w:val="00627EC9"/>
    <w:rsid w:val="00750A00"/>
    <w:rsid w:val="00886E45"/>
    <w:rsid w:val="008C0A48"/>
    <w:rsid w:val="00915DC0"/>
    <w:rsid w:val="009209E1"/>
    <w:rsid w:val="00AA4082"/>
    <w:rsid w:val="00BA5C58"/>
    <w:rsid w:val="00BC4550"/>
    <w:rsid w:val="00C001A7"/>
    <w:rsid w:val="00C26445"/>
    <w:rsid w:val="00C423C0"/>
    <w:rsid w:val="00C5784A"/>
    <w:rsid w:val="00C5797C"/>
    <w:rsid w:val="00C76068"/>
    <w:rsid w:val="00CB22DD"/>
    <w:rsid w:val="00CE2FBC"/>
    <w:rsid w:val="00D406E5"/>
    <w:rsid w:val="00D76E15"/>
    <w:rsid w:val="00DA0C4B"/>
    <w:rsid w:val="00DD3CB6"/>
    <w:rsid w:val="00DF4910"/>
    <w:rsid w:val="00E31317"/>
    <w:rsid w:val="00E432F0"/>
    <w:rsid w:val="00E73484"/>
    <w:rsid w:val="00E74FE5"/>
    <w:rsid w:val="00F23EF8"/>
    <w:rsid w:val="00F62E76"/>
    <w:rsid w:val="00FE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562F"/>
  <w15:docId w15:val="{D4821A39-A882-4617-81FE-8F6B569D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C4550"/>
    <w:pPr>
      <w:widowControl w:val="0"/>
      <w:suppressAutoHyphens/>
    </w:pPr>
    <w:rPr>
      <w:rFonts w:ascii="Times New Roman" w:eastAsia="Andale Sans UI;Arial Unicode MS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C4550"/>
    <w:rPr>
      <w:rFonts w:ascii="Symbol" w:hAnsi="Symbol" w:cs="Symbol"/>
      <w:color w:val="000000"/>
      <w:szCs w:val="24"/>
      <w:lang w:val="ru-RU"/>
    </w:rPr>
  </w:style>
  <w:style w:type="character" w:customStyle="1" w:styleId="WW8Num2z0">
    <w:name w:val="WW8Num2z0"/>
    <w:rsid w:val="00BC4550"/>
  </w:style>
  <w:style w:type="character" w:customStyle="1" w:styleId="WW8Num2z1">
    <w:name w:val="WW8Num2z1"/>
    <w:rsid w:val="00BC4550"/>
  </w:style>
  <w:style w:type="character" w:customStyle="1" w:styleId="WW8Num2z2">
    <w:name w:val="WW8Num2z2"/>
    <w:rsid w:val="00BC4550"/>
  </w:style>
  <w:style w:type="character" w:customStyle="1" w:styleId="WW8Num2z3">
    <w:name w:val="WW8Num2z3"/>
    <w:rsid w:val="00BC4550"/>
  </w:style>
  <w:style w:type="character" w:customStyle="1" w:styleId="WW8Num2z4">
    <w:name w:val="WW8Num2z4"/>
    <w:rsid w:val="00BC4550"/>
  </w:style>
  <w:style w:type="character" w:customStyle="1" w:styleId="WW8Num2z5">
    <w:name w:val="WW8Num2z5"/>
    <w:rsid w:val="00BC4550"/>
  </w:style>
  <w:style w:type="character" w:customStyle="1" w:styleId="WW8Num2z6">
    <w:name w:val="WW8Num2z6"/>
    <w:rsid w:val="00BC4550"/>
  </w:style>
  <w:style w:type="character" w:customStyle="1" w:styleId="WW8Num2z7">
    <w:name w:val="WW8Num2z7"/>
    <w:rsid w:val="00BC4550"/>
  </w:style>
  <w:style w:type="character" w:customStyle="1" w:styleId="WW8Num2z8">
    <w:name w:val="WW8Num2z8"/>
    <w:rsid w:val="00BC4550"/>
  </w:style>
  <w:style w:type="character" w:customStyle="1" w:styleId="2">
    <w:name w:val="Основной шрифт абзаца2"/>
    <w:rsid w:val="00BC4550"/>
  </w:style>
  <w:style w:type="character" w:customStyle="1" w:styleId="1">
    <w:name w:val="Основной шрифт абзаца1"/>
    <w:rsid w:val="00BC4550"/>
  </w:style>
  <w:style w:type="character" w:customStyle="1" w:styleId="FontStyle13">
    <w:name w:val="Font Style13"/>
    <w:rsid w:val="00BC4550"/>
    <w:rPr>
      <w:rFonts w:ascii="Times New Roman" w:hAnsi="Times New Roman" w:cs="Times New Roman"/>
      <w:sz w:val="26"/>
      <w:szCs w:val="26"/>
    </w:rPr>
  </w:style>
  <w:style w:type="character" w:customStyle="1" w:styleId="a3">
    <w:name w:val="Верхний колонтитул Знак"/>
    <w:basedOn w:val="1"/>
    <w:uiPriority w:val="99"/>
    <w:rsid w:val="00BC4550"/>
    <w:rPr>
      <w:rFonts w:eastAsia="Andale Sans UI;Arial Unicode MS"/>
      <w:sz w:val="24"/>
      <w:szCs w:val="24"/>
    </w:rPr>
  </w:style>
  <w:style w:type="character" w:customStyle="1" w:styleId="a4">
    <w:name w:val="Нижний колонтитул Знак"/>
    <w:basedOn w:val="1"/>
    <w:rsid w:val="00BC4550"/>
    <w:rPr>
      <w:rFonts w:eastAsia="Andale Sans UI;Arial Unicode MS"/>
      <w:sz w:val="24"/>
      <w:szCs w:val="24"/>
    </w:rPr>
  </w:style>
  <w:style w:type="character" w:customStyle="1" w:styleId="WW8Num7z0">
    <w:name w:val="WW8Num7z0"/>
    <w:rsid w:val="00BC4550"/>
    <w:rPr>
      <w:rFonts w:ascii="Symbol" w:hAnsi="Symbol" w:cs="Symbol"/>
      <w:color w:val="000000"/>
      <w:szCs w:val="24"/>
      <w:lang w:val="ru-RU"/>
    </w:rPr>
  </w:style>
  <w:style w:type="character" w:customStyle="1" w:styleId="FontStyle18">
    <w:name w:val="Font Style18"/>
    <w:rsid w:val="00BC455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1">
    <w:name w:val="Font Style11"/>
    <w:rsid w:val="00BC4550"/>
    <w:rPr>
      <w:rFonts w:ascii="Times New Roman" w:hAnsi="Times New Roman" w:cs="Times New Roman"/>
      <w:spacing w:val="10"/>
      <w:sz w:val="24"/>
      <w:szCs w:val="24"/>
    </w:rPr>
  </w:style>
  <w:style w:type="character" w:customStyle="1" w:styleId="-">
    <w:name w:val="Интернет-ссылка"/>
    <w:rsid w:val="00BC4550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BC455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rsid w:val="00BC4550"/>
    <w:pPr>
      <w:spacing w:after="120"/>
    </w:pPr>
  </w:style>
  <w:style w:type="paragraph" w:styleId="a7">
    <w:name w:val="List"/>
    <w:basedOn w:val="a6"/>
    <w:rsid w:val="00BC4550"/>
    <w:rPr>
      <w:rFonts w:cs="Tahoma"/>
    </w:rPr>
  </w:style>
  <w:style w:type="paragraph" w:styleId="a8">
    <w:name w:val="Title"/>
    <w:basedOn w:val="a"/>
    <w:rsid w:val="00BC4550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rsid w:val="00BC4550"/>
    <w:pPr>
      <w:suppressLineNumbers/>
    </w:pPr>
    <w:rPr>
      <w:rFonts w:cs="Mangal"/>
    </w:rPr>
  </w:style>
  <w:style w:type="paragraph" w:styleId="aa">
    <w:name w:val="caption"/>
    <w:basedOn w:val="a"/>
    <w:rsid w:val="00BC4550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rsid w:val="00BC4550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BC455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BC4550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BC4550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BC4550"/>
    <w:pPr>
      <w:suppressLineNumbers/>
    </w:pPr>
    <w:rPr>
      <w:rFonts w:cs="Tahoma"/>
    </w:rPr>
  </w:style>
  <w:style w:type="paragraph" w:customStyle="1" w:styleId="ab">
    <w:name w:val="Содержимое таблицы"/>
    <w:basedOn w:val="a"/>
    <w:rsid w:val="00BC4550"/>
    <w:pPr>
      <w:suppressLineNumbers/>
    </w:pPr>
  </w:style>
  <w:style w:type="paragraph" w:customStyle="1" w:styleId="ac">
    <w:name w:val="Заголовок таблицы"/>
    <w:basedOn w:val="ab"/>
    <w:rsid w:val="00BC4550"/>
    <w:pPr>
      <w:jc w:val="center"/>
    </w:pPr>
    <w:rPr>
      <w:b/>
      <w:bCs/>
    </w:rPr>
  </w:style>
  <w:style w:type="paragraph" w:customStyle="1" w:styleId="ad">
    <w:name w:val="Текст в заданном формате"/>
    <w:basedOn w:val="a"/>
    <w:rsid w:val="00BC4550"/>
    <w:rPr>
      <w:rFonts w:ascii="Liberation Mono;Courier New" w:eastAsia="Liberation Mono;Courier New" w:hAnsi="Liberation Mono;Courier New" w:cs="Liberation Mono;Courier New"/>
      <w:sz w:val="20"/>
      <w:szCs w:val="20"/>
    </w:rPr>
  </w:style>
  <w:style w:type="paragraph" w:styleId="ae">
    <w:name w:val="header"/>
    <w:basedOn w:val="a"/>
    <w:link w:val="af"/>
    <w:uiPriority w:val="99"/>
    <w:rsid w:val="00BC4550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BC4550"/>
    <w:pPr>
      <w:tabs>
        <w:tab w:val="center" w:pos="4819"/>
        <w:tab w:val="right" w:pos="9639"/>
      </w:tabs>
    </w:pPr>
  </w:style>
  <w:style w:type="paragraph" w:customStyle="1" w:styleId="LO-Normal1">
    <w:name w:val="LO-Normal1"/>
    <w:rsid w:val="00BC4550"/>
    <w:pPr>
      <w:suppressAutoHyphens/>
    </w:pPr>
    <w:rPr>
      <w:rFonts w:ascii="Times New Roman" w:eastAsia="Times New Roman" w:hAnsi="Times New Roman" w:cs="Times New Roman"/>
      <w:szCs w:val="20"/>
      <w:lang w:val="ru-RU" w:bidi="ar-SA"/>
    </w:rPr>
  </w:style>
  <w:style w:type="character" w:customStyle="1" w:styleId="af">
    <w:name w:val="Верхній колонтитул Знак"/>
    <w:basedOn w:val="a0"/>
    <w:link w:val="ae"/>
    <w:uiPriority w:val="99"/>
    <w:rsid w:val="00627EC9"/>
    <w:rPr>
      <w:rFonts w:ascii="Times New Roman" w:eastAsia="Andale Sans UI;Arial Unicode MS" w:hAnsi="Times New Roman" w:cs="Times New Roman"/>
      <w:lang w:bidi="ar-SA"/>
    </w:rPr>
  </w:style>
  <w:style w:type="paragraph" w:customStyle="1" w:styleId="P1">
    <w:name w:val="P1"/>
    <w:basedOn w:val="a"/>
    <w:rsid w:val="00C001A7"/>
    <w:pPr>
      <w:shd w:val="clear" w:color="auto" w:fill="FFFFFF"/>
      <w:spacing w:line="200" w:lineRule="atLeast"/>
      <w:ind w:left="-44" w:firstLine="754"/>
      <w:jc w:val="both"/>
    </w:pPr>
    <w:rPr>
      <w:rFonts w:eastAsia="Times New Roman"/>
      <w:sz w:val="28"/>
      <w:szCs w:val="20"/>
    </w:rPr>
  </w:style>
  <w:style w:type="paragraph" w:customStyle="1" w:styleId="P2">
    <w:name w:val="P2"/>
    <w:basedOn w:val="a"/>
    <w:rsid w:val="00C001A7"/>
    <w:rPr>
      <w:rFonts w:eastAsia="Andale Sans UI" w:cs="Tahoma"/>
      <w:sz w:val="28"/>
      <w:szCs w:val="20"/>
    </w:rPr>
  </w:style>
  <w:style w:type="paragraph" w:customStyle="1" w:styleId="P3">
    <w:name w:val="P3"/>
    <w:basedOn w:val="a"/>
    <w:rsid w:val="00C001A7"/>
    <w:rPr>
      <w:rFonts w:eastAsia="Andale Sans UI" w:cs="Tahoma"/>
      <w:sz w:val="28"/>
      <w:szCs w:val="20"/>
    </w:rPr>
  </w:style>
  <w:style w:type="paragraph" w:customStyle="1" w:styleId="P4">
    <w:name w:val="P4"/>
    <w:basedOn w:val="a"/>
    <w:rsid w:val="00C001A7"/>
    <w:pPr>
      <w:jc w:val="center"/>
    </w:pPr>
    <w:rPr>
      <w:rFonts w:eastAsia="Andale Sans UI"/>
      <w:sz w:val="28"/>
      <w:szCs w:val="20"/>
    </w:rPr>
  </w:style>
  <w:style w:type="paragraph" w:customStyle="1" w:styleId="P5">
    <w:name w:val="P5"/>
    <w:basedOn w:val="a"/>
    <w:rsid w:val="00C001A7"/>
    <w:pPr>
      <w:jc w:val="both"/>
    </w:pPr>
    <w:rPr>
      <w:rFonts w:eastAsia="Andale Sans UI"/>
      <w:sz w:val="28"/>
      <w:szCs w:val="20"/>
    </w:rPr>
  </w:style>
  <w:style w:type="paragraph" w:customStyle="1" w:styleId="P6">
    <w:name w:val="P6"/>
    <w:basedOn w:val="a"/>
    <w:rsid w:val="00C001A7"/>
    <w:pPr>
      <w:jc w:val="center"/>
    </w:pPr>
    <w:rPr>
      <w:rFonts w:eastAsia="Andale Sans UI" w:cs="Tahoma"/>
      <w:szCs w:val="20"/>
    </w:rPr>
  </w:style>
  <w:style w:type="paragraph" w:customStyle="1" w:styleId="P13">
    <w:name w:val="P13"/>
    <w:basedOn w:val="a"/>
    <w:rsid w:val="00C001A7"/>
    <w:pPr>
      <w:ind w:firstLine="709"/>
      <w:jc w:val="both"/>
    </w:pPr>
    <w:rPr>
      <w:rFonts w:eastAsia="Andale Sans UI" w:cs="Tahoma"/>
      <w:szCs w:val="20"/>
    </w:rPr>
  </w:style>
  <w:style w:type="paragraph" w:customStyle="1" w:styleId="P14">
    <w:name w:val="P14"/>
    <w:basedOn w:val="a"/>
    <w:rsid w:val="00C001A7"/>
    <w:pPr>
      <w:ind w:firstLine="709"/>
      <w:jc w:val="both"/>
    </w:pPr>
    <w:rPr>
      <w:rFonts w:eastAsia="Times New Roman"/>
      <w:sz w:val="28"/>
      <w:szCs w:val="20"/>
    </w:rPr>
  </w:style>
  <w:style w:type="paragraph" w:customStyle="1" w:styleId="P15">
    <w:name w:val="P15"/>
    <w:basedOn w:val="a"/>
    <w:rsid w:val="00C001A7"/>
    <w:pPr>
      <w:ind w:firstLine="737"/>
      <w:jc w:val="both"/>
    </w:pPr>
    <w:rPr>
      <w:rFonts w:eastAsia="Andale Sans UI" w:cs="Tahoma"/>
      <w:szCs w:val="20"/>
    </w:rPr>
  </w:style>
  <w:style w:type="paragraph" w:customStyle="1" w:styleId="P17">
    <w:name w:val="P17"/>
    <w:basedOn w:val="a"/>
    <w:rsid w:val="00C001A7"/>
    <w:pPr>
      <w:ind w:firstLine="737"/>
      <w:jc w:val="both"/>
    </w:pPr>
    <w:rPr>
      <w:rFonts w:eastAsia="Andale Sans UI"/>
      <w:sz w:val="28"/>
      <w:szCs w:val="20"/>
    </w:rPr>
  </w:style>
  <w:style w:type="paragraph" w:customStyle="1" w:styleId="P18">
    <w:name w:val="P18"/>
    <w:basedOn w:val="a"/>
    <w:rsid w:val="00C001A7"/>
    <w:pPr>
      <w:ind w:firstLine="737"/>
      <w:jc w:val="both"/>
    </w:pPr>
    <w:rPr>
      <w:rFonts w:eastAsia="Andale Sans UI" w:cs="Tahoma"/>
      <w:sz w:val="28"/>
      <w:szCs w:val="20"/>
    </w:rPr>
  </w:style>
  <w:style w:type="paragraph" w:customStyle="1" w:styleId="P19">
    <w:name w:val="P19"/>
    <w:basedOn w:val="a"/>
    <w:rsid w:val="00C001A7"/>
    <w:pPr>
      <w:ind w:firstLine="737"/>
      <w:jc w:val="both"/>
    </w:pPr>
    <w:rPr>
      <w:rFonts w:eastAsia="Andale Sans UI" w:cs="Tahoma"/>
      <w:sz w:val="28"/>
      <w:szCs w:val="20"/>
    </w:rPr>
  </w:style>
  <w:style w:type="paragraph" w:customStyle="1" w:styleId="P20">
    <w:name w:val="P20"/>
    <w:basedOn w:val="a"/>
    <w:rsid w:val="00C001A7"/>
    <w:pPr>
      <w:ind w:firstLine="737"/>
      <w:jc w:val="both"/>
    </w:pPr>
    <w:rPr>
      <w:rFonts w:eastAsia="Andale Sans UI" w:cs="Tahoma"/>
      <w:szCs w:val="20"/>
    </w:rPr>
  </w:style>
  <w:style w:type="paragraph" w:customStyle="1" w:styleId="P21">
    <w:name w:val="P21"/>
    <w:basedOn w:val="a"/>
    <w:rsid w:val="00C001A7"/>
    <w:pPr>
      <w:ind w:firstLine="708"/>
      <w:jc w:val="both"/>
    </w:pPr>
    <w:rPr>
      <w:rFonts w:eastAsia="Andale Sans UI"/>
      <w:sz w:val="28"/>
      <w:szCs w:val="20"/>
    </w:rPr>
  </w:style>
  <w:style w:type="character" w:customStyle="1" w:styleId="T1">
    <w:name w:val="T1"/>
    <w:rsid w:val="00C001A7"/>
    <w:rPr>
      <w:rFonts w:ascii="Times New Roman" w:hAnsi="Times New Roman" w:cs="Times New Roman" w:hint="default"/>
      <w:sz w:val="28"/>
    </w:rPr>
  </w:style>
  <w:style w:type="character" w:customStyle="1" w:styleId="T2">
    <w:name w:val="T2"/>
    <w:rsid w:val="00C001A7"/>
    <w:rPr>
      <w:rFonts w:ascii="Times New Roman" w:hAnsi="Times New Roman" w:cs="Times New Roman" w:hint="default"/>
      <w:sz w:val="28"/>
    </w:rPr>
  </w:style>
  <w:style w:type="character" w:customStyle="1" w:styleId="T3">
    <w:name w:val="T3"/>
    <w:rsid w:val="00C001A7"/>
    <w:rPr>
      <w:sz w:val="28"/>
    </w:rPr>
  </w:style>
  <w:style w:type="character" w:customStyle="1" w:styleId="T4">
    <w:name w:val="T4"/>
    <w:rsid w:val="00C001A7"/>
    <w:rPr>
      <w:sz w:val="28"/>
    </w:rPr>
  </w:style>
  <w:style w:type="character" w:customStyle="1" w:styleId="T5">
    <w:name w:val="T5"/>
    <w:rsid w:val="00C001A7"/>
    <w:rPr>
      <w:sz w:val="28"/>
    </w:rPr>
  </w:style>
  <w:style w:type="character" w:customStyle="1" w:styleId="T6">
    <w:name w:val="T6"/>
    <w:rsid w:val="00C001A7"/>
    <w:rPr>
      <w:rFonts w:ascii="Times New Roman" w:hAnsi="Times New Roman" w:cs="Times New Roman" w:hint="default"/>
      <w:sz w:val="28"/>
    </w:rPr>
  </w:style>
  <w:style w:type="character" w:customStyle="1" w:styleId="T7">
    <w:name w:val="T7"/>
    <w:rsid w:val="00C001A7"/>
    <w:rPr>
      <w:sz w:val="28"/>
    </w:rPr>
  </w:style>
  <w:style w:type="character" w:customStyle="1" w:styleId="T8">
    <w:name w:val="T8"/>
    <w:rsid w:val="00C001A7"/>
    <w:rPr>
      <w:rFonts w:ascii="Times New Roman" w:hAnsi="Times New Roman" w:cs="Times New Roman" w:hint="default"/>
      <w:sz w:val="28"/>
      <w:shd w:val="clear" w:color="auto" w:fill="FFFFFF"/>
    </w:rPr>
  </w:style>
  <w:style w:type="character" w:customStyle="1" w:styleId="T9">
    <w:name w:val="T9"/>
    <w:rsid w:val="00C001A7"/>
    <w:rPr>
      <w:rFonts w:ascii="Times New Roman" w:hAnsi="Times New Roman" w:cs="Times New Roman" w:hint="default"/>
      <w:sz w:val="28"/>
      <w:shd w:val="clear" w:color="auto" w:fill="FFFFFF"/>
    </w:rPr>
  </w:style>
  <w:style w:type="character" w:customStyle="1" w:styleId="T11">
    <w:name w:val="T11"/>
    <w:rsid w:val="00C001A7"/>
    <w:rPr>
      <w:rFonts w:ascii="Helvetica" w:hAnsi="Helvetica" w:cs="Helvetica" w:hint="default"/>
      <w:sz w:val="28"/>
      <w:shd w:val="clear" w:color="auto" w:fill="FFFFFF"/>
    </w:rPr>
  </w:style>
  <w:style w:type="character" w:customStyle="1" w:styleId="T12">
    <w:name w:val="T12"/>
    <w:rsid w:val="00C001A7"/>
    <w:rPr>
      <w:rFonts w:ascii="Helvetica" w:hAnsi="Helvetica" w:cs="Helvetica" w:hint="default"/>
      <w:sz w:val="28"/>
      <w:shd w:val="clear" w:color="auto" w:fill="FFFFFF"/>
    </w:rPr>
  </w:style>
  <w:style w:type="character" w:customStyle="1" w:styleId="T13">
    <w:name w:val="T13"/>
    <w:rsid w:val="00C001A7"/>
    <w:rPr>
      <w:sz w:val="28"/>
    </w:rPr>
  </w:style>
  <w:style w:type="character" w:customStyle="1" w:styleId="T14">
    <w:name w:val="T14"/>
    <w:rsid w:val="00C001A7"/>
    <w:rPr>
      <w:sz w:val="28"/>
    </w:rPr>
  </w:style>
  <w:style w:type="character" w:customStyle="1" w:styleId="T15">
    <w:name w:val="T15"/>
    <w:rsid w:val="00C001A7"/>
    <w:rPr>
      <w:sz w:val="28"/>
    </w:rPr>
  </w:style>
  <w:style w:type="character" w:customStyle="1" w:styleId="T16">
    <w:name w:val="T16"/>
    <w:rsid w:val="00C001A7"/>
    <w:rPr>
      <w:sz w:val="28"/>
    </w:rPr>
  </w:style>
  <w:style w:type="character" w:customStyle="1" w:styleId="T18">
    <w:name w:val="T18"/>
    <w:rsid w:val="00C001A7"/>
    <w:rPr>
      <w:sz w:val="28"/>
    </w:rPr>
  </w:style>
  <w:style w:type="character" w:customStyle="1" w:styleId="T19">
    <w:name w:val="T19"/>
    <w:rsid w:val="00C001A7"/>
    <w:rPr>
      <w:rFonts w:ascii="Helvetica" w:hAnsi="Helvetica" w:cs="Helvetica" w:hint="default"/>
      <w:sz w:val="28"/>
    </w:rPr>
  </w:style>
  <w:style w:type="character" w:customStyle="1" w:styleId="T20">
    <w:name w:val="T20"/>
    <w:rsid w:val="00C001A7"/>
    <w:rPr>
      <w:rFonts w:ascii="Helvetica" w:hAnsi="Helvetica" w:cs="Helvetica" w:hint="default"/>
      <w:sz w:val="28"/>
    </w:rPr>
  </w:style>
  <w:style w:type="character" w:customStyle="1" w:styleId="T21">
    <w:name w:val="T21"/>
    <w:rsid w:val="00C001A7"/>
    <w:rPr>
      <w:rFonts w:ascii="Helvetica" w:hAnsi="Helvetica" w:cs="Helvetica" w:hint="default"/>
      <w:sz w:val="28"/>
    </w:rPr>
  </w:style>
  <w:style w:type="character" w:customStyle="1" w:styleId="T22">
    <w:name w:val="T22"/>
    <w:rsid w:val="00C001A7"/>
    <w:rPr>
      <w:sz w:val="28"/>
    </w:rPr>
  </w:style>
  <w:style w:type="character" w:customStyle="1" w:styleId="T23">
    <w:name w:val="T23"/>
    <w:rsid w:val="00C001A7"/>
    <w:rPr>
      <w:rFonts w:ascii="Times New Roman" w:hAnsi="Times New Roman" w:cs="Times New Roman" w:hint="default"/>
      <w:sz w:val="28"/>
      <w:shd w:val="clear" w:color="auto" w:fill="FFFFFF"/>
    </w:rPr>
  </w:style>
  <w:style w:type="character" w:customStyle="1" w:styleId="T25">
    <w:name w:val="T25"/>
    <w:rsid w:val="00C001A7"/>
  </w:style>
  <w:style w:type="character" w:customStyle="1" w:styleId="T26">
    <w:name w:val="T26"/>
    <w:rsid w:val="00C001A7"/>
  </w:style>
  <w:style w:type="character" w:customStyle="1" w:styleId="T27">
    <w:name w:val="T27"/>
    <w:rsid w:val="00C001A7"/>
  </w:style>
  <w:style w:type="character" w:styleId="af1">
    <w:name w:val="Emphasis"/>
    <w:basedOn w:val="a0"/>
    <w:uiPriority w:val="20"/>
    <w:qFormat/>
    <w:rsid w:val="00C001A7"/>
    <w:rPr>
      <w:i/>
      <w:iCs/>
    </w:rPr>
  </w:style>
  <w:style w:type="character" w:styleId="af2">
    <w:name w:val="Hyperlink"/>
    <w:rsid w:val="00DD3CB6"/>
    <w:rPr>
      <w:color w:val="000080"/>
      <w:u w:val="single"/>
    </w:rPr>
  </w:style>
  <w:style w:type="character" w:customStyle="1" w:styleId="rvts37">
    <w:name w:val="rvts37"/>
    <w:basedOn w:val="a0"/>
    <w:rsid w:val="00E74FE5"/>
  </w:style>
  <w:style w:type="paragraph" w:customStyle="1" w:styleId="rvps2">
    <w:name w:val="rvps2"/>
    <w:basedOn w:val="a"/>
    <w:rsid w:val="008C0A48"/>
    <w:pPr>
      <w:widowControl/>
      <w:suppressAutoHyphens w:val="0"/>
      <w:spacing w:before="100" w:beforeAutospacing="1" w:after="100" w:afterAutospacing="1"/>
    </w:pPr>
    <w:rPr>
      <w:rFonts w:eastAsia="Times New Roman"/>
      <w:lang w:eastAsia="uk-UA"/>
    </w:rPr>
  </w:style>
  <w:style w:type="character" w:customStyle="1" w:styleId="rvts46">
    <w:name w:val="rvts46"/>
    <w:basedOn w:val="a0"/>
    <w:rsid w:val="008C0A48"/>
  </w:style>
  <w:style w:type="character" w:customStyle="1" w:styleId="rvts11">
    <w:name w:val="rvts11"/>
    <w:basedOn w:val="a0"/>
    <w:rsid w:val="008C0A48"/>
  </w:style>
  <w:style w:type="paragraph" w:styleId="af3">
    <w:name w:val="Normal (Web)"/>
    <w:basedOn w:val="a"/>
    <w:uiPriority w:val="99"/>
    <w:semiHidden/>
    <w:unhideWhenUsed/>
    <w:rsid w:val="008C0A48"/>
    <w:pPr>
      <w:widowControl/>
      <w:suppressAutoHyphens w:val="0"/>
      <w:spacing w:before="100" w:beforeAutospacing="1" w:after="100" w:afterAutospacing="1"/>
    </w:pPr>
    <w:rPr>
      <w:rFonts w:eastAsia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2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1668-22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4678</Words>
  <Characters>2667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ATO2</dc:creator>
  <cp:lastModifiedBy>Ірина Демидюк</cp:lastModifiedBy>
  <cp:revision>22</cp:revision>
  <cp:lastPrinted>2025-01-31T08:18:00Z</cp:lastPrinted>
  <dcterms:created xsi:type="dcterms:W3CDTF">2023-01-03T14:00:00Z</dcterms:created>
  <dcterms:modified xsi:type="dcterms:W3CDTF">2025-02-06T10:24:00Z</dcterms:modified>
  <dc:language>uk-UA</dc:language>
</cp:coreProperties>
</file>