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2B7" w:rsidRDefault="00317712">
      <w:pPr>
        <w:jc w:val="center"/>
        <w:rPr>
          <w:lang w:val="uk-U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C32E07">
        <w:object w:dxaOrig="2484" w:dyaOrig="2640">
          <v:shape id="ole_rId2" o:spid="_x0000_i1025" type="#_x0000_t75" style="width:58.8pt;height:59.4pt;visibility:visible;mso-wrap-distance-right:0" o:ole="">
            <v:imagedata r:id="rId6" o:title=""/>
          </v:shape>
          <o:OLEObject Type="Embed" ProgID="PBrush" ShapeID="ole_rId2" DrawAspect="Content" ObjectID="_1800275037" r:id="rId7"/>
        </w:object>
      </w:r>
    </w:p>
    <w:p w:rsidR="00C512B7" w:rsidRDefault="00C512B7">
      <w:pPr>
        <w:jc w:val="center"/>
        <w:rPr>
          <w:sz w:val="16"/>
          <w:szCs w:val="16"/>
          <w:lang w:val="uk-UA"/>
        </w:rPr>
      </w:pPr>
    </w:p>
    <w:p w:rsidR="00C512B7" w:rsidRDefault="00C32E07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C512B7" w:rsidRPr="00317712" w:rsidRDefault="00C512B7">
      <w:pPr>
        <w:pStyle w:val="1"/>
        <w:rPr>
          <w:sz w:val="28"/>
          <w:szCs w:val="28"/>
        </w:rPr>
      </w:pPr>
    </w:p>
    <w:p w:rsidR="00C512B7" w:rsidRDefault="00C32E07">
      <w:pPr>
        <w:pStyle w:val="2"/>
        <w:rPr>
          <w:sz w:val="32"/>
          <w:szCs w:val="32"/>
        </w:rPr>
      </w:pPr>
      <w:r>
        <w:rPr>
          <w:sz w:val="32"/>
          <w:szCs w:val="32"/>
        </w:rPr>
        <w:t xml:space="preserve">Р І Ш Е Н </w:t>
      </w:r>
      <w:proofErr w:type="spellStart"/>
      <w:r>
        <w:rPr>
          <w:sz w:val="32"/>
          <w:szCs w:val="32"/>
        </w:rPr>
        <w:t>Н</w:t>
      </w:r>
      <w:proofErr w:type="spellEnd"/>
      <w:r>
        <w:rPr>
          <w:sz w:val="32"/>
          <w:szCs w:val="32"/>
        </w:rPr>
        <w:t xml:space="preserve"> Я</w:t>
      </w:r>
    </w:p>
    <w:p w:rsidR="00C512B7" w:rsidRPr="00A6668E" w:rsidRDefault="00C512B7">
      <w:pPr>
        <w:jc w:val="center"/>
        <w:rPr>
          <w:b/>
          <w:bCs/>
          <w:szCs w:val="28"/>
          <w:lang w:val="uk-UA"/>
        </w:rPr>
      </w:pPr>
    </w:p>
    <w:p w:rsidR="00C512B7" w:rsidRDefault="00C32E07">
      <w:pPr>
        <w:jc w:val="center"/>
        <w:rPr>
          <w:sz w:val="24"/>
          <w:lang w:val="uk-UA"/>
        </w:rPr>
      </w:pPr>
      <w:r>
        <w:rPr>
          <w:sz w:val="24"/>
          <w:lang w:val="uk-UA"/>
        </w:rPr>
        <w:t>_______________</w:t>
      </w:r>
      <w:r>
        <w:rPr>
          <w:sz w:val="24"/>
        </w:rPr>
        <w:t>__</w:t>
      </w:r>
      <w:r>
        <w:rPr>
          <w:sz w:val="24"/>
          <w:lang w:val="uk-UA"/>
        </w:rPr>
        <w:t xml:space="preserve">_ </w:t>
      </w:r>
      <w:r>
        <w:rPr>
          <w:sz w:val="24"/>
        </w:rPr>
        <w:t xml:space="preserve">                                </w:t>
      </w:r>
      <w:r>
        <w:rPr>
          <w:sz w:val="24"/>
          <w:lang w:val="uk-UA"/>
        </w:rPr>
        <w:t xml:space="preserve">м. Луцьк </w:t>
      </w:r>
      <w:r>
        <w:rPr>
          <w:sz w:val="24"/>
        </w:rPr>
        <w:t xml:space="preserve">                                             </w:t>
      </w:r>
      <w:r>
        <w:rPr>
          <w:sz w:val="24"/>
          <w:lang w:val="uk-UA"/>
        </w:rPr>
        <w:t>№________</w:t>
      </w:r>
    </w:p>
    <w:p w:rsidR="00C512B7" w:rsidRPr="00317712" w:rsidRDefault="00C512B7">
      <w:pPr>
        <w:rPr>
          <w:sz w:val="24"/>
          <w:lang w:val="uk-UA"/>
        </w:rPr>
      </w:pPr>
    </w:p>
    <w:tbl>
      <w:tblPr>
        <w:tblW w:w="9906" w:type="dxa"/>
        <w:tblLayout w:type="fixed"/>
        <w:tblLook w:val="04A0" w:firstRow="1" w:lastRow="0" w:firstColumn="1" w:lastColumn="0" w:noHBand="0" w:noVBand="1"/>
      </w:tblPr>
      <w:tblGrid>
        <w:gridCol w:w="5245"/>
        <w:gridCol w:w="4661"/>
      </w:tblGrid>
      <w:tr w:rsidR="00C512B7" w:rsidRPr="00C51D35" w:rsidTr="00C51D35">
        <w:tc>
          <w:tcPr>
            <w:tcW w:w="5245" w:type="dxa"/>
            <w:shd w:val="clear" w:color="auto" w:fill="auto"/>
          </w:tcPr>
          <w:p w:rsidR="003F2271" w:rsidRDefault="00C32E07" w:rsidP="003F2271">
            <w:pPr>
              <w:widowControl w:val="0"/>
              <w:ind w:right="883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</w:t>
            </w:r>
            <w:r w:rsidR="00C51D35">
              <w:rPr>
                <w:szCs w:val="28"/>
                <w:lang w:val="uk-UA"/>
              </w:rPr>
              <w:t xml:space="preserve"> </w:t>
            </w:r>
            <w:r w:rsidR="0064697A">
              <w:rPr>
                <w:szCs w:val="28"/>
                <w:lang w:val="uk-UA"/>
              </w:rPr>
              <w:t>закриття</w:t>
            </w:r>
            <w:r w:rsidR="00A31183">
              <w:rPr>
                <w:szCs w:val="28"/>
                <w:lang w:val="uk-UA"/>
              </w:rPr>
              <w:t xml:space="preserve"> </w:t>
            </w:r>
            <w:r w:rsidR="0064697A">
              <w:rPr>
                <w:szCs w:val="28"/>
                <w:lang w:val="uk-UA"/>
              </w:rPr>
              <w:t>вулиц</w:t>
            </w:r>
            <w:r w:rsidR="00C51D35">
              <w:rPr>
                <w:szCs w:val="28"/>
                <w:lang w:val="uk-UA"/>
              </w:rPr>
              <w:t>ь</w:t>
            </w:r>
            <w:r w:rsidR="00A31183">
              <w:rPr>
                <w:szCs w:val="28"/>
                <w:lang w:val="uk-UA"/>
              </w:rPr>
              <w:t xml:space="preserve"> </w:t>
            </w:r>
            <w:r w:rsidR="00C51D35">
              <w:rPr>
                <w:szCs w:val="28"/>
                <w:lang w:val="uk-UA"/>
              </w:rPr>
              <w:t>у</w:t>
            </w:r>
            <w:r w:rsidR="00A27E40">
              <w:rPr>
                <w:szCs w:val="28"/>
                <w:lang w:val="uk-UA"/>
              </w:rPr>
              <w:t xml:space="preserve"> </w:t>
            </w:r>
            <w:r w:rsidR="003F2271">
              <w:rPr>
                <w:szCs w:val="28"/>
                <w:lang w:val="uk-UA"/>
              </w:rPr>
              <w:t>місті Луцьку    Луцького   району Волинської області</w:t>
            </w:r>
          </w:p>
          <w:p w:rsidR="00C512B7" w:rsidRPr="00317712" w:rsidRDefault="00C512B7" w:rsidP="003F2271">
            <w:pPr>
              <w:widowControl w:val="0"/>
              <w:ind w:right="883"/>
              <w:rPr>
                <w:szCs w:val="28"/>
                <w:lang w:val="uk-UA"/>
              </w:rPr>
            </w:pPr>
          </w:p>
        </w:tc>
        <w:tc>
          <w:tcPr>
            <w:tcW w:w="4661" w:type="dxa"/>
            <w:shd w:val="clear" w:color="auto" w:fill="auto"/>
          </w:tcPr>
          <w:p w:rsidR="00C512B7" w:rsidRDefault="00C512B7">
            <w:pPr>
              <w:widowControl w:val="0"/>
              <w:ind w:left="457"/>
              <w:jc w:val="right"/>
              <w:rPr>
                <w:szCs w:val="28"/>
                <w:lang w:val="uk-UA"/>
              </w:rPr>
            </w:pPr>
            <w:bookmarkStart w:id="0" w:name="_Hlk100792174"/>
            <w:bookmarkEnd w:id="0"/>
          </w:p>
        </w:tc>
      </w:tr>
    </w:tbl>
    <w:p w:rsidR="00C512B7" w:rsidRDefault="00C32E07">
      <w:pPr>
        <w:pStyle w:val="ac"/>
        <w:ind w:firstLine="567"/>
        <w:jc w:val="both"/>
        <w:rPr>
          <w:color w:val="000000"/>
          <w:sz w:val="21"/>
          <w:szCs w:val="21"/>
          <w:lang w:val="uk-UA"/>
        </w:rPr>
      </w:pPr>
      <w:r>
        <w:rPr>
          <w:szCs w:val="28"/>
          <w:shd w:val="clear" w:color="auto" w:fill="FFFFFF"/>
          <w:lang w:val="uk-UA"/>
        </w:rPr>
        <w:t xml:space="preserve">Керуючись Законом України «Про місцеве самоврядування в Україні», </w:t>
      </w:r>
      <w:r>
        <w:rPr>
          <w:szCs w:val="28"/>
          <w:lang w:val="uk-UA"/>
        </w:rPr>
        <w:t xml:space="preserve">Законом України «Про географічні назви», </w:t>
      </w:r>
      <w:r w:rsidR="00116BF6" w:rsidRPr="00116BF6">
        <w:rPr>
          <w:color w:val="000000"/>
          <w:szCs w:val="28"/>
          <w:lang w:val="uk-UA"/>
        </w:rPr>
        <w:t>постанов</w:t>
      </w:r>
      <w:r w:rsidR="00116BF6">
        <w:rPr>
          <w:color w:val="000000"/>
          <w:szCs w:val="28"/>
          <w:lang w:val="uk-UA"/>
        </w:rPr>
        <w:t>ою</w:t>
      </w:r>
      <w:r w:rsidR="00116BF6" w:rsidRPr="00116BF6">
        <w:rPr>
          <w:color w:val="000000"/>
          <w:szCs w:val="28"/>
          <w:lang w:val="uk-UA"/>
        </w:rPr>
        <w:t xml:space="preserve"> Кабінету Міністрів України від 05.03.2024 №</w:t>
      </w:r>
      <w:r w:rsidR="00116BF6" w:rsidRPr="005E6B8A">
        <w:rPr>
          <w:color w:val="000000"/>
          <w:szCs w:val="28"/>
        </w:rPr>
        <w:t> </w:t>
      </w:r>
      <w:r w:rsidR="00116BF6" w:rsidRPr="00116BF6">
        <w:rPr>
          <w:color w:val="000000"/>
          <w:szCs w:val="28"/>
          <w:lang w:val="uk-UA"/>
        </w:rPr>
        <w:t>254 «Деякі питання реалізації експериментального проекту щодо створення Єдиного державного реєстру адміністративно-територіальних одиниць та територій територіальних громад, Єдиного державного реєстру адрес, Реєстру будівель та споруд у складі Єдиної державної електронної системи у сфері будівництва»</w:t>
      </w:r>
      <w:r w:rsidR="00116BF6">
        <w:rPr>
          <w:color w:val="000000"/>
          <w:szCs w:val="28"/>
          <w:lang w:val="uk-UA"/>
        </w:rPr>
        <w:t xml:space="preserve">, </w:t>
      </w:r>
      <w:r w:rsidR="002020C2">
        <w:rPr>
          <w:szCs w:val="28"/>
          <w:lang w:val="uk-UA"/>
        </w:rPr>
        <w:t xml:space="preserve">враховуючи пропозиції департаменту містобудування, земельних ресурсів та реклами, </w:t>
      </w:r>
      <w:r>
        <w:rPr>
          <w:szCs w:val="28"/>
          <w:lang w:val="uk-UA"/>
        </w:rPr>
        <w:t>міська рада</w:t>
      </w:r>
    </w:p>
    <w:p w:rsidR="00C512B7" w:rsidRPr="00317712" w:rsidRDefault="00C512B7">
      <w:pPr>
        <w:jc w:val="both"/>
        <w:rPr>
          <w:sz w:val="20"/>
          <w:szCs w:val="20"/>
          <w:lang w:val="uk-UA"/>
        </w:rPr>
      </w:pPr>
    </w:p>
    <w:p w:rsidR="00214EA7" w:rsidRDefault="00C32E07" w:rsidP="00214EA7">
      <w:pPr>
        <w:jc w:val="both"/>
        <w:rPr>
          <w:lang w:val="uk-UA"/>
        </w:rPr>
      </w:pPr>
      <w:r>
        <w:rPr>
          <w:lang w:val="uk-UA"/>
        </w:rPr>
        <w:t>ВИРІШИЛА:</w:t>
      </w:r>
    </w:p>
    <w:p w:rsidR="0025739C" w:rsidRPr="00214EA7" w:rsidRDefault="00214EA7" w:rsidP="00214EA7">
      <w:pPr>
        <w:ind w:firstLine="567"/>
        <w:jc w:val="both"/>
        <w:rPr>
          <w:szCs w:val="28"/>
          <w:lang w:val="uk-UA"/>
        </w:rPr>
      </w:pPr>
      <w:r>
        <w:rPr>
          <w:lang w:val="uk-UA"/>
        </w:rPr>
        <w:t>1. </w:t>
      </w:r>
      <w:r w:rsidR="00C51D35" w:rsidRPr="00214EA7">
        <w:rPr>
          <w:szCs w:val="28"/>
          <w:lang w:val="uk-UA"/>
        </w:rPr>
        <w:t>Закрити</w:t>
      </w:r>
      <w:r w:rsidRPr="00214EA7">
        <w:rPr>
          <w:szCs w:val="28"/>
          <w:lang w:val="uk-UA"/>
        </w:rPr>
        <w:t xml:space="preserve"> вулиці</w:t>
      </w:r>
      <w:r w:rsidR="00C51D35" w:rsidRPr="00214EA7">
        <w:rPr>
          <w:szCs w:val="28"/>
          <w:lang w:val="uk-UA"/>
        </w:rPr>
        <w:t xml:space="preserve"> </w:t>
      </w:r>
      <w:r w:rsidRPr="00214EA7">
        <w:rPr>
          <w:szCs w:val="28"/>
          <w:lang w:val="uk-UA"/>
        </w:rPr>
        <w:t xml:space="preserve">у місті Луцьку Луцького району Волинської області </w:t>
      </w:r>
      <w:r w:rsidR="00C51D35" w:rsidRPr="00214EA7">
        <w:rPr>
          <w:szCs w:val="28"/>
          <w:lang w:val="uk-UA"/>
        </w:rPr>
        <w:t>як такі, що не існують:</w:t>
      </w:r>
    </w:p>
    <w:p w:rsidR="00C51D35" w:rsidRDefault="002B1679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вулицю </w:t>
      </w:r>
      <w:r w:rsidR="00B9130B">
        <w:rPr>
          <w:szCs w:val="28"/>
          <w:lang w:val="uk-UA"/>
        </w:rPr>
        <w:t>Горішня</w:t>
      </w:r>
      <w:r>
        <w:rPr>
          <w:szCs w:val="28"/>
          <w:lang w:val="uk-UA"/>
        </w:rPr>
        <w:t>;</w:t>
      </w:r>
    </w:p>
    <w:p w:rsidR="002B1679" w:rsidRDefault="002B1679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вулицю </w:t>
      </w:r>
      <w:r w:rsidR="00B9130B">
        <w:rPr>
          <w:szCs w:val="28"/>
          <w:lang w:val="uk-UA"/>
        </w:rPr>
        <w:t>Корецька</w:t>
      </w:r>
      <w:r>
        <w:rPr>
          <w:szCs w:val="28"/>
          <w:lang w:val="uk-UA"/>
        </w:rPr>
        <w:t>;</w:t>
      </w:r>
    </w:p>
    <w:p w:rsidR="00B9130B" w:rsidRDefault="00B9130B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вулицю Глазунова;</w:t>
      </w:r>
    </w:p>
    <w:p w:rsidR="00B9130B" w:rsidRDefault="00B9130B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>майдан Незалежності;</w:t>
      </w:r>
    </w:p>
    <w:p w:rsidR="00B9130B" w:rsidRDefault="00B9130B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>вулицю Липинська;</w:t>
      </w:r>
    </w:p>
    <w:p w:rsidR="003F2271" w:rsidRDefault="003F2271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вулицю </w:t>
      </w:r>
      <w:proofErr w:type="spellStart"/>
      <w:r>
        <w:rPr>
          <w:szCs w:val="28"/>
          <w:lang w:val="uk-UA"/>
        </w:rPr>
        <w:t>Гнідава</w:t>
      </w:r>
      <w:proofErr w:type="spellEnd"/>
      <w:r w:rsidR="00A6668E">
        <w:rPr>
          <w:szCs w:val="28"/>
          <w:lang w:val="uk-UA"/>
        </w:rPr>
        <w:t xml:space="preserve"> станція</w:t>
      </w:r>
      <w:r>
        <w:rPr>
          <w:szCs w:val="28"/>
          <w:lang w:val="uk-UA"/>
        </w:rPr>
        <w:t>;</w:t>
      </w:r>
    </w:p>
    <w:p w:rsidR="003F2271" w:rsidRDefault="003F2271" w:rsidP="003F2271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>провулок Струтинської;</w:t>
      </w:r>
    </w:p>
    <w:p w:rsidR="00B9130B" w:rsidRDefault="00B9130B" w:rsidP="00116BF6">
      <w:pPr>
        <w:pStyle w:val="ac"/>
        <w:ind w:left="567"/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провулок </w:t>
      </w:r>
      <w:proofErr w:type="spellStart"/>
      <w:r>
        <w:rPr>
          <w:szCs w:val="28"/>
          <w:lang w:val="uk-UA"/>
        </w:rPr>
        <w:t>Смєлякова</w:t>
      </w:r>
      <w:proofErr w:type="spellEnd"/>
      <w:r>
        <w:rPr>
          <w:szCs w:val="28"/>
          <w:lang w:val="uk-UA"/>
        </w:rPr>
        <w:t>.</w:t>
      </w:r>
    </w:p>
    <w:p w:rsidR="00C512B7" w:rsidRDefault="00A6668E" w:rsidP="00F324FD">
      <w:pPr>
        <w:pStyle w:val="ac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</w:t>
      </w:r>
      <w:r w:rsidR="00F324FD">
        <w:rPr>
          <w:szCs w:val="28"/>
          <w:lang w:val="uk-UA"/>
        </w:rPr>
        <w:t>.</w:t>
      </w:r>
      <w:r w:rsidR="00F324FD">
        <w:rPr>
          <w:lang w:val="uk-UA"/>
        </w:rPr>
        <w:t> </w:t>
      </w:r>
      <w:r w:rsidR="00C32E07">
        <w:rPr>
          <w:szCs w:val="28"/>
          <w:lang w:val="uk-UA"/>
        </w:rPr>
        <w:t xml:space="preserve">Контроль за виконанням рішення покласти на заступника міського голови Ірину </w:t>
      </w:r>
      <w:proofErr w:type="spellStart"/>
      <w:r w:rsidR="00C32E07">
        <w:rPr>
          <w:szCs w:val="28"/>
          <w:lang w:val="uk-UA"/>
        </w:rPr>
        <w:t>Чебелюк</w:t>
      </w:r>
      <w:proofErr w:type="spellEnd"/>
      <w:r w:rsidR="00C32E07">
        <w:rPr>
          <w:szCs w:val="28"/>
          <w:lang w:val="uk-UA"/>
        </w:rPr>
        <w:t xml:space="preserve">, постійну комісію міської ради з питань генерального планування, будівництва, архітектури та благоустрою, житлово-комунального господарства, екології, транспорту та </w:t>
      </w:r>
      <w:proofErr w:type="spellStart"/>
      <w:r w:rsidR="00C32E07">
        <w:rPr>
          <w:szCs w:val="28"/>
          <w:lang w:val="uk-UA"/>
        </w:rPr>
        <w:t>енергоощадності</w:t>
      </w:r>
      <w:proofErr w:type="spellEnd"/>
      <w:r w:rsidR="00C32E07">
        <w:rPr>
          <w:szCs w:val="28"/>
          <w:lang w:val="uk-UA"/>
        </w:rPr>
        <w:t xml:space="preserve"> та на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регламенту.</w:t>
      </w:r>
    </w:p>
    <w:p w:rsidR="00C512B7" w:rsidRPr="009539DC" w:rsidRDefault="00C512B7">
      <w:pPr>
        <w:pStyle w:val="ac"/>
        <w:ind w:firstLine="567"/>
        <w:jc w:val="both"/>
        <w:rPr>
          <w:sz w:val="24"/>
          <w:lang w:val="uk-UA"/>
        </w:rPr>
      </w:pPr>
    </w:p>
    <w:p w:rsidR="00C512B7" w:rsidRPr="00317712" w:rsidRDefault="00C512B7">
      <w:pPr>
        <w:jc w:val="both"/>
        <w:rPr>
          <w:sz w:val="24"/>
          <w:lang w:val="uk-UA"/>
        </w:rPr>
      </w:pPr>
    </w:p>
    <w:p w:rsidR="001F156C" w:rsidRDefault="001F156C" w:rsidP="001F156C">
      <w:pPr>
        <w:rPr>
          <w:lang w:val="uk-UA"/>
        </w:rPr>
      </w:pPr>
      <w:r>
        <w:rPr>
          <w:lang w:val="uk-UA"/>
        </w:rPr>
        <w:t xml:space="preserve">Міський голова                                                                      </w:t>
      </w:r>
      <w:r>
        <w:rPr>
          <w:szCs w:val="28"/>
          <w:lang w:val="uk-UA"/>
        </w:rPr>
        <w:t xml:space="preserve">  Ігор ПОЛІЩУК</w:t>
      </w:r>
    </w:p>
    <w:p w:rsidR="00C512B7" w:rsidRPr="00317712" w:rsidRDefault="00C512B7" w:rsidP="002054B6">
      <w:pPr>
        <w:pStyle w:val="ac"/>
        <w:ind w:left="567"/>
        <w:jc w:val="both"/>
        <w:rPr>
          <w:sz w:val="24"/>
          <w:lang w:val="uk-UA"/>
        </w:rPr>
      </w:pPr>
      <w:bookmarkStart w:id="1" w:name="_GoBack"/>
      <w:bookmarkEnd w:id="1"/>
    </w:p>
    <w:p w:rsidR="004E6B8E" w:rsidRPr="00317712" w:rsidRDefault="004E6B8E">
      <w:pPr>
        <w:jc w:val="both"/>
        <w:rPr>
          <w:sz w:val="24"/>
          <w:lang w:val="uk-UA"/>
        </w:rPr>
      </w:pPr>
    </w:p>
    <w:p w:rsidR="00C512B7" w:rsidRPr="00C73BB1" w:rsidRDefault="00C32E07" w:rsidP="00C73BB1">
      <w:pPr>
        <w:rPr>
          <w:sz w:val="24"/>
          <w:lang w:val="uk-UA"/>
        </w:rPr>
      </w:pPr>
      <w:r>
        <w:rPr>
          <w:sz w:val="24"/>
          <w:lang w:val="uk-UA"/>
        </w:rPr>
        <w:t>Туз 777 863</w:t>
      </w:r>
    </w:p>
    <w:sectPr w:rsidR="00C512B7" w:rsidRPr="00C73BB1" w:rsidSect="00C73BB1">
      <w:pgSz w:w="11906" w:h="16838"/>
      <w:pgMar w:top="567" w:right="567" w:bottom="1134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440E"/>
    <w:multiLevelType w:val="hybridMultilevel"/>
    <w:tmpl w:val="FAD8EC20"/>
    <w:lvl w:ilvl="0" w:tplc="F66426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253DBC"/>
    <w:multiLevelType w:val="hybridMultilevel"/>
    <w:tmpl w:val="8B20C620"/>
    <w:lvl w:ilvl="0" w:tplc="89E44FC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7F67F4"/>
    <w:multiLevelType w:val="hybridMultilevel"/>
    <w:tmpl w:val="C20A82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E57CF"/>
    <w:multiLevelType w:val="hybridMultilevel"/>
    <w:tmpl w:val="C0CCE8FA"/>
    <w:lvl w:ilvl="0" w:tplc="DCB008E6">
      <w:start w:val="1"/>
      <w:numFmt w:val="decimal"/>
      <w:lvlText w:val="%1."/>
      <w:lvlJc w:val="left"/>
      <w:pPr>
        <w:ind w:left="99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9" w:hanging="360"/>
      </w:pPr>
    </w:lvl>
    <w:lvl w:ilvl="2" w:tplc="0422001B" w:tentative="1">
      <w:start w:val="1"/>
      <w:numFmt w:val="lowerRoman"/>
      <w:lvlText w:val="%3."/>
      <w:lvlJc w:val="right"/>
      <w:pPr>
        <w:ind w:left="2439" w:hanging="180"/>
      </w:pPr>
    </w:lvl>
    <w:lvl w:ilvl="3" w:tplc="0422000F" w:tentative="1">
      <w:start w:val="1"/>
      <w:numFmt w:val="decimal"/>
      <w:lvlText w:val="%4."/>
      <w:lvlJc w:val="left"/>
      <w:pPr>
        <w:ind w:left="3159" w:hanging="360"/>
      </w:pPr>
    </w:lvl>
    <w:lvl w:ilvl="4" w:tplc="04220019" w:tentative="1">
      <w:start w:val="1"/>
      <w:numFmt w:val="lowerLetter"/>
      <w:lvlText w:val="%5."/>
      <w:lvlJc w:val="left"/>
      <w:pPr>
        <w:ind w:left="3879" w:hanging="360"/>
      </w:pPr>
    </w:lvl>
    <w:lvl w:ilvl="5" w:tplc="0422001B" w:tentative="1">
      <w:start w:val="1"/>
      <w:numFmt w:val="lowerRoman"/>
      <w:lvlText w:val="%6."/>
      <w:lvlJc w:val="right"/>
      <w:pPr>
        <w:ind w:left="4599" w:hanging="180"/>
      </w:pPr>
    </w:lvl>
    <w:lvl w:ilvl="6" w:tplc="0422000F" w:tentative="1">
      <w:start w:val="1"/>
      <w:numFmt w:val="decimal"/>
      <w:lvlText w:val="%7."/>
      <w:lvlJc w:val="left"/>
      <w:pPr>
        <w:ind w:left="5319" w:hanging="360"/>
      </w:pPr>
    </w:lvl>
    <w:lvl w:ilvl="7" w:tplc="04220019" w:tentative="1">
      <w:start w:val="1"/>
      <w:numFmt w:val="lowerLetter"/>
      <w:lvlText w:val="%8."/>
      <w:lvlJc w:val="left"/>
      <w:pPr>
        <w:ind w:left="6039" w:hanging="360"/>
      </w:pPr>
    </w:lvl>
    <w:lvl w:ilvl="8" w:tplc="0422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4" w15:restartNumberingAfterBreak="0">
    <w:nsid w:val="745C4035"/>
    <w:multiLevelType w:val="hybridMultilevel"/>
    <w:tmpl w:val="AE0C8410"/>
    <w:lvl w:ilvl="0" w:tplc="F4B210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2B7"/>
    <w:rsid w:val="00034ABF"/>
    <w:rsid w:val="00056E01"/>
    <w:rsid w:val="00062839"/>
    <w:rsid w:val="00116BF6"/>
    <w:rsid w:val="001A221C"/>
    <w:rsid w:val="001C0499"/>
    <w:rsid w:val="001D1D04"/>
    <w:rsid w:val="001F156C"/>
    <w:rsid w:val="002020C2"/>
    <w:rsid w:val="002054B6"/>
    <w:rsid w:val="002056BA"/>
    <w:rsid w:val="00214EA7"/>
    <w:rsid w:val="0025739C"/>
    <w:rsid w:val="002B1679"/>
    <w:rsid w:val="00301A1B"/>
    <w:rsid w:val="0031662B"/>
    <w:rsid w:val="00317712"/>
    <w:rsid w:val="003227A2"/>
    <w:rsid w:val="00362D4C"/>
    <w:rsid w:val="003B18A0"/>
    <w:rsid w:val="003F2271"/>
    <w:rsid w:val="00431F3A"/>
    <w:rsid w:val="0048760C"/>
    <w:rsid w:val="004C5C37"/>
    <w:rsid w:val="004E6B8E"/>
    <w:rsid w:val="00510690"/>
    <w:rsid w:val="005250DC"/>
    <w:rsid w:val="00581F3D"/>
    <w:rsid w:val="005C01E3"/>
    <w:rsid w:val="005E79D2"/>
    <w:rsid w:val="00624F88"/>
    <w:rsid w:val="00635E6A"/>
    <w:rsid w:val="006446C1"/>
    <w:rsid w:val="0064697A"/>
    <w:rsid w:val="0066627F"/>
    <w:rsid w:val="00672132"/>
    <w:rsid w:val="006747A7"/>
    <w:rsid w:val="006F7CC5"/>
    <w:rsid w:val="00703965"/>
    <w:rsid w:val="007117A1"/>
    <w:rsid w:val="007531EA"/>
    <w:rsid w:val="00756153"/>
    <w:rsid w:val="007C4C4E"/>
    <w:rsid w:val="00823D87"/>
    <w:rsid w:val="009428E1"/>
    <w:rsid w:val="009539DC"/>
    <w:rsid w:val="00954BC8"/>
    <w:rsid w:val="00982C2A"/>
    <w:rsid w:val="009B67BF"/>
    <w:rsid w:val="009C67BA"/>
    <w:rsid w:val="009D1E91"/>
    <w:rsid w:val="009E7C01"/>
    <w:rsid w:val="009F5DC7"/>
    <w:rsid w:val="00A26918"/>
    <w:rsid w:val="00A27E40"/>
    <w:rsid w:val="00A31183"/>
    <w:rsid w:val="00A6668E"/>
    <w:rsid w:val="00B9130B"/>
    <w:rsid w:val="00B936FF"/>
    <w:rsid w:val="00BF0DA2"/>
    <w:rsid w:val="00C32E07"/>
    <w:rsid w:val="00C35F2D"/>
    <w:rsid w:val="00C512B7"/>
    <w:rsid w:val="00C51D35"/>
    <w:rsid w:val="00C540D5"/>
    <w:rsid w:val="00C73BB1"/>
    <w:rsid w:val="00CE332E"/>
    <w:rsid w:val="00CF7C32"/>
    <w:rsid w:val="00D36622"/>
    <w:rsid w:val="00DB0AF0"/>
    <w:rsid w:val="00DE7EF4"/>
    <w:rsid w:val="00DF77BD"/>
    <w:rsid w:val="00E13C8A"/>
    <w:rsid w:val="00E2031A"/>
    <w:rsid w:val="00E73B39"/>
    <w:rsid w:val="00EB3A83"/>
    <w:rsid w:val="00F01F1B"/>
    <w:rsid w:val="00F06822"/>
    <w:rsid w:val="00F268B4"/>
    <w:rsid w:val="00F324FD"/>
    <w:rsid w:val="00F62DE6"/>
    <w:rsid w:val="00FB5CFA"/>
    <w:rsid w:val="00FD19CD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227EA96"/>
  <w15:docId w15:val="{BBA401AE-0439-4B00-B496-B832C71D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DB2FBF"/>
    <w:rPr>
      <w:sz w:val="28"/>
      <w:szCs w:val="24"/>
      <w:lang w:val="ru-RU" w:eastAsia="ru-RU"/>
    </w:rPr>
  </w:style>
  <w:style w:type="paragraph" w:styleId="1">
    <w:name w:val="heading 1"/>
    <w:basedOn w:val="a"/>
    <w:next w:val="a"/>
    <w:qFormat/>
    <w:rsid w:val="00DB2FBF"/>
    <w:pPr>
      <w:keepNext/>
      <w:jc w:val="center"/>
      <w:outlineLvl w:val="0"/>
    </w:pPr>
    <w:rPr>
      <w:b/>
      <w:bCs/>
      <w:sz w:val="32"/>
      <w:lang w:val="uk-UA"/>
    </w:rPr>
  </w:style>
  <w:style w:type="paragraph" w:styleId="2">
    <w:name w:val="heading 2"/>
    <w:basedOn w:val="a"/>
    <w:next w:val="a"/>
    <w:qFormat/>
    <w:rsid w:val="00DB2FBF"/>
    <w:pPr>
      <w:keepNext/>
      <w:jc w:val="center"/>
      <w:outlineLvl w:val="1"/>
    </w:pPr>
    <w:rPr>
      <w:b/>
      <w:bCs/>
      <w:sz w:val="3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25F36"/>
    <w:rPr>
      <w:i/>
      <w:iCs/>
    </w:rPr>
  </w:style>
  <w:style w:type="character" w:styleId="a4">
    <w:name w:val="Strong"/>
    <w:uiPriority w:val="22"/>
    <w:qFormat/>
    <w:rsid w:val="00567A4A"/>
    <w:rPr>
      <w:b/>
      <w:bCs/>
    </w:rPr>
  </w:style>
  <w:style w:type="character" w:customStyle="1" w:styleId="apple-converted-space">
    <w:name w:val="apple-converted-space"/>
    <w:uiPriority w:val="99"/>
    <w:qFormat/>
    <w:rsid w:val="00567A4A"/>
  </w:style>
  <w:style w:type="character" w:customStyle="1" w:styleId="HTML">
    <w:name w:val="Стандартний HTML Знак"/>
    <w:link w:val="HTML"/>
    <w:uiPriority w:val="99"/>
    <w:qFormat/>
    <w:rsid w:val="00E33762"/>
    <w:rPr>
      <w:rFonts w:ascii="Courier New" w:hAnsi="Courier New" w:cs="Courier New"/>
    </w:rPr>
  </w:style>
  <w:style w:type="character" w:customStyle="1" w:styleId="FontStyle21">
    <w:name w:val="Font Style21"/>
    <w:qFormat/>
    <w:rsid w:val="00242733"/>
    <w:rPr>
      <w:rFonts w:ascii="Times New Roman" w:hAnsi="Times New Roman" w:cs="Times New Roman"/>
      <w:sz w:val="16"/>
      <w:szCs w:val="16"/>
    </w:rPr>
  </w:style>
  <w:style w:type="character" w:customStyle="1" w:styleId="a5">
    <w:name w:val="Верх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a6">
    <w:name w:val="Нижній колонтитул Знак"/>
    <w:qFormat/>
    <w:rsid w:val="00E51CAF"/>
    <w:rPr>
      <w:sz w:val="28"/>
      <w:szCs w:val="24"/>
      <w:lang w:val="ru-RU" w:eastAsia="ru-RU"/>
    </w:rPr>
  </w:style>
  <w:style w:type="character" w:customStyle="1" w:styleId="rvts9">
    <w:name w:val="rvts9"/>
    <w:uiPriority w:val="99"/>
    <w:qFormat/>
    <w:rsid w:val="00E21877"/>
    <w:rPr>
      <w:rFonts w:cs="Times New Roma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C25F36"/>
    <w:rPr>
      <w:sz w:val="28"/>
      <w:szCs w:val="24"/>
      <w:lang w:val="ru-RU" w:eastAsia="ru-RU"/>
    </w:rPr>
  </w:style>
  <w:style w:type="paragraph" w:styleId="HTML0">
    <w:name w:val="HTML Preformatted"/>
    <w:basedOn w:val="a"/>
    <w:uiPriority w:val="99"/>
    <w:unhideWhenUsed/>
    <w:qFormat/>
    <w:rsid w:val="00E337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paragraph" w:styleId="ad">
    <w:name w:val="List Paragraph"/>
    <w:basedOn w:val="a"/>
    <w:uiPriority w:val="34"/>
    <w:qFormat/>
    <w:rsid w:val="006B0A6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вичайний1"/>
    <w:qFormat/>
    <w:rsid w:val="000014E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rsid w:val="00E51CAF"/>
    <w:pPr>
      <w:tabs>
        <w:tab w:val="center" w:pos="4819"/>
        <w:tab w:val="right" w:pos="9639"/>
      </w:tabs>
    </w:pPr>
  </w:style>
  <w:style w:type="paragraph" w:styleId="af0">
    <w:name w:val="footer"/>
    <w:basedOn w:val="a"/>
    <w:rsid w:val="00E51CAF"/>
    <w:pPr>
      <w:tabs>
        <w:tab w:val="center" w:pos="4819"/>
        <w:tab w:val="right" w:pos="9639"/>
      </w:tabs>
    </w:pPr>
  </w:style>
  <w:style w:type="table" w:styleId="af1">
    <w:name w:val="Table Grid"/>
    <w:basedOn w:val="a1"/>
    <w:rsid w:val="0060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6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1800C-5B06-4E7D-9C1D-2E982DA1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1031</Words>
  <Characters>588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grelja</dc:creator>
  <dc:description/>
  <cp:lastModifiedBy>Любов</cp:lastModifiedBy>
  <cp:revision>8</cp:revision>
  <cp:lastPrinted>2025-02-05T13:20:00Z</cp:lastPrinted>
  <dcterms:created xsi:type="dcterms:W3CDTF">2025-02-05T09:56:00Z</dcterms:created>
  <dcterms:modified xsi:type="dcterms:W3CDTF">2025-02-05T13:38:00Z</dcterms:modified>
  <dc:language>uk-UA</dc:language>
</cp:coreProperties>
</file>