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0C03" w:rsidRDefault="00A60C0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800688124" r:id="rId6"/>
        </w:object>
      </w:r>
    </w:p>
    <w:p w:rsidR="00A60C03" w:rsidRDefault="00A60C03">
      <w:pPr>
        <w:jc w:val="center"/>
        <w:rPr>
          <w:sz w:val="16"/>
          <w:szCs w:val="16"/>
        </w:rPr>
      </w:pPr>
    </w:p>
    <w:p w:rsidR="00A60C03" w:rsidRDefault="00A60C03">
      <w:pPr>
        <w:pStyle w:val="1"/>
      </w:pPr>
      <w:r>
        <w:rPr>
          <w:sz w:val="28"/>
          <w:szCs w:val="28"/>
        </w:rPr>
        <w:t>ЛУЦЬКА  МІСЬКА  РАДА</w:t>
      </w:r>
    </w:p>
    <w:p w:rsidR="00A60C03" w:rsidRDefault="00A60C03">
      <w:pPr>
        <w:rPr>
          <w:sz w:val="20"/>
          <w:szCs w:val="20"/>
        </w:rPr>
      </w:pPr>
    </w:p>
    <w:p w:rsidR="00A60C03" w:rsidRDefault="00A60C03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A60C03" w:rsidRDefault="00A60C03">
      <w:pPr>
        <w:jc w:val="center"/>
        <w:rPr>
          <w:b/>
          <w:bCs w:val="0"/>
          <w:sz w:val="40"/>
          <w:szCs w:val="40"/>
        </w:rPr>
      </w:pPr>
    </w:p>
    <w:p w:rsidR="00A60C03" w:rsidRDefault="00A60C03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:rsidR="00A60C03" w:rsidRDefault="00A60C03"/>
    <w:p w:rsidR="004334A2" w:rsidRDefault="00380513" w:rsidP="00C67B6E">
      <w:pPr>
        <w:jc w:val="both"/>
        <w:rPr>
          <w:bCs w:val="0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3772535</wp:posOffset>
                </wp:positionH>
                <wp:positionV relativeFrom="paragraph">
                  <wp:posOffset>191135</wp:posOffset>
                </wp:positionV>
                <wp:extent cx="2059305" cy="1149350"/>
                <wp:effectExtent l="3810" t="3810" r="3810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1149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C03" w:rsidRDefault="00A60C0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.05pt;margin-top:15.05pt;width:162.15pt;height:90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" stroked="f">
                <v:fill opacity="0"/>
                <v:textbox inset=".05pt,.05pt,.05pt,.05pt">
                  <w:txbxContent>
                    <w:p w:rsidR="00A60C03" w:rsidRDefault="00A60C03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5EB2">
        <w:rPr>
          <w:bCs w:val="0"/>
          <w:szCs w:val="28"/>
        </w:rPr>
        <w:t xml:space="preserve">Про </w:t>
      </w:r>
      <w:r w:rsidR="004334A2">
        <w:rPr>
          <w:bCs w:val="0"/>
          <w:szCs w:val="28"/>
        </w:rPr>
        <w:t>інформацію</w:t>
      </w:r>
      <w:r w:rsidR="004334A2" w:rsidRPr="004334A2">
        <w:rPr>
          <w:bCs w:val="0"/>
          <w:szCs w:val="28"/>
        </w:rPr>
        <w:t xml:space="preserve"> керівника</w:t>
      </w:r>
    </w:p>
    <w:p w:rsidR="004334A2" w:rsidRDefault="004334A2" w:rsidP="004E61AA">
      <w:pPr>
        <w:ind w:right="-81"/>
        <w:rPr>
          <w:bCs w:val="0"/>
          <w:szCs w:val="28"/>
        </w:rPr>
      </w:pPr>
      <w:r w:rsidRPr="004334A2">
        <w:rPr>
          <w:bCs w:val="0"/>
          <w:szCs w:val="28"/>
        </w:rPr>
        <w:t>Луцької окружної прокуратури</w:t>
      </w:r>
    </w:p>
    <w:p w:rsidR="00402400" w:rsidRDefault="00FD3C8A" w:rsidP="004E61AA">
      <w:pPr>
        <w:ind w:right="-81"/>
        <w:rPr>
          <w:bCs w:val="0"/>
          <w:szCs w:val="28"/>
        </w:rPr>
      </w:pPr>
      <w:r>
        <w:rPr>
          <w:bCs w:val="0"/>
          <w:szCs w:val="28"/>
        </w:rPr>
        <w:t>щодо</w:t>
      </w:r>
      <w:r w:rsidR="004334A2" w:rsidRPr="004334A2">
        <w:rPr>
          <w:bCs w:val="0"/>
          <w:szCs w:val="28"/>
        </w:rPr>
        <w:t xml:space="preserve"> стан</w:t>
      </w:r>
      <w:r>
        <w:rPr>
          <w:bCs w:val="0"/>
          <w:szCs w:val="28"/>
        </w:rPr>
        <w:t>у</w:t>
      </w:r>
      <w:r w:rsidR="004334A2" w:rsidRPr="004334A2">
        <w:rPr>
          <w:bCs w:val="0"/>
          <w:szCs w:val="28"/>
        </w:rPr>
        <w:t xml:space="preserve"> законності, боротьби</w:t>
      </w:r>
    </w:p>
    <w:p w:rsidR="00402400" w:rsidRDefault="004334A2" w:rsidP="004E61AA">
      <w:pPr>
        <w:ind w:right="-81"/>
        <w:rPr>
          <w:bCs w:val="0"/>
          <w:szCs w:val="28"/>
        </w:rPr>
      </w:pPr>
      <w:r w:rsidRPr="004334A2">
        <w:rPr>
          <w:bCs w:val="0"/>
          <w:szCs w:val="28"/>
        </w:rPr>
        <w:t>зі злочинністю, охорони громадської безпеки</w:t>
      </w:r>
    </w:p>
    <w:p w:rsidR="004334A2" w:rsidRDefault="004334A2" w:rsidP="004E61AA">
      <w:pPr>
        <w:ind w:right="-81"/>
        <w:rPr>
          <w:bCs w:val="0"/>
          <w:szCs w:val="28"/>
        </w:rPr>
      </w:pPr>
      <w:r w:rsidRPr="004334A2">
        <w:rPr>
          <w:bCs w:val="0"/>
          <w:szCs w:val="28"/>
        </w:rPr>
        <w:t xml:space="preserve">і порядку та результати діяльності на території </w:t>
      </w:r>
    </w:p>
    <w:p w:rsidR="004334A2" w:rsidRDefault="004334A2" w:rsidP="004E61AA">
      <w:pPr>
        <w:ind w:right="-81"/>
        <w:rPr>
          <w:bCs w:val="0"/>
          <w:szCs w:val="28"/>
        </w:rPr>
      </w:pPr>
      <w:r w:rsidRPr="004334A2">
        <w:rPr>
          <w:bCs w:val="0"/>
          <w:szCs w:val="28"/>
        </w:rPr>
        <w:t>Луцької міської територіальної громади</w:t>
      </w:r>
    </w:p>
    <w:p w:rsidR="00BE2355" w:rsidRDefault="004D2307" w:rsidP="00BE2355">
      <w:pPr>
        <w:ind w:right="-81"/>
        <w:rPr>
          <w:szCs w:val="28"/>
        </w:rPr>
      </w:pPr>
      <w:r>
        <w:rPr>
          <w:szCs w:val="28"/>
        </w:rPr>
        <w:t>за 2024</w:t>
      </w:r>
      <w:r w:rsidR="00BE2355">
        <w:rPr>
          <w:szCs w:val="28"/>
        </w:rPr>
        <w:t xml:space="preserve"> р</w:t>
      </w:r>
      <w:r w:rsidR="004F6ABA">
        <w:rPr>
          <w:szCs w:val="28"/>
        </w:rPr>
        <w:t>ік</w:t>
      </w:r>
    </w:p>
    <w:p w:rsidR="00A60C03" w:rsidRDefault="00A60C03">
      <w:pPr>
        <w:rPr>
          <w:szCs w:val="28"/>
        </w:rPr>
      </w:pPr>
    </w:p>
    <w:p w:rsidR="00A60C03" w:rsidRDefault="00A60C03"/>
    <w:p w:rsidR="00A60C03" w:rsidRDefault="00A60C03" w:rsidP="00F12CB4">
      <w:pPr>
        <w:ind w:firstLine="567"/>
        <w:jc w:val="both"/>
      </w:pPr>
      <w:r>
        <w:t xml:space="preserve">На виконання вимог </w:t>
      </w:r>
      <w:r w:rsidR="006E5417">
        <w:t>ч.3 ст.</w:t>
      </w:r>
      <w:r>
        <w:t>6 Закону України «Про проку</w:t>
      </w:r>
      <w:r w:rsidR="006E5417">
        <w:t>ратуру», керуючись п.40 ч.1 ст.</w:t>
      </w:r>
      <w:r>
        <w:t>26 Закону України «Про мі</w:t>
      </w:r>
      <w:r w:rsidR="004E61AA">
        <w:t>сцеве самоврядування в Україні»</w:t>
      </w:r>
      <w:r>
        <w:t xml:space="preserve"> міська рада</w:t>
      </w:r>
    </w:p>
    <w:p w:rsidR="00A60C03" w:rsidRDefault="00A60C03" w:rsidP="00F12CB4">
      <w:pPr>
        <w:ind w:firstLine="567"/>
        <w:jc w:val="both"/>
      </w:pPr>
    </w:p>
    <w:p w:rsidR="00A60C03" w:rsidRDefault="00A60C03" w:rsidP="00F12CB4">
      <w:r>
        <w:t>ВИРІШИЛА:</w:t>
      </w:r>
    </w:p>
    <w:p w:rsidR="00A60C03" w:rsidRDefault="00A60C03" w:rsidP="00F12CB4">
      <w:pPr>
        <w:ind w:firstLine="567"/>
        <w:jc w:val="both"/>
      </w:pPr>
    </w:p>
    <w:p w:rsidR="00A60C03" w:rsidRPr="00BE2355" w:rsidRDefault="00133DC7" w:rsidP="009342E3">
      <w:pPr>
        <w:ind w:right="-81" w:firstLine="567"/>
        <w:jc w:val="both"/>
        <w:rPr>
          <w:szCs w:val="28"/>
        </w:rPr>
      </w:pPr>
      <w:r>
        <w:rPr>
          <w:bCs w:val="0"/>
          <w:szCs w:val="28"/>
        </w:rPr>
        <w:t>1. </w:t>
      </w:r>
      <w:r w:rsidR="004334A2">
        <w:rPr>
          <w:szCs w:val="28"/>
        </w:rPr>
        <w:t>Інформацію</w:t>
      </w:r>
      <w:r w:rsidR="004334A2" w:rsidRPr="00C31DBE">
        <w:rPr>
          <w:szCs w:val="28"/>
        </w:rPr>
        <w:t xml:space="preserve"> керівника Луцької </w:t>
      </w:r>
      <w:r w:rsidR="004334A2">
        <w:rPr>
          <w:szCs w:val="28"/>
        </w:rPr>
        <w:t xml:space="preserve">окружної </w:t>
      </w:r>
      <w:r w:rsidR="004334A2" w:rsidRPr="00C31DBE">
        <w:rPr>
          <w:szCs w:val="28"/>
        </w:rPr>
        <w:t xml:space="preserve">прокуратури </w:t>
      </w:r>
      <w:r w:rsidR="004334A2">
        <w:rPr>
          <w:szCs w:val="28"/>
        </w:rPr>
        <w:t>про стан законності, боротьби зі злочинністю, охорони громадської безпеки і порядку та результати діяльності</w:t>
      </w:r>
      <w:r w:rsidR="004334A2" w:rsidRPr="00303AD1">
        <w:rPr>
          <w:szCs w:val="28"/>
        </w:rPr>
        <w:t xml:space="preserve"> </w:t>
      </w:r>
      <w:r w:rsidR="004334A2">
        <w:rPr>
          <w:szCs w:val="28"/>
        </w:rPr>
        <w:t xml:space="preserve">на території Луцької міської територіальної громади </w:t>
      </w:r>
      <w:r w:rsidR="004D2307">
        <w:rPr>
          <w:szCs w:val="28"/>
        </w:rPr>
        <w:t>за 2024</w:t>
      </w:r>
      <w:bookmarkStart w:id="0" w:name="_GoBack"/>
      <w:bookmarkEnd w:id="0"/>
      <w:r w:rsidR="004F6ABA" w:rsidRPr="004F6ABA">
        <w:rPr>
          <w:szCs w:val="28"/>
        </w:rPr>
        <w:t xml:space="preserve"> рік</w:t>
      </w:r>
      <w:r w:rsidR="009342E3">
        <w:rPr>
          <w:szCs w:val="28"/>
        </w:rPr>
        <w:t xml:space="preserve"> </w:t>
      </w:r>
      <w:r w:rsidR="00A60C03">
        <w:rPr>
          <w:szCs w:val="28"/>
        </w:rPr>
        <w:t>взяти до відома (дода</w:t>
      </w:r>
      <w:r w:rsidR="004334A2">
        <w:rPr>
          <w:szCs w:val="28"/>
        </w:rPr>
        <w:t>ється</w:t>
      </w:r>
      <w:r w:rsidR="00A60C03">
        <w:rPr>
          <w:szCs w:val="28"/>
        </w:rPr>
        <w:t>).</w:t>
      </w:r>
    </w:p>
    <w:p w:rsidR="00133DC7" w:rsidRDefault="00133DC7" w:rsidP="00F12CB4">
      <w:pPr>
        <w:ind w:firstLine="567"/>
        <w:jc w:val="both"/>
        <w:rPr>
          <w:bCs w:val="0"/>
          <w:szCs w:val="28"/>
        </w:rPr>
      </w:pPr>
      <w:r>
        <w:rPr>
          <w:szCs w:val="28"/>
        </w:rPr>
        <w:t>2. Контроль за виконанням рішення покласти на постійну комісію міської ради з питань дотримання прав людини, законності, боротьби зі злочинністю та корупцією, депутатської діяльно</w:t>
      </w:r>
      <w:r w:rsidR="00F12CB4">
        <w:rPr>
          <w:szCs w:val="28"/>
        </w:rPr>
        <w:t>сті, етики та регламенту.</w:t>
      </w:r>
    </w:p>
    <w:p w:rsidR="00A60C03" w:rsidRDefault="00A60C03">
      <w:pPr>
        <w:jc w:val="both"/>
        <w:rPr>
          <w:szCs w:val="28"/>
        </w:rPr>
      </w:pPr>
    </w:p>
    <w:p w:rsidR="00A60C03" w:rsidRDefault="00A60C03">
      <w:pPr>
        <w:jc w:val="both"/>
        <w:rPr>
          <w:szCs w:val="28"/>
        </w:rPr>
      </w:pPr>
    </w:p>
    <w:p w:rsidR="005F068A" w:rsidRDefault="005F068A">
      <w:pPr>
        <w:jc w:val="both"/>
        <w:rPr>
          <w:szCs w:val="28"/>
        </w:rPr>
      </w:pPr>
    </w:p>
    <w:p w:rsidR="00A60C03" w:rsidRDefault="005F068A">
      <w:pPr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sectPr w:rsidR="00A60C03">
      <w:pgSz w:w="11906" w:h="16838"/>
      <w:pgMar w:top="567" w:right="567" w:bottom="1134" w:left="1985" w:header="708" w:footer="708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8A"/>
    <w:rsid w:val="000300DD"/>
    <w:rsid w:val="00052F1C"/>
    <w:rsid w:val="00133DC7"/>
    <w:rsid w:val="00134737"/>
    <w:rsid w:val="002675A9"/>
    <w:rsid w:val="00380513"/>
    <w:rsid w:val="00402400"/>
    <w:rsid w:val="004334A2"/>
    <w:rsid w:val="004D2307"/>
    <w:rsid w:val="004E61AA"/>
    <w:rsid w:val="004F6ABA"/>
    <w:rsid w:val="00575500"/>
    <w:rsid w:val="005F068A"/>
    <w:rsid w:val="0065125D"/>
    <w:rsid w:val="006C3D7E"/>
    <w:rsid w:val="006E5417"/>
    <w:rsid w:val="007552A6"/>
    <w:rsid w:val="007E6974"/>
    <w:rsid w:val="009342E3"/>
    <w:rsid w:val="00995DC0"/>
    <w:rsid w:val="009D23A6"/>
    <w:rsid w:val="00A60C03"/>
    <w:rsid w:val="00B71ED8"/>
    <w:rsid w:val="00BE2355"/>
    <w:rsid w:val="00C67B6E"/>
    <w:rsid w:val="00CC0A1D"/>
    <w:rsid w:val="00CD618D"/>
    <w:rsid w:val="00D11DD8"/>
    <w:rsid w:val="00EF5EB2"/>
    <w:rsid w:val="00F12CB4"/>
    <w:rsid w:val="00FD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CBD1F86"/>
  <w15:chartTrackingRefBased/>
  <w15:docId w15:val="{077504C6-ED42-4F80-BF9E-B7CC705D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sz w:val="27"/>
      <w:szCs w:val="27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rvts0">
    <w:name w:val="rvts0"/>
    <w:rPr>
      <w:rFonts w:cs="Times New Roman"/>
    </w:rPr>
  </w:style>
  <w:style w:type="paragraph" w:customStyle="1" w:styleId="a4">
    <w:name w:val="Заголовок"/>
    <w:basedOn w:val="a"/>
    <w:next w:val="a0"/>
    <w:pPr>
      <w:keepNext/>
      <w:spacing w:before="240" w:after="120"/>
    </w:pPr>
    <w:rPr>
      <w:rFonts w:eastAsia="Lucida Sans Unicode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врезки"/>
    <w:basedOn w:val="a0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</w:rPr>
  </w:style>
  <w:style w:type="paragraph" w:customStyle="1" w:styleId="ab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  <w:jc w:val="both"/>
    </w:pPr>
    <w:rPr>
      <w:rFonts w:ascii="Bookman Old Style" w:hAnsi="Bookman Old Style" w:cs="Bookman Old Style"/>
      <w:sz w:val="26"/>
    </w:rPr>
  </w:style>
  <w:style w:type="paragraph" w:styleId="ad">
    <w:name w:val="Body Text Indent"/>
    <w:basedOn w:val="a"/>
    <w:pPr>
      <w:ind w:firstLine="720"/>
      <w:jc w:val="both"/>
    </w:pPr>
  </w:style>
  <w:style w:type="paragraph" w:customStyle="1" w:styleId="14">
    <w:name w:val="Звичайний1"/>
    <w:basedOn w:val="a"/>
    <w:pPr>
      <w:jc w:val="both"/>
    </w:pPr>
    <w:rPr>
      <w:lang w:val="ru-RU"/>
    </w:rPr>
  </w:style>
  <w:style w:type="paragraph" w:customStyle="1" w:styleId="ae">
    <w:name w:val="Вміст рам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sheremeta</cp:lastModifiedBy>
  <cp:revision>5</cp:revision>
  <cp:lastPrinted>1995-11-21T15:41:00Z</cp:lastPrinted>
  <dcterms:created xsi:type="dcterms:W3CDTF">2024-02-02T13:39:00Z</dcterms:created>
  <dcterms:modified xsi:type="dcterms:W3CDTF">2025-02-10T08:22:00Z</dcterms:modified>
</cp:coreProperties>
</file>