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65C41" w:rsidRDefault="00E62F6F">
      <w:pPr>
        <w:tabs>
          <w:tab w:val="left" w:pos="5245"/>
        </w:tabs>
        <w:jc w:val="center"/>
        <w:rPr>
          <w:sz w:val="16"/>
          <w:szCs w:val="16"/>
        </w:rPr>
      </w:pPr>
      <w:r>
        <w:object w:dxaOrig="1165" w:dyaOrig="1190">
          <v:shape id="ole_rId2" o:spid="_x0000_i1025" style="width:58.25pt;height:59.5pt" coordsize="" o:spt="100" adj="0,,0" path="" stroked="f">
            <v:stroke joinstyle="miter"/>
            <v:imagedata r:id="rId5" o:title=""/>
            <v:formulas/>
            <v:path o:connecttype="segments"/>
          </v:shape>
          <o:OLEObject Type="Embed" ProgID="PBrush" ShapeID="ole_rId2" DrawAspect="Content" ObjectID="_1802251175" r:id="rId6"/>
        </w:object>
      </w:r>
    </w:p>
    <w:p w:rsidR="00265C41" w:rsidRDefault="00E62F6F">
      <w:pPr>
        <w:pStyle w:val="1"/>
      </w:pPr>
      <w:r>
        <w:rPr>
          <w:sz w:val="28"/>
          <w:szCs w:val="28"/>
        </w:rPr>
        <w:t>ЛУЦЬКА  МІСЬКА  РАДА</w:t>
      </w:r>
    </w:p>
    <w:p w:rsidR="00265C41" w:rsidRDefault="00265C41">
      <w:pPr>
        <w:rPr>
          <w:sz w:val="20"/>
          <w:szCs w:val="20"/>
        </w:rPr>
      </w:pPr>
    </w:p>
    <w:p w:rsidR="00265C41" w:rsidRDefault="00E62F6F">
      <w:pPr>
        <w:pStyle w:val="2"/>
        <w:tabs>
          <w:tab w:val="clear" w:pos="0"/>
          <w:tab w:val="left" w:pos="4218"/>
          <w:tab w:val="left" w:pos="4674"/>
        </w:tabs>
        <w:spacing w:before="0" w:after="0"/>
        <w:jc w:val="center"/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265C41" w:rsidRDefault="00265C41">
      <w:pPr>
        <w:jc w:val="center"/>
        <w:rPr>
          <w:b/>
          <w:bCs/>
          <w:i/>
          <w:sz w:val="16"/>
          <w:szCs w:val="16"/>
        </w:rPr>
      </w:pPr>
    </w:p>
    <w:p w:rsidR="00265C41" w:rsidRDefault="00E62F6F">
      <w:pPr>
        <w:widowControl w:val="0"/>
        <w:tabs>
          <w:tab w:val="left" w:pos="4687"/>
        </w:tabs>
        <w:jc w:val="both"/>
      </w:pPr>
      <w:r>
        <w:rPr>
          <w:szCs w:val="21"/>
        </w:rPr>
        <w:t>________________                                        Луцьк                                         №______________</w:t>
      </w:r>
    </w:p>
    <w:p w:rsidR="00265C41" w:rsidRDefault="00E62F6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</w:p>
    <w:p w:rsidR="00265C41" w:rsidRDefault="00E62F6F">
      <w:pPr>
        <w:rPr>
          <w:spacing w:val="-6"/>
        </w:rPr>
      </w:pPr>
      <w:r>
        <w:rPr>
          <w:spacing w:val="-6"/>
          <w:sz w:val="28"/>
          <w:szCs w:val="28"/>
        </w:rPr>
        <w:t>Про</w:t>
      </w:r>
      <w:r w:rsidRPr="00DD0EFC">
        <w:rPr>
          <w:spacing w:val="-6"/>
          <w:sz w:val="28"/>
          <w:szCs w:val="28"/>
        </w:rPr>
        <w:t xml:space="preserve"> </w:t>
      </w:r>
      <w:r w:rsidR="00517075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виділення</w:t>
      </w:r>
      <w:r w:rsidR="00517075">
        <w:rPr>
          <w:spacing w:val="-6"/>
          <w:sz w:val="28"/>
          <w:szCs w:val="28"/>
        </w:rPr>
        <w:t xml:space="preserve">  </w:t>
      </w:r>
      <w:r w:rsidR="00DD0EFC">
        <w:rPr>
          <w:spacing w:val="-6"/>
          <w:sz w:val="28"/>
          <w:szCs w:val="28"/>
        </w:rPr>
        <w:t>громадянці</w:t>
      </w:r>
      <w:r w:rsidR="00517075">
        <w:rPr>
          <w:spacing w:val="-6"/>
          <w:sz w:val="28"/>
          <w:szCs w:val="28"/>
        </w:rPr>
        <w:t xml:space="preserve"> </w:t>
      </w:r>
      <w:r w:rsidR="005E19EC">
        <w:rPr>
          <w:spacing w:val="-6"/>
          <w:sz w:val="28"/>
          <w:szCs w:val="28"/>
        </w:rPr>
        <w:t xml:space="preserve"> </w:t>
      </w:r>
      <w:r w:rsidR="00517075">
        <w:rPr>
          <w:spacing w:val="-6"/>
          <w:sz w:val="28"/>
          <w:szCs w:val="28"/>
        </w:rPr>
        <w:t>Мисник  А.Ф.</w:t>
      </w:r>
    </w:p>
    <w:p w:rsidR="00517075" w:rsidRDefault="00390F1A">
      <w:pPr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в</w:t>
      </w:r>
      <w:r w:rsidR="00DE3A21" w:rsidRPr="00517075">
        <w:rPr>
          <w:spacing w:val="-6"/>
          <w:sz w:val="28"/>
          <w:szCs w:val="28"/>
        </w:rPr>
        <w:t xml:space="preserve"> </w:t>
      </w:r>
      <w:r w:rsidR="00E62F6F">
        <w:rPr>
          <w:spacing w:val="-6"/>
          <w:sz w:val="28"/>
          <w:szCs w:val="28"/>
        </w:rPr>
        <w:t>натурі</w:t>
      </w:r>
      <w:r w:rsidR="00DE3A21" w:rsidRPr="00517075">
        <w:rPr>
          <w:spacing w:val="-6"/>
          <w:sz w:val="28"/>
          <w:szCs w:val="28"/>
        </w:rPr>
        <w:t xml:space="preserve"> </w:t>
      </w:r>
      <w:r w:rsidR="00517075">
        <w:rPr>
          <w:spacing w:val="-6"/>
          <w:sz w:val="28"/>
          <w:szCs w:val="28"/>
        </w:rPr>
        <w:t xml:space="preserve"> </w:t>
      </w:r>
      <w:r w:rsidR="00E62F6F">
        <w:rPr>
          <w:spacing w:val="-6"/>
          <w:sz w:val="28"/>
          <w:szCs w:val="28"/>
        </w:rPr>
        <w:t>(на</w:t>
      </w:r>
      <w:r w:rsidR="000E0880" w:rsidRPr="00517075">
        <w:rPr>
          <w:spacing w:val="-6"/>
          <w:sz w:val="28"/>
          <w:szCs w:val="28"/>
        </w:rPr>
        <w:t xml:space="preserve"> </w:t>
      </w:r>
      <w:r w:rsidR="000E0880">
        <w:rPr>
          <w:spacing w:val="-6"/>
          <w:sz w:val="28"/>
          <w:szCs w:val="28"/>
        </w:rPr>
        <w:t>місцевості)</w:t>
      </w:r>
      <w:r w:rsidR="00517075">
        <w:rPr>
          <w:spacing w:val="-6"/>
          <w:sz w:val="28"/>
          <w:szCs w:val="28"/>
        </w:rPr>
        <w:t xml:space="preserve">  </w:t>
      </w:r>
      <w:r w:rsidR="00E62F6F">
        <w:rPr>
          <w:spacing w:val="-6"/>
          <w:sz w:val="28"/>
          <w:szCs w:val="28"/>
        </w:rPr>
        <w:t>земельної</w:t>
      </w:r>
      <w:r w:rsidR="005E19EC" w:rsidRPr="00517075">
        <w:rPr>
          <w:spacing w:val="-6"/>
          <w:sz w:val="28"/>
          <w:szCs w:val="28"/>
        </w:rPr>
        <w:t xml:space="preserve"> </w:t>
      </w:r>
      <w:r w:rsidR="00517075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частки</w:t>
      </w:r>
      <w:r w:rsidR="005E19EC" w:rsidRPr="00517075">
        <w:rPr>
          <w:spacing w:val="-6"/>
          <w:sz w:val="28"/>
          <w:szCs w:val="28"/>
        </w:rPr>
        <w:t xml:space="preserve"> </w:t>
      </w:r>
    </w:p>
    <w:p w:rsidR="00517075" w:rsidRDefault="00CF7300" w:rsidP="00CF7300">
      <w:pPr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(паю) </w:t>
      </w:r>
      <w:r w:rsidR="00517075">
        <w:rPr>
          <w:spacing w:val="-6"/>
          <w:sz w:val="28"/>
          <w:szCs w:val="28"/>
        </w:rPr>
        <w:t xml:space="preserve">  </w:t>
      </w:r>
      <w:r w:rsidR="00DE3A21">
        <w:rPr>
          <w:spacing w:val="-6"/>
          <w:sz w:val="28"/>
          <w:szCs w:val="28"/>
        </w:rPr>
        <w:t>№</w:t>
      </w:r>
      <w:r w:rsidR="006334EC">
        <w:rPr>
          <w:spacing w:val="-6"/>
          <w:sz w:val="28"/>
          <w:szCs w:val="28"/>
        </w:rPr>
        <w:t xml:space="preserve"> </w:t>
      </w:r>
      <w:r w:rsidR="00526DF5">
        <w:rPr>
          <w:spacing w:val="-6"/>
          <w:sz w:val="28"/>
          <w:szCs w:val="28"/>
        </w:rPr>
        <w:t xml:space="preserve"> 226</w:t>
      </w:r>
      <w:r w:rsidR="006334EC">
        <w:rPr>
          <w:spacing w:val="-6"/>
          <w:sz w:val="28"/>
          <w:szCs w:val="28"/>
        </w:rPr>
        <w:t xml:space="preserve"> </w:t>
      </w:r>
      <w:r w:rsidR="00517075">
        <w:rPr>
          <w:spacing w:val="-6"/>
          <w:sz w:val="28"/>
          <w:szCs w:val="28"/>
        </w:rPr>
        <w:t xml:space="preserve"> </w:t>
      </w:r>
      <w:r w:rsidR="005E19EC">
        <w:rPr>
          <w:spacing w:val="-6"/>
          <w:sz w:val="28"/>
          <w:szCs w:val="28"/>
        </w:rPr>
        <w:t>(</w:t>
      </w:r>
      <w:r w:rsidR="00517075">
        <w:rPr>
          <w:spacing w:val="-6"/>
          <w:sz w:val="28"/>
          <w:szCs w:val="28"/>
        </w:rPr>
        <w:t>багаторічні насадження</w:t>
      </w:r>
      <w:r w:rsidR="006334EC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—</w:t>
      </w:r>
      <w:r w:rsidR="006334EC">
        <w:rPr>
          <w:spacing w:val="-6"/>
          <w:sz w:val="28"/>
          <w:szCs w:val="28"/>
        </w:rPr>
        <w:t xml:space="preserve"> </w:t>
      </w:r>
    </w:p>
    <w:p w:rsidR="00517075" w:rsidRDefault="005E19EC" w:rsidP="00DE3A21">
      <w:pPr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площею </w:t>
      </w:r>
      <w:r w:rsidR="00526DF5">
        <w:rPr>
          <w:spacing w:val="-6"/>
          <w:sz w:val="28"/>
          <w:szCs w:val="28"/>
        </w:rPr>
        <w:t>0,6247</w:t>
      </w:r>
      <w:r w:rsidR="00E62F6F" w:rsidRPr="00DE3A21">
        <w:rPr>
          <w:spacing w:val="-6"/>
          <w:sz w:val="28"/>
          <w:szCs w:val="28"/>
        </w:rPr>
        <w:t xml:space="preserve"> </w:t>
      </w:r>
      <w:r w:rsidR="00E62F6F">
        <w:rPr>
          <w:spacing w:val="-6"/>
          <w:sz w:val="28"/>
          <w:szCs w:val="28"/>
        </w:rPr>
        <w:t>га)</w:t>
      </w:r>
      <w:r w:rsidR="006334EC">
        <w:rPr>
          <w:spacing w:val="-6"/>
          <w:sz w:val="28"/>
          <w:szCs w:val="28"/>
        </w:rPr>
        <w:t xml:space="preserve"> </w:t>
      </w:r>
      <w:r w:rsidR="00E62F6F">
        <w:rPr>
          <w:spacing w:val="-6"/>
          <w:sz w:val="28"/>
          <w:szCs w:val="28"/>
        </w:rPr>
        <w:t>для</w:t>
      </w:r>
      <w:r w:rsidR="00E62F6F" w:rsidRPr="00DE3A21">
        <w:rPr>
          <w:spacing w:val="-6"/>
          <w:sz w:val="28"/>
          <w:szCs w:val="28"/>
        </w:rPr>
        <w:t xml:space="preserve"> </w:t>
      </w:r>
      <w:r w:rsidR="005466F7">
        <w:rPr>
          <w:spacing w:val="-6"/>
          <w:sz w:val="28"/>
          <w:szCs w:val="28"/>
        </w:rPr>
        <w:t>ведення</w:t>
      </w:r>
      <w:r>
        <w:rPr>
          <w:spacing w:val="-6"/>
          <w:sz w:val="28"/>
          <w:szCs w:val="28"/>
        </w:rPr>
        <w:t xml:space="preserve"> </w:t>
      </w:r>
      <w:r w:rsidR="005466F7">
        <w:rPr>
          <w:spacing w:val="-6"/>
          <w:sz w:val="28"/>
          <w:szCs w:val="28"/>
        </w:rPr>
        <w:t>особистого</w:t>
      </w:r>
      <w:r w:rsidR="005466F7" w:rsidRPr="00DE3A21">
        <w:rPr>
          <w:spacing w:val="-6"/>
          <w:sz w:val="28"/>
          <w:szCs w:val="28"/>
        </w:rPr>
        <w:t xml:space="preserve"> </w:t>
      </w:r>
    </w:p>
    <w:p w:rsidR="00517075" w:rsidRDefault="00E62F6F" w:rsidP="00DE3A21">
      <w:pPr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селянського </w:t>
      </w:r>
      <w:r w:rsidR="00517075">
        <w:rPr>
          <w:spacing w:val="-12"/>
          <w:sz w:val="28"/>
          <w:szCs w:val="28"/>
        </w:rPr>
        <w:t>госпо</w:t>
      </w:r>
      <w:r w:rsidR="005466F7">
        <w:rPr>
          <w:spacing w:val="-12"/>
          <w:sz w:val="28"/>
          <w:szCs w:val="28"/>
        </w:rPr>
        <w:t>дарства</w:t>
      </w:r>
      <w:r w:rsidR="005E19EC">
        <w:rPr>
          <w:spacing w:val="-12"/>
          <w:sz w:val="28"/>
          <w:szCs w:val="28"/>
        </w:rPr>
        <w:t xml:space="preserve"> </w:t>
      </w:r>
      <w:r w:rsidR="005466F7">
        <w:rPr>
          <w:spacing w:val="-12"/>
          <w:sz w:val="28"/>
          <w:szCs w:val="28"/>
        </w:rPr>
        <w:t>(01.03)</w:t>
      </w:r>
      <w:r w:rsidR="005466F7" w:rsidRPr="00DD0EFC">
        <w:rPr>
          <w:spacing w:val="-12"/>
          <w:sz w:val="28"/>
          <w:szCs w:val="28"/>
        </w:rPr>
        <w:t xml:space="preserve"> </w:t>
      </w:r>
      <w:r w:rsidR="00DE3A21" w:rsidRPr="00B9430D">
        <w:rPr>
          <w:spacing w:val="-6"/>
          <w:sz w:val="28"/>
          <w:szCs w:val="28"/>
        </w:rPr>
        <w:t>за</w:t>
      </w:r>
      <w:r w:rsidR="00DE3A21" w:rsidRPr="00DD0EFC">
        <w:rPr>
          <w:spacing w:val="-6"/>
          <w:sz w:val="28"/>
          <w:szCs w:val="28"/>
        </w:rPr>
        <w:t xml:space="preserve"> </w:t>
      </w:r>
      <w:r w:rsidR="00DE3A21" w:rsidRPr="00B9430D">
        <w:rPr>
          <w:spacing w:val="-6"/>
          <w:sz w:val="28"/>
          <w:szCs w:val="28"/>
        </w:rPr>
        <w:t>межами</w:t>
      </w:r>
      <w:r w:rsidR="005E19EC">
        <w:rPr>
          <w:spacing w:val="-6"/>
          <w:sz w:val="28"/>
          <w:szCs w:val="28"/>
        </w:rPr>
        <w:t xml:space="preserve"> </w:t>
      </w:r>
    </w:p>
    <w:p w:rsidR="00517075" w:rsidRDefault="00DE3A21" w:rsidP="00DE3A21">
      <w:pPr>
        <w:rPr>
          <w:spacing w:val="-6"/>
          <w:sz w:val="28"/>
          <w:szCs w:val="28"/>
        </w:rPr>
      </w:pPr>
      <w:r w:rsidRPr="00B9430D">
        <w:rPr>
          <w:spacing w:val="-6"/>
          <w:sz w:val="28"/>
          <w:szCs w:val="28"/>
        </w:rPr>
        <w:t>населених</w:t>
      </w:r>
      <w:r w:rsidR="005E19EC">
        <w:rPr>
          <w:spacing w:val="-6"/>
          <w:sz w:val="28"/>
          <w:szCs w:val="28"/>
        </w:rPr>
        <w:t xml:space="preserve"> </w:t>
      </w:r>
      <w:r w:rsidR="00517075">
        <w:rPr>
          <w:spacing w:val="-6"/>
          <w:sz w:val="28"/>
          <w:szCs w:val="28"/>
        </w:rPr>
        <w:t>пунктів</w:t>
      </w:r>
      <w:r w:rsidR="005E19EC">
        <w:rPr>
          <w:spacing w:val="-6"/>
          <w:sz w:val="28"/>
          <w:szCs w:val="28"/>
        </w:rPr>
        <w:t xml:space="preserve"> </w:t>
      </w:r>
      <w:r w:rsidR="00DD0EFC">
        <w:rPr>
          <w:spacing w:val="-6"/>
          <w:sz w:val="28"/>
          <w:szCs w:val="28"/>
        </w:rPr>
        <w:t>Луцької</w:t>
      </w:r>
      <w:r w:rsidR="005E19EC">
        <w:rPr>
          <w:spacing w:val="-6"/>
          <w:sz w:val="28"/>
          <w:szCs w:val="28"/>
        </w:rPr>
        <w:t xml:space="preserve"> </w:t>
      </w:r>
      <w:r w:rsidR="00DD0EFC">
        <w:rPr>
          <w:spacing w:val="-6"/>
          <w:sz w:val="28"/>
          <w:szCs w:val="28"/>
        </w:rPr>
        <w:t>міської</w:t>
      </w:r>
      <w:r w:rsidR="006334EC">
        <w:rPr>
          <w:spacing w:val="-6"/>
          <w:sz w:val="28"/>
          <w:szCs w:val="28"/>
        </w:rPr>
        <w:t xml:space="preserve"> </w:t>
      </w:r>
      <w:proofErr w:type="spellStart"/>
      <w:r w:rsidR="00517075">
        <w:rPr>
          <w:spacing w:val="-6"/>
          <w:sz w:val="28"/>
          <w:szCs w:val="28"/>
        </w:rPr>
        <w:t>терито-</w:t>
      </w:r>
      <w:proofErr w:type="spellEnd"/>
    </w:p>
    <w:p w:rsidR="009760E0" w:rsidRPr="005466F7" w:rsidRDefault="00DD0EFC" w:rsidP="00DE3A21">
      <w:pPr>
        <w:rPr>
          <w:spacing w:val="-6"/>
          <w:sz w:val="28"/>
          <w:szCs w:val="28"/>
        </w:rPr>
      </w:pPr>
      <w:proofErr w:type="spellStart"/>
      <w:r>
        <w:rPr>
          <w:spacing w:val="-6"/>
          <w:sz w:val="28"/>
          <w:szCs w:val="28"/>
        </w:rPr>
        <w:t>ріальної</w:t>
      </w:r>
      <w:proofErr w:type="spellEnd"/>
      <w:r w:rsidR="005E19EC">
        <w:rPr>
          <w:spacing w:val="-6"/>
          <w:sz w:val="28"/>
          <w:szCs w:val="28"/>
        </w:rPr>
        <w:t xml:space="preserve"> громади </w:t>
      </w:r>
      <w:r w:rsidR="00517075">
        <w:rPr>
          <w:spacing w:val="-6"/>
          <w:sz w:val="28"/>
          <w:szCs w:val="28"/>
        </w:rPr>
        <w:t>(с.</w:t>
      </w:r>
      <w:r w:rsidR="005E19EC">
        <w:rPr>
          <w:spacing w:val="-6"/>
          <w:sz w:val="28"/>
          <w:szCs w:val="28"/>
        </w:rPr>
        <w:t xml:space="preserve"> </w:t>
      </w:r>
      <w:proofErr w:type="spellStart"/>
      <w:r w:rsidR="00517075">
        <w:rPr>
          <w:spacing w:val="-6"/>
          <w:sz w:val="28"/>
          <w:szCs w:val="28"/>
        </w:rPr>
        <w:t>Милушин</w:t>
      </w:r>
      <w:proofErr w:type="spellEnd"/>
      <w:r w:rsidR="00DE3A21" w:rsidRPr="00B9430D">
        <w:rPr>
          <w:spacing w:val="-6"/>
          <w:sz w:val="28"/>
          <w:szCs w:val="28"/>
        </w:rPr>
        <w:t>)</w:t>
      </w:r>
    </w:p>
    <w:p w:rsidR="00265C41" w:rsidRDefault="00265C41">
      <w:pPr>
        <w:rPr>
          <w:spacing w:val="-6"/>
        </w:rPr>
      </w:pPr>
    </w:p>
    <w:p w:rsidR="00265C41" w:rsidRDefault="00265C41">
      <w:pPr>
        <w:rPr>
          <w:sz w:val="28"/>
          <w:szCs w:val="28"/>
        </w:rPr>
      </w:pPr>
    </w:p>
    <w:p w:rsidR="00265C41" w:rsidRDefault="000C65D2">
      <w:pPr>
        <w:ind w:firstLine="567"/>
        <w:jc w:val="both"/>
      </w:pPr>
      <w:r>
        <w:rPr>
          <w:sz w:val="28"/>
          <w:szCs w:val="28"/>
        </w:rPr>
        <w:t>Розглянувши заяву громадян</w:t>
      </w:r>
      <w:r w:rsidR="007B3861">
        <w:rPr>
          <w:sz w:val="28"/>
          <w:szCs w:val="28"/>
        </w:rPr>
        <w:t>ки</w:t>
      </w:r>
      <w:r w:rsidR="00E62F6F">
        <w:rPr>
          <w:sz w:val="28"/>
          <w:szCs w:val="28"/>
        </w:rPr>
        <w:t xml:space="preserve"> </w:t>
      </w:r>
      <w:r w:rsidR="00F2303D">
        <w:rPr>
          <w:sz w:val="28"/>
          <w:szCs w:val="28"/>
        </w:rPr>
        <w:t>Мисник Антоніни Феофанівни</w:t>
      </w:r>
      <w:r w:rsidR="00E62F6F">
        <w:rPr>
          <w:sz w:val="28"/>
          <w:szCs w:val="28"/>
        </w:rPr>
        <w:t xml:space="preserve"> про виділення в натурі (на місцевості) земельної частки (паю) </w:t>
      </w:r>
      <w:r w:rsidR="006C2C8B">
        <w:rPr>
          <w:spacing w:val="-6"/>
          <w:sz w:val="28"/>
          <w:szCs w:val="28"/>
        </w:rPr>
        <w:t>№ </w:t>
      </w:r>
      <w:r w:rsidR="00D624B2">
        <w:rPr>
          <w:spacing w:val="-6"/>
          <w:sz w:val="28"/>
          <w:szCs w:val="28"/>
        </w:rPr>
        <w:t>226</w:t>
      </w:r>
      <w:r w:rsidR="00E62F6F">
        <w:rPr>
          <w:sz w:val="28"/>
          <w:szCs w:val="28"/>
        </w:rPr>
        <w:t xml:space="preserve"> (</w:t>
      </w:r>
      <w:r w:rsidR="00A51550">
        <w:rPr>
          <w:spacing w:val="-6"/>
          <w:sz w:val="28"/>
          <w:szCs w:val="28"/>
        </w:rPr>
        <w:t>багаторічні насадження</w:t>
      </w:r>
      <w:r w:rsidR="00E62F6F">
        <w:rPr>
          <w:sz w:val="28"/>
          <w:szCs w:val="28"/>
        </w:rPr>
        <w:t xml:space="preserve">), площею </w:t>
      </w:r>
      <w:r w:rsidR="00D624B2">
        <w:rPr>
          <w:spacing w:val="-6"/>
          <w:sz w:val="28"/>
          <w:szCs w:val="28"/>
        </w:rPr>
        <w:t>0,6247</w:t>
      </w:r>
      <w:r w:rsidR="00997FB7">
        <w:rPr>
          <w:sz w:val="28"/>
          <w:szCs w:val="28"/>
        </w:rPr>
        <w:t xml:space="preserve"> га,</w:t>
      </w:r>
      <w:r w:rsidR="00E62F6F">
        <w:rPr>
          <w:sz w:val="28"/>
          <w:szCs w:val="28"/>
        </w:rPr>
        <w:t xml:space="preserve"> для ведення особистого селянського господарства (01.03)</w:t>
      </w:r>
      <w:r w:rsidR="008E2EC2">
        <w:rPr>
          <w:sz w:val="28"/>
          <w:szCs w:val="28"/>
        </w:rPr>
        <w:t>,</w:t>
      </w:r>
      <w:r w:rsidR="00997FB7">
        <w:rPr>
          <w:sz w:val="28"/>
          <w:szCs w:val="28"/>
        </w:rPr>
        <w:t xml:space="preserve"> </w:t>
      </w:r>
      <w:r w:rsidR="008E2EC2" w:rsidRPr="00B34F53">
        <w:rPr>
          <w:sz w:val="28"/>
          <w:szCs w:val="28"/>
        </w:rPr>
        <w:t>за межами населених пунктів Луцької міськ</w:t>
      </w:r>
      <w:r w:rsidR="00D21165">
        <w:rPr>
          <w:sz w:val="28"/>
          <w:szCs w:val="28"/>
        </w:rPr>
        <w:t xml:space="preserve">ої </w:t>
      </w:r>
      <w:r w:rsidR="000A5B71">
        <w:rPr>
          <w:sz w:val="28"/>
          <w:szCs w:val="28"/>
        </w:rPr>
        <w:t>територіа</w:t>
      </w:r>
      <w:r w:rsidR="00DD26AE">
        <w:rPr>
          <w:sz w:val="28"/>
          <w:szCs w:val="28"/>
        </w:rPr>
        <w:t xml:space="preserve">льної громади (с. </w:t>
      </w:r>
      <w:proofErr w:type="spellStart"/>
      <w:r w:rsidR="00DD26AE">
        <w:rPr>
          <w:sz w:val="28"/>
          <w:szCs w:val="28"/>
        </w:rPr>
        <w:t>Милушин</w:t>
      </w:r>
      <w:proofErr w:type="spellEnd"/>
      <w:r w:rsidR="008E2EC2" w:rsidRPr="00B34F53">
        <w:rPr>
          <w:sz w:val="28"/>
          <w:szCs w:val="28"/>
        </w:rPr>
        <w:t>)</w:t>
      </w:r>
      <w:r w:rsidR="00E62F6F">
        <w:rPr>
          <w:sz w:val="28"/>
          <w:szCs w:val="28"/>
        </w:rPr>
        <w:t xml:space="preserve">, </w:t>
      </w:r>
      <w:r w:rsidR="00E62F6F">
        <w:rPr>
          <w:color w:val="000000"/>
          <w:sz w:val="28"/>
          <w:szCs w:val="28"/>
        </w:rPr>
        <w:t>витяг з Державного земельного када</w:t>
      </w:r>
      <w:r w:rsidR="00AC13E3">
        <w:rPr>
          <w:color w:val="000000"/>
          <w:sz w:val="28"/>
          <w:szCs w:val="28"/>
        </w:rPr>
        <w:t>стр</w:t>
      </w:r>
      <w:r w:rsidR="0060758C">
        <w:rPr>
          <w:color w:val="000000"/>
          <w:sz w:val="28"/>
          <w:szCs w:val="28"/>
        </w:rPr>
        <w:t xml:space="preserve">у про земельну ділянку від </w:t>
      </w:r>
      <w:r w:rsidR="00D624B2">
        <w:rPr>
          <w:color w:val="000000"/>
          <w:sz w:val="28"/>
          <w:szCs w:val="28"/>
        </w:rPr>
        <w:t>12</w:t>
      </w:r>
      <w:r w:rsidR="003C4485">
        <w:rPr>
          <w:color w:val="000000"/>
          <w:sz w:val="28"/>
          <w:szCs w:val="28"/>
        </w:rPr>
        <w:t>.</w:t>
      </w:r>
      <w:r w:rsidR="00DD26AE">
        <w:rPr>
          <w:color w:val="000000"/>
          <w:sz w:val="28"/>
          <w:szCs w:val="28"/>
        </w:rPr>
        <w:t>02</w:t>
      </w:r>
      <w:r w:rsidR="00D21165">
        <w:rPr>
          <w:color w:val="000000"/>
          <w:sz w:val="28"/>
          <w:szCs w:val="28"/>
        </w:rPr>
        <w:t>.2025</w:t>
      </w:r>
      <w:r w:rsidR="00D624B2">
        <w:rPr>
          <w:color w:val="000000"/>
          <w:sz w:val="28"/>
          <w:szCs w:val="28"/>
        </w:rPr>
        <w:t xml:space="preserve"> № НВ-120050362</w:t>
      </w:r>
      <w:r w:rsidR="00E3383F">
        <w:rPr>
          <w:color w:val="000000"/>
          <w:sz w:val="28"/>
          <w:szCs w:val="28"/>
        </w:rPr>
        <w:t>2025</w:t>
      </w:r>
      <w:r w:rsidR="00E62F6F">
        <w:rPr>
          <w:color w:val="000000"/>
          <w:sz w:val="28"/>
          <w:szCs w:val="28"/>
        </w:rPr>
        <w:t>, технічну документацію із землеустрою щодо встановлення (відновлення) меж земельної ділянки в натурі (на місцевості) на земельну частку (пай) № </w:t>
      </w:r>
      <w:r w:rsidR="000A5B71">
        <w:rPr>
          <w:color w:val="000000"/>
          <w:sz w:val="28"/>
          <w:szCs w:val="28"/>
        </w:rPr>
        <w:t>2</w:t>
      </w:r>
      <w:r w:rsidR="00D768E9">
        <w:rPr>
          <w:color w:val="000000"/>
          <w:sz w:val="28"/>
          <w:szCs w:val="28"/>
        </w:rPr>
        <w:t>26</w:t>
      </w:r>
      <w:r w:rsidR="00E62F6F">
        <w:rPr>
          <w:color w:val="000000"/>
          <w:sz w:val="28"/>
          <w:szCs w:val="28"/>
        </w:rPr>
        <w:t xml:space="preserve"> — </w:t>
      </w:r>
      <w:r w:rsidR="00E3383F">
        <w:rPr>
          <w:spacing w:val="-6"/>
          <w:sz w:val="28"/>
          <w:szCs w:val="28"/>
        </w:rPr>
        <w:t>багаторічні насадження</w:t>
      </w:r>
      <w:r w:rsidR="00E62F6F">
        <w:rPr>
          <w:color w:val="000000"/>
          <w:sz w:val="28"/>
          <w:szCs w:val="28"/>
        </w:rPr>
        <w:t>,</w:t>
      </w:r>
      <w:r w:rsidR="00E62F6F">
        <w:rPr>
          <w:sz w:val="28"/>
          <w:szCs w:val="28"/>
        </w:rPr>
        <w:t xml:space="preserve"> керуючись статтями 12, 22, 25, 33, 79-1, 81</w:t>
      </w:r>
      <w:r w:rsidR="00997FB7">
        <w:rPr>
          <w:sz w:val="28"/>
          <w:szCs w:val="28"/>
        </w:rPr>
        <w:t>, 118, 125, пунктами 16, 17,</w:t>
      </w:r>
      <w:r w:rsidR="00E62F6F">
        <w:rPr>
          <w:sz w:val="28"/>
          <w:szCs w:val="28"/>
        </w:rPr>
        <w:t xml:space="preserve"> підпунктом 5 пункту 27 розділу Х </w:t>
      </w:r>
      <w:r w:rsidR="00E62F6F">
        <w:rPr>
          <w:color w:val="000000"/>
          <w:sz w:val="28"/>
          <w:szCs w:val="28"/>
          <w:lang w:eastAsia="uk-UA"/>
        </w:rPr>
        <w:t>«</w:t>
      </w:r>
      <w:r w:rsidR="00E62F6F">
        <w:rPr>
          <w:sz w:val="28"/>
          <w:szCs w:val="28"/>
        </w:rPr>
        <w:t>Перехідні положення» Земельного кодексу України, керуючись статтями 1, 2, 3, 5 Закону України «Про порядок виділення в натурі (на місцевості) земельних ділянок власникам земельних часток (паїв)», статтею 55 Закону України «Про землеустрій», Законом України «Про Державний земельний кадастр», постан</w:t>
      </w:r>
      <w:r w:rsidR="00F746C8">
        <w:rPr>
          <w:sz w:val="28"/>
          <w:szCs w:val="28"/>
        </w:rPr>
        <w:t>овою Кабінету Міністрів України</w:t>
      </w:r>
      <w:r w:rsidR="00BE1715">
        <w:rPr>
          <w:sz w:val="28"/>
          <w:szCs w:val="28"/>
        </w:rPr>
        <w:t xml:space="preserve"> </w:t>
      </w:r>
      <w:r w:rsidR="00E62F6F">
        <w:rPr>
          <w:sz w:val="28"/>
          <w:szCs w:val="28"/>
        </w:rPr>
        <w:t>від 17.10.2012 № 1051 «Про затвердження Порядку ведення Державного земельного кадастру», Законом України «Про державну реєстрацію речових прав на нерухоме майно та їх обтяжень», п</w:t>
      </w:r>
      <w:r w:rsidR="00E62F6F">
        <w:rPr>
          <w:color w:val="000000"/>
          <w:sz w:val="28"/>
          <w:szCs w:val="28"/>
          <w:lang w:eastAsia="uk-UA"/>
        </w:rPr>
        <w:t>о</w:t>
      </w:r>
      <w:r w:rsidR="0036029E">
        <w:rPr>
          <w:color w:val="000000"/>
          <w:sz w:val="28"/>
          <w:szCs w:val="28"/>
          <w:lang w:eastAsia="uk-UA"/>
        </w:rPr>
        <w:t>становою Верховної Ради України</w:t>
      </w:r>
      <w:r w:rsidR="0095548B">
        <w:rPr>
          <w:color w:val="000000"/>
          <w:sz w:val="28"/>
          <w:szCs w:val="28"/>
          <w:lang w:eastAsia="uk-UA"/>
        </w:rPr>
        <w:t xml:space="preserve"> </w:t>
      </w:r>
      <w:r w:rsidR="00E62F6F">
        <w:rPr>
          <w:color w:val="000000"/>
          <w:sz w:val="28"/>
          <w:szCs w:val="28"/>
          <w:lang w:eastAsia="uk-UA"/>
        </w:rPr>
        <w:t xml:space="preserve">від 17.07.2020 № 807-ІХ «Про утворення та ліквідацію районів», </w:t>
      </w:r>
      <w:r w:rsidR="00E62F6F">
        <w:rPr>
          <w:sz w:val="28"/>
          <w:szCs w:val="28"/>
        </w:rPr>
        <w:t>розпорядженням Кабінету Міністрів України від 12.06.2020 № 708-р «Про визначення адміністративних центрів та затвердження територій територіальних громад Волинської області», рішенням Луцької міської ради від 17.12.2020 № 1/20 «Про реорганізацію сільських рад шляхом приєднання до Луцької міської ради», статтями 26, 59 та пунктом 6</w:t>
      </w:r>
      <w:r w:rsidR="00E62F6F">
        <w:rPr>
          <w:sz w:val="28"/>
          <w:szCs w:val="28"/>
          <w:vertAlign w:val="superscript"/>
        </w:rPr>
        <w:t>-1</w:t>
      </w:r>
      <w:r w:rsidR="00E62F6F">
        <w:rPr>
          <w:sz w:val="28"/>
          <w:szCs w:val="28"/>
        </w:rPr>
        <w:t xml:space="preserve"> розділу </w:t>
      </w:r>
      <w:r w:rsidR="00E62F6F">
        <w:rPr>
          <w:sz w:val="28"/>
          <w:szCs w:val="28"/>
          <w:lang w:val="en-US"/>
        </w:rPr>
        <w:t>V</w:t>
      </w:r>
      <w:r w:rsidR="00E62F6F">
        <w:rPr>
          <w:sz w:val="28"/>
          <w:szCs w:val="28"/>
        </w:rPr>
        <w:t xml:space="preserve"> Прикінцевих та перехідних положень Закону України «Про місцеве самоврядування в Україні», міська рада</w:t>
      </w:r>
    </w:p>
    <w:p w:rsidR="00265C41" w:rsidRDefault="00265C41">
      <w:pPr>
        <w:ind w:firstLine="567"/>
        <w:jc w:val="both"/>
        <w:rPr>
          <w:sz w:val="28"/>
          <w:szCs w:val="28"/>
        </w:rPr>
      </w:pPr>
    </w:p>
    <w:p w:rsidR="008D0892" w:rsidRDefault="008D08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265C41" w:rsidRDefault="008D08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</w:p>
    <w:p w:rsidR="00265C41" w:rsidRDefault="00E62F6F">
      <w:pPr>
        <w:ind w:right="43"/>
        <w:jc w:val="both"/>
        <w:rPr>
          <w:sz w:val="28"/>
          <w:szCs w:val="28"/>
        </w:rPr>
      </w:pPr>
      <w:r>
        <w:rPr>
          <w:sz w:val="28"/>
          <w:szCs w:val="28"/>
        </w:rPr>
        <w:t>ВИРІШИЛА:</w:t>
      </w:r>
    </w:p>
    <w:p w:rsidR="00265C41" w:rsidRDefault="00265C41">
      <w:pPr>
        <w:ind w:right="43"/>
        <w:jc w:val="center"/>
        <w:rPr>
          <w:sz w:val="28"/>
          <w:szCs w:val="28"/>
        </w:rPr>
      </w:pPr>
    </w:p>
    <w:p w:rsidR="00265C41" w:rsidRDefault="00E62F6F">
      <w:pPr>
        <w:ind w:right="5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Затвердити </w:t>
      </w:r>
      <w:r w:rsidR="0095548B">
        <w:rPr>
          <w:sz w:val="28"/>
          <w:szCs w:val="28"/>
        </w:rPr>
        <w:t>громадянці</w:t>
      </w:r>
      <w:r w:rsidR="005C0790">
        <w:rPr>
          <w:sz w:val="28"/>
          <w:szCs w:val="28"/>
        </w:rPr>
        <w:t xml:space="preserve"> </w:t>
      </w:r>
      <w:r w:rsidR="00E76F0B">
        <w:rPr>
          <w:sz w:val="28"/>
          <w:szCs w:val="28"/>
        </w:rPr>
        <w:t>Мисник Антоніні Феофанівні</w:t>
      </w:r>
      <w:r>
        <w:rPr>
          <w:sz w:val="28"/>
          <w:szCs w:val="28"/>
        </w:rPr>
        <w:t xml:space="preserve"> технічну документацію із землеустрою щодо встановлення (відновлення) меж земельної ділянки в натурі (на місцевост</w:t>
      </w:r>
      <w:r w:rsidR="00592404">
        <w:rPr>
          <w:sz w:val="28"/>
          <w:szCs w:val="28"/>
        </w:rPr>
        <w:t>і) на земельну частку (пай)</w:t>
      </w:r>
      <w:r w:rsidR="00E02095">
        <w:rPr>
          <w:sz w:val="28"/>
          <w:szCs w:val="28"/>
        </w:rPr>
        <w:t xml:space="preserve"> № </w:t>
      </w:r>
      <w:r w:rsidR="00F773E7">
        <w:rPr>
          <w:sz w:val="28"/>
          <w:szCs w:val="28"/>
        </w:rPr>
        <w:t>226</w:t>
      </w:r>
      <w:r>
        <w:rPr>
          <w:sz w:val="28"/>
          <w:szCs w:val="28"/>
        </w:rPr>
        <w:t xml:space="preserve"> (</w:t>
      </w:r>
      <w:r w:rsidR="00E76F0B">
        <w:rPr>
          <w:spacing w:val="-6"/>
          <w:sz w:val="28"/>
          <w:szCs w:val="28"/>
        </w:rPr>
        <w:t>багаторічні насадження</w:t>
      </w:r>
      <w:r w:rsidR="00F773E7">
        <w:rPr>
          <w:sz w:val="28"/>
          <w:szCs w:val="28"/>
        </w:rPr>
        <w:t>), площею 0,6247</w:t>
      </w:r>
      <w:r>
        <w:rPr>
          <w:sz w:val="28"/>
          <w:szCs w:val="28"/>
        </w:rPr>
        <w:t> га,</w:t>
      </w:r>
      <w:r w:rsidR="002E0495">
        <w:rPr>
          <w:sz w:val="28"/>
          <w:szCs w:val="28"/>
        </w:rPr>
        <w:t xml:space="preserve"> з</w:t>
      </w:r>
      <w:r>
        <w:rPr>
          <w:sz w:val="28"/>
          <w:szCs w:val="28"/>
        </w:rPr>
        <w:t xml:space="preserve"> кадастровим </w:t>
      </w:r>
      <w:r w:rsidR="00374EF8">
        <w:rPr>
          <w:sz w:val="28"/>
          <w:szCs w:val="28"/>
        </w:rPr>
        <w:t>номером 0722883</w:t>
      </w:r>
      <w:r w:rsidR="00E02095">
        <w:rPr>
          <w:sz w:val="28"/>
          <w:szCs w:val="28"/>
        </w:rPr>
        <w:t>7</w:t>
      </w:r>
      <w:r w:rsidR="00F773E7">
        <w:rPr>
          <w:sz w:val="28"/>
          <w:szCs w:val="28"/>
        </w:rPr>
        <w:t>00:08:000:0270</w:t>
      </w:r>
      <w:r>
        <w:rPr>
          <w:sz w:val="28"/>
          <w:szCs w:val="28"/>
        </w:rPr>
        <w:t xml:space="preserve"> для ведення особистого селянського господарства (01.03) </w:t>
      </w:r>
      <w:r w:rsidR="00E02095" w:rsidRPr="00B34F53">
        <w:rPr>
          <w:sz w:val="28"/>
          <w:szCs w:val="28"/>
        </w:rPr>
        <w:t xml:space="preserve">за межами населених пунктів Луцької міської </w:t>
      </w:r>
      <w:r w:rsidR="0048753A">
        <w:rPr>
          <w:sz w:val="28"/>
          <w:szCs w:val="28"/>
        </w:rPr>
        <w:t>територіальної громади (</w:t>
      </w:r>
      <w:proofErr w:type="spellStart"/>
      <w:r w:rsidR="0048753A">
        <w:rPr>
          <w:sz w:val="28"/>
          <w:szCs w:val="28"/>
        </w:rPr>
        <w:t>с. </w:t>
      </w:r>
      <w:r w:rsidR="00E76F0B">
        <w:rPr>
          <w:sz w:val="28"/>
          <w:szCs w:val="28"/>
        </w:rPr>
        <w:t>Милу</w:t>
      </w:r>
      <w:proofErr w:type="spellEnd"/>
      <w:r w:rsidR="00E76F0B">
        <w:rPr>
          <w:sz w:val="28"/>
          <w:szCs w:val="28"/>
        </w:rPr>
        <w:t>шин</w:t>
      </w:r>
      <w:r w:rsidR="00E02095" w:rsidRPr="00B34F53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265C41" w:rsidRDefault="00E62F6F">
      <w:pPr>
        <w:ind w:right="57" w:firstLine="567"/>
        <w:jc w:val="both"/>
        <w:rPr>
          <w:sz w:val="28"/>
          <w:szCs w:val="28"/>
        </w:rPr>
      </w:pPr>
      <w:r>
        <w:rPr>
          <w:sz w:val="28"/>
          <w:szCs w:val="28"/>
        </w:rPr>
        <w:t>2. Вид</w:t>
      </w:r>
      <w:r w:rsidR="00AE42D4">
        <w:rPr>
          <w:sz w:val="28"/>
          <w:szCs w:val="28"/>
        </w:rPr>
        <w:t>ілити земельну частку (пай) № </w:t>
      </w:r>
      <w:r w:rsidR="00280731">
        <w:rPr>
          <w:sz w:val="28"/>
          <w:szCs w:val="28"/>
        </w:rPr>
        <w:t>226</w:t>
      </w:r>
      <w:r>
        <w:rPr>
          <w:sz w:val="28"/>
          <w:szCs w:val="28"/>
        </w:rPr>
        <w:t xml:space="preserve"> (</w:t>
      </w:r>
      <w:r w:rsidR="00E76F0B">
        <w:rPr>
          <w:spacing w:val="-6"/>
          <w:sz w:val="28"/>
          <w:szCs w:val="28"/>
        </w:rPr>
        <w:t>багаторічні насадження</w:t>
      </w:r>
      <w:r>
        <w:rPr>
          <w:sz w:val="28"/>
          <w:szCs w:val="28"/>
        </w:rPr>
        <w:t>) в натурі (на місцевості)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="007E105A">
        <w:rPr>
          <w:sz w:val="28"/>
          <w:szCs w:val="28"/>
        </w:rPr>
        <w:t xml:space="preserve">громадянці </w:t>
      </w:r>
      <w:r w:rsidR="00E76F0B">
        <w:rPr>
          <w:sz w:val="28"/>
          <w:szCs w:val="28"/>
        </w:rPr>
        <w:t>Мисник Антоніні Феофанівні</w:t>
      </w:r>
      <w:r>
        <w:rPr>
          <w:sz w:val="28"/>
          <w:szCs w:val="28"/>
        </w:rPr>
        <w:t xml:space="preserve"> для ведення особистого селянського гос</w:t>
      </w:r>
      <w:r w:rsidR="00280731">
        <w:rPr>
          <w:sz w:val="28"/>
          <w:szCs w:val="28"/>
        </w:rPr>
        <w:t>подарства (01.03), площею 0,6247</w:t>
      </w:r>
      <w:r>
        <w:rPr>
          <w:sz w:val="28"/>
          <w:szCs w:val="28"/>
        </w:rPr>
        <w:t> га,</w:t>
      </w:r>
      <w:r w:rsidR="002E0495">
        <w:rPr>
          <w:sz w:val="28"/>
          <w:szCs w:val="28"/>
        </w:rPr>
        <w:t xml:space="preserve"> з </w:t>
      </w:r>
      <w:r>
        <w:rPr>
          <w:sz w:val="28"/>
          <w:szCs w:val="28"/>
        </w:rPr>
        <w:t xml:space="preserve"> кадастров</w:t>
      </w:r>
      <w:r w:rsidR="00B27A8F">
        <w:rPr>
          <w:sz w:val="28"/>
          <w:szCs w:val="28"/>
        </w:rPr>
        <w:t>и</w:t>
      </w:r>
      <w:r w:rsidR="00280731">
        <w:rPr>
          <w:sz w:val="28"/>
          <w:szCs w:val="28"/>
        </w:rPr>
        <w:t>м номером 0722883700:08:000:0270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="00E02095" w:rsidRPr="00B34F53">
        <w:rPr>
          <w:sz w:val="28"/>
          <w:szCs w:val="28"/>
        </w:rPr>
        <w:t>за межами населених пунктів Луцької міської територіальної громади (</w:t>
      </w:r>
      <w:proofErr w:type="spellStart"/>
      <w:r w:rsidR="00E02095" w:rsidRPr="00B34F53">
        <w:rPr>
          <w:sz w:val="28"/>
          <w:szCs w:val="28"/>
        </w:rPr>
        <w:t>с. </w:t>
      </w:r>
      <w:r w:rsidR="00E76F0B">
        <w:rPr>
          <w:sz w:val="28"/>
          <w:szCs w:val="28"/>
        </w:rPr>
        <w:t>Милу</w:t>
      </w:r>
      <w:proofErr w:type="spellEnd"/>
      <w:r w:rsidR="00E76F0B">
        <w:rPr>
          <w:sz w:val="28"/>
          <w:szCs w:val="28"/>
        </w:rPr>
        <w:t>шин</w:t>
      </w:r>
      <w:r w:rsidR="00E02095" w:rsidRPr="00B34F53">
        <w:rPr>
          <w:sz w:val="28"/>
          <w:szCs w:val="28"/>
        </w:rPr>
        <w:t>)</w:t>
      </w:r>
      <w:r>
        <w:rPr>
          <w:sz w:val="28"/>
          <w:szCs w:val="28"/>
        </w:rPr>
        <w:t>, згідно з додатком.</w:t>
      </w:r>
    </w:p>
    <w:p w:rsidR="00265C41" w:rsidRDefault="00E62F6F">
      <w:pPr>
        <w:ind w:right="57" w:firstLine="567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 xml:space="preserve">. Зобов’язати </w:t>
      </w:r>
      <w:r w:rsidR="0095548B">
        <w:rPr>
          <w:sz w:val="28"/>
          <w:szCs w:val="28"/>
        </w:rPr>
        <w:t>громадянку</w:t>
      </w:r>
      <w:r w:rsidR="002B21E2">
        <w:rPr>
          <w:sz w:val="28"/>
          <w:szCs w:val="28"/>
        </w:rPr>
        <w:t xml:space="preserve"> </w:t>
      </w:r>
      <w:r w:rsidR="008E6443">
        <w:rPr>
          <w:sz w:val="28"/>
          <w:szCs w:val="28"/>
        </w:rPr>
        <w:t>Мисник Антоніну Феофанівну</w:t>
      </w:r>
      <w:r>
        <w:rPr>
          <w:rStyle w:val="a3"/>
          <w:b w:val="0"/>
          <w:bCs w:val="0"/>
          <w:sz w:val="28"/>
          <w:szCs w:val="28"/>
        </w:rPr>
        <w:t>:</w:t>
      </w:r>
    </w:p>
    <w:p w:rsidR="00265C41" w:rsidRDefault="00E62F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>.1.</w:t>
      </w:r>
      <w:r>
        <w:rPr>
          <w:sz w:val="28"/>
          <w:szCs w:val="28"/>
          <w:lang w:val="ru-RU"/>
        </w:rPr>
        <w:t> </w:t>
      </w:r>
      <w:r>
        <w:rPr>
          <w:sz w:val="28"/>
          <w:szCs w:val="28"/>
        </w:rPr>
        <w:t>Зареєструвати земельну ділянку та речові права на неї в порядку</w:t>
      </w:r>
      <w:r>
        <w:rPr>
          <w:sz w:val="28"/>
          <w:szCs w:val="28"/>
          <w:lang w:val="ru-RU"/>
        </w:rPr>
        <w:t>,</w:t>
      </w:r>
      <w:r>
        <w:rPr>
          <w:sz w:val="28"/>
          <w:szCs w:val="28"/>
        </w:rPr>
        <w:t xml:space="preserve"> визначеному чинним законодавством України.</w:t>
      </w:r>
    </w:p>
    <w:p w:rsidR="00265C41" w:rsidRDefault="00E62F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>.2. Виконувати обов’язки власника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земельної ділянки, відповідно до вимог статті 91 Земельного кодексу України.</w:t>
      </w:r>
    </w:p>
    <w:p w:rsidR="00265C41" w:rsidRDefault="00E62F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>.3. Забезпечувати збереження та вільний доступ до мереж інженерних комунікацій, для проведення ремонтних та профілактичних робіт.</w:t>
      </w:r>
    </w:p>
    <w:p w:rsidR="00265C41" w:rsidRDefault="00E62F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4</w:t>
      </w:r>
      <w:r>
        <w:rPr>
          <w:sz w:val="28"/>
          <w:szCs w:val="28"/>
        </w:rPr>
        <w:t xml:space="preserve">. Контроль за виконанням рішення покласти на заступника міського голови Ірину </w:t>
      </w:r>
      <w:proofErr w:type="spellStart"/>
      <w:r>
        <w:rPr>
          <w:sz w:val="28"/>
          <w:szCs w:val="28"/>
        </w:rPr>
        <w:t>Чебелюк</w:t>
      </w:r>
      <w:proofErr w:type="spellEnd"/>
      <w:r>
        <w:rPr>
          <w:sz w:val="28"/>
          <w:szCs w:val="28"/>
        </w:rPr>
        <w:t xml:space="preserve"> та постійну комісію міської ради з питань земельних відносин та земельного кадастру.</w:t>
      </w:r>
    </w:p>
    <w:p w:rsidR="00265C41" w:rsidRDefault="00265C41">
      <w:pPr>
        <w:rPr>
          <w:sz w:val="28"/>
          <w:szCs w:val="28"/>
        </w:rPr>
      </w:pPr>
    </w:p>
    <w:p w:rsidR="00265C41" w:rsidRDefault="00E62F6F">
      <w:pPr>
        <w:tabs>
          <w:tab w:val="left" w:pos="322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265C41" w:rsidRDefault="00E62F6F">
      <w:pPr>
        <w:tabs>
          <w:tab w:val="left" w:pos="32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                                                                             Ігор ПОЛІЩУК</w:t>
      </w:r>
    </w:p>
    <w:p w:rsidR="00265C41" w:rsidRDefault="00265C41">
      <w:pPr>
        <w:jc w:val="both"/>
        <w:rPr>
          <w:sz w:val="28"/>
          <w:szCs w:val="28"/>
        </w:rPr>
      </w:pPr>
    </w:p>
    <w:p w:rsidR="00265C41" w:rsidRDefault="00265C41">
      <w:pPr>
        <w:jc w:val="both"/>
        <w:rPr>
          <w:sz w:val="28"/>
          <w:szCs w:val="28"/>
        </w:rPr>
      </w:pPr>
    </w:p>
    <w:p w:rsidR="00265C41" w:rsidRDefault="00E62F6F">
      <w:pPr>
        <w:tabs>
          <w:tab w:val="left" w:pos="720"/>
        </w:tabs>
        <w:overflowPunct w:val="0"/>
        <w:ind w:right="57"/>
        <w:jc w:val="both"/>
        <w:rPr>
          <w:szCs w:val="28"/>
        </w:rPr>
      </w:pPr>
      <w:r>
        <w:rPr>
          <w:szCs w:val="28"/>
        </w:rPr>
        <w:t>Туз 777 863</w:t>
      </w:r>
    </w:p>
    <w:sectPr w:rsidR="00265C41">
      <w:pgSz w:w="11906" w:h="16838"/>
      <w:pgMar w:top="567" w:right="567" w:bottom="1701" w:left="1985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hideSpellingErrors/>
  <w:hideGrammaticalErrors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1"/>
  </w:compat>
  <w:rsids>
    <w:rsidRoot w:val="00265C41"/>
    <w:rsid w:val="000212D1"/>
    <w:rsid w:val="00040D5F"/>
    <w:rsid w:val="000737E8"/>
    <w:rsid w:val="000959F1"/>
    <w:rsid w:val="000A5B71"/>
    <w:rsid w:val="000C6350"/>
    <w:rsid w:val="000C65D2"/>
    <w:rsid w:val="000E0880"/>
    <w:rsid w:val="000E0EAA"/>
    <w:rsid w:val="00103F77"/>
    <w:rsid w:val="00115D8D"/>
    <w:rsid w:val="0020435E"/>
    <w:rsid w:val="00265C41"/>
    <w:rsid w:val="00280731"/>
    <w:rsid w:val="002A215A"/>
    <w:rsid w:val="002B21E2"/>
    <w:rsid w:val="002B2599"/>
    <w:rsid w:val="002E0495"/>
    <w:rsid w:val="00343DB3"/>
    <w:rsid w:val="0036029E"/>
    <w:rsid w:val="00374EF8"/>
    <w:rsid w:val="00390C0C"/>
    <w:rsid w:val="00390F1A"/>
    <w:rsid w:val="003C2A4E"/>
    <w:rsid w:val="003C4485"/>
    <w:rsid w:val="003C4726"/>
    <w:rsid w:val="00461B00"/>
    <w:rsid w:val="00463292"/>
    <w:rsid w:val="00471FBD"/>
    <w:rsid w:val="00481EEE"/>
    <w:rsid w:val="0048753A"/>
    <w:rsid w:val="004B65CE"/>
    <w:rsid w:val="004D4381"/>
    <w:rsid w:val="004E0DDA"/>
    <w:rsid w:val="005127E1"/>
    <w:rsid w:val="00517075"/>
    <w:rsid w:val="00526DF5"/>
    <w:rsid w:val="00527A0D"/>
    <w:rsid w:val="00541FEE"/>
    <w:rsid w:val="00543E76"/>
    <w:rsid w:val="005466F7"/>
    <w:rsid w:val="00592404"/>
    <w:rsid w:val="005C0790"/>
    <w:rsid w:val="005E19EC"/>
    <w:rsid w:val="005F7EE8"/>
    <w:rsid w:val="0060758C"/>
    <w:rsid w:val="006334EC"/>
    <w:rsid w:val="00647B3E"/>
    <w:rsid w:val="006B3EFF"/>
    <w:rsid w:val="006C2C8B"/>
    <w:rsid w:val="006D4D28"/>
    <w:rsid w:val="006F1563"/>
    <w:rsid w:val="00703C88"/>
    <w:rsid w:val="007128A8"/>
    <w:rsid w:val="0072645D"/>
    <w:rsid w:val="00730A20"/>
    <w:rsid w:val="00760770"/>
    <w:rsid w:val="00765C24"/>
    <w:rsid w:val="00773537"/>
    <w:rsid w:val="007B3861"/>
    <w:rsid w:val="007B67F9"/>
    <w:rsid w:val="007E105A"/>
    <w:rsid w:val="007E7CFE"/>
    <w:rsid w:val="007F1442"/>
    <w:rsid w:val="008B083A"/>
    <w:rsid w:val="008B6E92"/>
    <w:rsid w:val="008D0892"/>
    <w:rsid w:val="008E207B"/>
    <w:rsid w:val="008E2EC2"/>
    <w:rsid w:val="008E6443"/>
    <w:rsid w:val="008F0D85"/>
    <w:rsid w:val="009243BF"/>
    <w:rsid w:val="00936E16"/>
    <w:rsid w:val="0095548B"/>
    <w:rsid w:val="009760E0"/>
    <w:rsid w:val="00997FB7"/>
    <w:rsid w:val="00A05897"/>
    <w:rsid w:val="00A16BE4"/>
    <w:rsid w:val="00A3552C"/>
    <w:rsid w:val="00A51550"/>
    <w:rsid w:val="00A51F28"/>
    <w:rsid w:val="00A5587B"/>
    <w:rsid w:val="00A766ED"/>
    <w:rsid w:val="00AC13E3"/>
    <w:rsid w:val="00AC229E"/>
    <w:rsid w:val="00AC2F61"/>
    <w:rsid w:val="00AC4A61"/>
    <w:rsid w:val="00AE2073"/>
    <w:rsid w:val="00AE29A7"/>
    <w:rsid w:val="00AE42D4"/>
    <w:rsid w:val="00B22797"/>
    <w:rsid w:val="00B27A8F"/>
    <w:rsid w:val="00BE1715"/>
    <w:rsid w:val="00CB52C8"/>
    <w:rsid w:val="00CC51C9"/>
    <w:rsid w:val="00CD498C"/>
    <w:rsid w:val="00CF7300"/>
    <w:rsid w:val="00D022DE"/>
    <w:rsid w:val="00D21165"/>
    <w:rsid w:val="00D338FF"/>
    <w:rsid w:val="00D555A8"/>
    <w:rsid w:val="00D624B2"/>
    <w:rsid w:val="00D768E9"/>
    <w:rsid w:val="00DB6212"/>
    <w:rsid w:val="00DD0EFC"/>
    <w:rsid w:val="00DD26AE"/>
    <w:rsid w:val="00DE3A21"/>
    <w:rsid w:val="00DE7458"/>
    <w:rsid w:val="00E02095"/>
    <w:rsid w:val="00E331A9"/>
    <w:rsid w:val="00E3383F"/>
    <w:rsid w:val="00E35ED4"/>
    <w:rsid w:val="00E44129"/>
    <w:rsid w:val="00E62F6F"/>
    <w:rsid w:val="00E76F0B"/>
    <w:rsid w:val="00EE4883"/>
    <w:rsid w:val="00EF11F6"/>
    <w:rsid w:val="00F05E33"/>
    <w:rsid w:val="00F21067"/>
    <w:rsid w:val="00F2303D"/>
    <w:rsid w:val="00F47F6D"/>
    <w:rsid w:val="00F5481E"/>
    <w:rsid w:val="00F746C8"/>
    <w:rsid w:val="00F773E7"/>
    <w:rsid w:val="00FD79B7"/>
    <w:rsid w:val="00FF3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left" w:pos="0"/>
      </w:tabs>
      <w:ind w:left="432" w:hanging="432"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pPr>
      <w:keepNext/>
      <w:tabs>
        <w:tab w:val="left" w:pos="0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qFormat/>
    <w:pPr>
      <w:keepNext/>
      <w:tabs>
        <w:tab w:val="left" w:pos="0"/>
      </w:tabs>
      <w:ind w:left="2832"/>
      <w:outlineLvl w:val="2"/>
    </w:pPr>
    <w:rPr>
      <w:b/>
      <w:bCs/>
      <w:sz w:val="32"/>
    </w:rPr>
  </w:style>
  <w:style w:type="paragraph" w:styleId="8">
    <w:name w:val="heading 8"/>
    <w:basedOn w:val="a"/>
    <w:next w:val="a"/>
    <w:qFormat/>
    <w:pPr>
      <w:keepNext/>
      <w:tabs>
        <w:tab w:val="left" w:pos="0"/>
      </w:tabs>
      <w:ind w:left="1440" w:hanging="1440"/>
      <w:jc w:val="center"/>
      <w:outlineLvl w:val="7"/>
    </w:pPr>
    <w:rPr>
      <w:b/>
      <w:bCs/>
      <w:sz w:val="36"/>
    </w:rPr>
  </w:style>
  <w:style w:type="paragraph" w:styleId="9">
    <w:name w:val="heading 9"/>
    <w:basedOn w:val="a"/>
    <w:next w:val="a"/>
    <w:qFormat/>
    <w:pPr>
      <w:keepNext/>
      <w:tabs>
        <w:tab w:val="left" w:pos="0"/>
      </w:tabs>
      <w:ind w:left="1584" w:hanging="1584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4">
    <w:name w:val="Основной шрифт абзаца4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30">
    <w:name w:val="Основной шрифт абзаца3"/>
    <w:qFormat/>
  </w:style>
  <w:style w:type="character" w:customStyle="1" w:styleId="WW8Num1zfalse">
    <w:name w:val="WW8Num1zfalse"/>
    <w:qFormat/>
  </w:style>
  <w:style w:type="character" w:customStyle="1" w:styleId="WW8Num1ztrue">
    <w:name w:val="WW8Num1ztrue"/>
    <w:qFormat/>
  </w:style>
  <w:style w:type="character" w:customStyle="1" w:styleId="WW-WW8Num1ztrue">
    <w:name w:val="WW-WW8Num1ztrue"/>
    <w:qFormat/>
  </w:style>
  <w:style w:type="character" w:customStyle="1" w:styleId="WW-WW8Num1ztrue1">
    <w:name w:val="WW-WW8Num1ztrue1"/>
    <w:qFormat/>
  </w:style>
  <w:style w:type="character" w:customStyle="1" w:styleId="WW-WW8Num1ztrue2">
    <w:name w:val="WW-WW8Num1ztrue2"/>
    <w:qFormat/>
  </w:style>
  <w:style w:type="character" w:customStyle="1" w:styleId="WW-WW8Num1ztrue3">
    <w:name w:val="WW-WW8Num1ztrue3"/>
    <w:qFormat/>
  </w:style>
  <w:style w:type="character" w:customStyle="1" w:styleId="WW-WW8Num1ztrue4">
    <w:name w:val="WW-WW8Num1ztrue4"/>
    <w:qFormat/>
  </w:style>
  <w:style w:type="character" w:customStyle="1" w:styleId="WW-WW8Num1ztrue5">
    <w:name w:val="WW-WW8Num1ztrue5"/>
    <w:qFormat/>
  </w:style>
  <w:style w:type="character" w:customStyle="1" w:styleId="WW-WW8Num1ztrue6">
    <w:name w:val="WW-WW8Num1ztrue6"/>
    <w:qFormat/>
  </w:style>
  <w:style w:type="character" w:customStyle="1" w:styleId="WW-WW8Num1ztrue7">
    <w:name w:val="WW-WW8Num1ztrue7"/>
    <w:qFormat/>
  </w:style>
  <w:style w:type="character" w:customStyle="1" w:styleId="WW-WW8Num1ztrue11">
    <w:name w:val="WW-WW8Num1ztrue11"/>
    <w:qFormat/>
  </w:style>
  <w:style w:type="character" w:customStyle="1" w:styleId="WW-WW8Num1ztrue21">
    <w:name w:val="WW-WW8Num1ztrue21"/>
    <w:qFormat/>
  </w:style>
  <w:style w:type="character" w:customStyle="1" w:styleId="WW-WW8Num1ztrue31">
    <w:name w:val="WW-WW8Num1ztrue31"/>
    <w:qFormat/>
  </w:style>
  <w:style w:type="character" w:customStyle="1" w:styleId="WW-WW8Num1ztrue41">
    <w:name w:val="WW-WW8Num1ztrue41"/>
    <w:qFormat/>
  </w:style>
  <w:style w:type="character" w:customStyle="1" w:styleId="WW-WW8Num1ztrue51">
    <w:name w:val="WW-WW8Num1ztrue51"/>
    <w:qFormat/>
  </w:style>
  <w:style w:type="character" w:customStyle="1" w:styleId="WW-WW8Num1ztrue61">
    <w:name w:val="WW-WW8Num1ztrue61"/>
    <w:qFormat/>
  </w:style>
  <w:style w:type="character" w:customStyle="1" w:styleId="WW-WW8Num1ztrue71">
    <w:name w:val="WW-WW8Num1ztrue71"/>
    <w:qFormat/>
  </w:style>
  <w:style w:type="character" w:customStyle="1" w:styleId="WW-WW8Num1ztrue111">
    <w:name w:val="WW-WW8Num1ztrue111"/>
    <w:qFormat/>
  </w:style>
  <w:style w:type="character" w:customStyle="1" w:styleId="WW-WW8Num1ztrue211">
    <w:name w:val="WW-WW8Num1ztrue211"/>
    <w:qFormat/>
  </w:style>
  <w:style w:type="character" w:customStyle="1" w:styleId="WW-WW8Num1ztrue311">
    <w:name w:val="WW-WW8Num1ztrue311"/>
    <w:qFormat/>
  </w:style>
  <w:style w:type="character" w:customStyle="1" w:styleId="WW-WW8Num1ztrue411">
    <w:name w:val="WW-WW8Num1ztrue411"/>
    <w:qFormat/>
  </w:style>
  <w:style w:type="character" w:customStyle="1" w:styleId="WW-WW8Num1ztrue511">
    <w:name w:val="WW-WW8Num1ztrue511"/>
    <w:qFormat/>
  </w:style>
  <w:style w:type="character" w:customStyle="1" w:styleId="WW-WW8Num1ztrue611">
    <w:name w:val="WW-WW8Num1ztrue611"/>
    <w:qFormat/>
  </w:style>
  <w:style w:type="character" w:customStyle="1" w:styleId="WW-WW8Num1ztrue711">
    <w:name w:val="WW-WW8Num1ztrue711"/>
    <w:qFormat/>
  </w:style>
  <w:style w:type="character" w:customStyle="1" w:styleId="WW-WW8Num1ztrue1111">
    <w:name w:val="WW-WW8Num1ztrue1111"/>
    <w:qFormat/>
  </w:style>
  <w:style w:type="character" w:customStyle="1" w:styleId="WW-WW8Num1ztrue2111">
    <w:name w:val="WW-WW8Num1ztrue2111"/>
    <w:qFormat/>
  </w:style>
  <w:style w:type="character" w:customStyle="1" w:styleId="WW-WW8Num1ztrue3111">
    <w:name w:val="WW-WW8Num1ztrue3111"/>
    <w:qFormat/>
  </w:style>
  <w:style w:type="character" w:customStyle="1" w:styleId="WW-WW8Num1ztrue4111">
    <w:name w:val="WW-WW8Num1ztrue4111"/>
    <w:qFormat/>
  </w:style>
  <w:style w:type="character" w:customStyle="1" w:styleId="WW-WW8Num1ztrue5111">
    <w:name w:val="WW-WW8Num1ztrue5111"/>
    <w:qFormat/>
  </w:style>
  <w:style w:type="character" w:customStyle="1" w:styleId="WW-WW8Num1ztrue6111">
    <w:name w:val="WW-WW8Num1ztrue6111"/>
    <w:qFormat/>
  </w:style>
  <w:style w:type="character" w:customStyle="1" w:styleId="WW-WW8Num1ztrue7111">
    <w:name w:val="WW-WW8Num1ztrue7111"/>
    <w:qFormat/>
  </w:style>
  <w:style w:type="character" w:customStyle="1" w:styleId="WW-WW8Num1ztrue11111">
    <w:name w:val="WW-WW8Num1ztrue11111"/>
    <w:qFormat/>
  </w:style>
  <w:style w:type="character" w:customStyle="1" w:styleId="WW-WW8Num1ztrue21111">
    <w:name w:val="WW-WW8Num1ztrue21111"/>
    <w:qFormat/>
  </w:style>
  <w:style w:type="character" w:customStyle="1" w:styleId="WW-WW8Num1ztrue31111">
    <w:name w:val="WW-WW8Num1ztrue31111"/>
    <w:qFormat/>
  </w:style>
  <w:style w:type="character" w:customStyle="1" w:styleId="WW-WW8Num1ztrue41111">
    <w:name w:val="WW-WW8Num1ztrue41111"/>
    <w:qFormat/>
  </w:style>
  <w:style w:type="character" w:customStyle="1" w:styleId="WW-WW8Num1ztrue51111">
    <w:name w:val="WW-WW8Num1ztrue51111"/>
    <w:qFormat/>
  </w:style>
  <w:style w:type="character" w:customStyle="1" w:styleId="WW-WW8Num1ztrue61111">
    <w:name w:val="WW-WW8Num1ztrue61111"/>
    <w:qFormat/>
  </w:style>
  <w:style w:type="character" w:customStyle="1" w:styleId="WW-WW8Num1ztrue71111">
    <w:name w:val="WW-WW8Num1ztrue71111"/>
    <w:qFormat/>
  </w:style>
  <w:style w:type="character" w:customStyle="1" w:styleId="WW-WW8Num1ztrue111111">
    <w:name w:val="WW-WW8Num1ztrue111111"/>
    <w:qFormat/>
  </w:style>
  <w:style w:type="character" w:customStyle="1" w:styleId="WW-WW8Num1ztrue211111">
    <w:name w:val="WW-WW8Num1ztrue211111"/>
    <w:qFormat/>
  </w:style>
  <w:style w:type="character" w:customStyle="1" w:styleId="WW-WW8Num1ztrue311111">
    <w:name w:val="WW-WW8Num1ztrue311111"/>
    <w:qFormat/>
  </w:style>
  <w:style w:type="character" w:customStyle="1" w:styleId="WW-WW8Num1ztrue411111">
    <w:name w:val="WW-WW8Num1ztrue411111"/>
    <w:qFormat/>
  </w:style>
  <w:style w:type="character" w:customStyle="1" w:styleId="WW-WW8Num1ztrue511111">
    <w:name w:val="WW-WW8Num1ztrue511111"/>
    <w:qFormat/>
  </w:style>
  <w:style w:type="character" w:customStyle="1" w:styleId="WW-WW8Num1ztrue611111">
    <w:name w:val="WW-WW8Num1ztrue611111"/>
    <w:qFormat/>
  </w:style>
  <w:style w:type="character" w:customStyle="1" w:styleId="WW-WW8Num1ztrue711111">
    <w:name w:val="WW-WW8Num1ztrue711111"/>
    <w:qFormat/>
  </w:style>
  <w:style w:type="character" w:customStyle="1" w:styleId="WW-WW8Num1ztrue1111111">
    <w:name w:val="WW-WW8Num1ztrue1111111"/>
    <w:qFormat/>
  </w:style>
  <w:style w:type="character" w:customStyle="1" w:styleId="WW-WW8Num1ztrue2111111">
    <w:name w:val="WW-WW8Num1ztrue2111111"/>
    <w:qFormat/>
  </w:style>
  <w:style w:type="character" w:customStyle="1" w:styleId="WW-WW8Num1ztrue3111111">
    <w:name w:val="WW-WW8Num1ztrue3111111"/>
    <w:qFormat/>
  </w:style>
  <w:style w:type="character" w:customStyle="1" w:styleId="WW-WW8Num1ztrue4111111">
    <w:name w:val="WW-WW8Num1ztrue4111111"/>
    <w:qFormat/>
  </w:style>
  <w:style w:type="character" w:customStyle="1" w:styleId="WW-WW8Num1ztrue5111111">
    <w:name w:val="WW-WW8Num1ztrue5111111"/>
    <w:qFormat/>
  </w:style>
  <w:style w:type="character" w:customStyle="1" w:styleId="WW-WW8Num1ztrue6111111">
    <w:name w:val="WW-WW8Num1ztrue6111111"/>
    <w:qFormat/>
  </w:style>
  <w:style w:type="character" w:customStyle="1" w:styleId="WW-WW8Num1ztrue7111111">
    <w:name w:val="WW-WW8Num1ztrue7111111"/>
    <w:qFormat/>
  </w:style>
  <w:style w:type="character" w:customStyle="1" w:styleId="WW-WW8Num1ztrue11111111">
    <w:name w:val="WW-WW8Num1ztrue11111111"/>
    <w:qFormat/>
  </w:style>
  <w:style w:type="character" w:customStyle="1" w:styleId="WW-WW8Num1ztrue21111111">
    <w:name w:val="WW-WW8Num1ztrue21111111"/>
    <w:qFormat/>
  </w:style>
  <w:style w:type="character" w:customStyle="1" w:styleId="WW-WW8Num1ztrue31111111">
    <w:name w:val="WW-WW8Num1ztrue31111111"/>
    <w:qFormat/>
  </w:style>
  <w:style w:type="character" w:customStyle="1" w:styleId="WW-WW8Num1ztrue41111111">
    <w:name w:val="WW-WW8Num1ztrue41111111"/>
    <w:qFormat/>
  </w:style>
  <w:style w:type="character" w:customStyle="1" w:styleId="WW-WW8Num1ztrue51111111">
    <w:name w:val="WW-WW8Num1ztrue51111111"/>
    <w:qFormat/>
  </w:style>
  <w:style w:type="character" w:customStyle="1" w:styleId="WW-WW8Num1ztrue61111111">
    <w:name w:val="WW-WW8Num1ztrue61111111"/>
    <w:qFormat/>
  </w:style>
  <w:style w:type="character" w:customStyle="1" w:styleId="WW-WW8Num1ztrue71111111">
    <w:name w:val="WW-WW8Num1ztrue71111111"/>
    <w:qFormat/>
  </w:style>
  <w:style w:type="character" w:customStyle="1" w:styleId="WW-WW8Num1ztrue111111111">
    <w:name w:val="WW-WW8Num1ztrue111111111"/>
    <w:qFormat/>
  </w:style>
  <w:style w:type="character" w:customStyle="1" w:styleId="WW-WW8Num1ztrue211111111">
    <w:name w:val="WW-WW8Num1ztrue211111111"/>
    <w:qFormat/>
  </w:style>
  <w:style w:type="character" w:customStyle="1" w:styleId="WW-WW8Num1ztrue311111111">
    <w:name w:val="WW-WW8Num1ztrue311111111"/>
    <w:qFormat/>
  </w:style>
  <w:style w:type="character" w:customStyle="1" w:styleId="WW-WW8Num1ztrue411111111">
    <w:name w:val="WW-WW8Num1ztrue411111111"/>
    <w:qFormat/>
  </w:style>
  <w:style w:type="character" w:customStyle="1" w:styleId="WW-WW8Num1ztrue511111111">
    <w:name w:val="WW-WW8Num1ztrue511111111"/>
    <w:qFormat/>
  </w:style>
  <w:style w:type="character" w:customStyle="1" w:styleId="WW-WW8Num1ztrue611111111">
    <w:name w:val="WW-WW8Num1ztrue611111111"/>
    <w:qFormat/>
  </w:style>
  <w:style w:type="character" w:customStyle="1" w:styleId="WW-WW8Num1ztrue711111111">
    <w:name w:val="WW-WW8Num1ztrue711111111"/>
    <w:qFormat/>
  </w:style>
  <w:style w:type="character" w:customStyle="1" w:styleId="WW-WW8Num1ztrue1111111111">
    <w:name w:val="WW-WW8Num1ztrue1111111111"/>
    <w:qFormat/>
  </w:style>
  <w:style w:type="character" w:customStyle="1" w:styleId="WW-WW8Num1ztrue2111111111">
    <w:name w:val="WW-WW8Num1ztrue2111111111"/>
    <w:qFormat/>
  </w:style>
  <w:style w:type="character" w:customStyle="1" w:styleId="WW-WW8Num1ztrue3111111111">
    <w:name w:val="WW-WW8Num1ztrue3111111111"/>
    <w:qFormat/>
  </w:style>
  <w:style w:type="character" w:customStyle="1" w:styleId="WW-WW8Num1ztrue4111111111">
    <w:name w:val="WW-WW8Num1ztrue4111111111"/>
    <w:qFormat/>
  </w:style>
  <w:style w:type="character" w:customStyle="1" w:styleId="WW-WW8Num1ztrue5111111111">
    <w:name w:val="WW-WW8Num1ztrue5111111111"/>
    <w:qFormat/>
  </w:style>
  <w:style w:type="character" w:customStyle="1" w:styleId="WW-WW8Num1ztrue6111111111">
    <w:name w:val="WW-WW8Num1ztrue6111111111"/>
    <w:qFormat/>
  </w:style>
  <w:style w:type="character" w:customStyle="1" w:styleId="WW-WW8Num1ztrue7111111111">
    <w:name w:val="WW-WW8Num1ztrue7111111111"/>
    <w:qFormat/>
  </w:style>
  <w:style w:type="character" w:customStyle="1" w:styleId="WW-WW8Num1ztrue11111111111">
    <w:name w:val="WW-WW8Num1ztrue11111111111"/>
    <w:qFormat/>
  </w:style>
  <w:style w:type="character" w:customStyle="1" w:styleId="WW-WW8Num1ztrue21111111111">
    <w:name w:val="WW-WW8Num1ztrue21111111111"/>
    <w:qFormat/>
  </w:style>
  <w:style w:type="character" w:customStyle="1" w:styleId="WW-WW8Num1ztrue31111111111">
    <w:name w:val="WW-WW8Num1ztrue31111111111"/>
    <w:qFormat/>
  </w:style>
  <w:style w:type="character" w:customStyle="1" w:styleId="WW-WW8Num1ztrue41111111111">
    <w:name w:val="WW-WW8Num1ztrue41111111111"/>
    <w:qFormat/>
  </w:style>
  <w:style w:type="character" w:customStyle="1" w:styleId="WW-WW8Num1ztrue51111111111">
    <w:name w:val="WW-WW8Num1ztrue51111111111"/>
    <w:qFormat/>
  </w:style>
  <w:style w:type="character" w:customStyle="1" w:styleId="WW-WW8Num1ztrue61111111111">
    <w:name w:val="WW-WW8Num1ztrue61111111111"/>
    <w:qFormat/>
  </w:style>
  <w:style w:type="character" w:customStyle="1" w:styleId="WW-WW8Num1ztrue71111111111">
    <w:name w:val="WW-WW8Num1ztrue71111111111"/>
    <w:qFormat/>
  </w:style>
  <w:style w:type="character" w:customStyle="1" w:styleId="WW-WW8Num1ztrue111111111111">
    <w:name w:val="WW-WW8Num1ztrue111111111111"/>
    <w:qFormat/>
  </w:style>
  <w:style w:type="character" w:customStyle="1" w:styleId="WW-WW8Num1ztrue211111111111">
    <w:name w:val="WW-WW8Num1ztrue211111111111"/>
    <w:qFormat/>
  </w:style>
  <w:style w:type="character" w:customStyle="1" w:styleId="WW-WW8Num1ztrue311111111111">
    <w:name w:val="WW-WW8Num1ztrue311111111111"/>
    <w:qFormat/>
  </w:style>
  <w:style w:type="character" w:customStyle="1" w:styleId="WW-WW8Num1ztrue411111111111">
    <w:name w:val="WW-WW8Num1ztrue411111111111"/>
    <w:qFormat/>
  </w:style>
  <w:style w:type="character" w:customStyle="1" w:styleId="WW-WW8Num1ztrue511111111111">
    <w:name w:val="WW-WW8Num1ztrue511111111111"/>
    <w:qFormat/>
  </w:style>
  <w:style w:type="character" w:customStyle="1" w:styleId="WW-WW8Num1ztrue611111111111">
    <w:name w:val="WW-WW8Num1ztrue611111111111"/>
    <w:qFormat/>
  </w:style>
  <w:style w:type="character" w:customStyle="1" w:styleId="WW-WW8Num1ztrue711111111111">
    <w:name w:val="WW-WW8Num1ztrue711111111111"/>
    <w:qFormat/>
  </w:style>
  <w:style w:type="character" w:customStyle="1" w:styleId="WW-WW8Num1ztrue1111111111111">
    <w:name w:val="WW-WW8Num1ztrue1111111111111"/>
    <w:qFormat/>
  </w:style>
  <w:style w:type="character" w:customStyle="1" w:styleId="WW-WW8Num1ztrue2111111111111">
    <w:name w:val="WW-WW8Num1ztrue2111111111111"/>
    <w:qFormat/>
  </w:style>
  <w:style w:type="character" w:customStyle="1" w:styleId="WW-WW8Num1ztrue3111111111111">
    <w:name w:val="WW-WW8Num1ztrue3111111111111"/>
    <w:qFormat/>
  </w:style>
  <w:style w:type="character" w:customStyle="1" w:styleId="WW-WW8Num1ztrue4111111111111">
    <w:name w:val="WW-WW8Num1ztrue4111111111111"/>
    <w:qFormat/>
  </w:style>
  <w:style w:type="character" w:customStyle="1" w:styleId="WW-WW8Num1ztrue5111111111111">
    <w:name w:val="WW-WW8Num1ztrue5111111111111"/>
    <w:qFormat/>
  </w:style>
  <w:style w:type="character" w:customStyle="1" w:styleId="WW-WW8Num1ztrue6111111111111">
    <w:name w:val="WW-WW8Num1ztrue6111111111111"/>
    <w:qFormat/>
  </w:style>
  <w:style w:type="character" w:customStyle="1" w:styleId="WW-WW8Num1ztrue7111111111111">
    <w:name w:val="WW-WW8Num1ztrue7111111111111"/>
    <w:qFormat/>
  </w:style>
  <w:style w:type="character" w:customStyle="1" w:styleId="WW-WW8Num1ztrue11111111111111">
    <w:name w:val="WW-WW8Num1ztrue11111111111111"/>
    <w:qFormat/>
  </w:style>
  <w:style w:type="character" w:customStyle="1" w:styleId="WW-WW8Num1ztrue21111111111111">
    <w:name w:val="WW-WW8Num1ztrue21111111111111"/>
    <w:qFormat/>
  </w:style>
  <w:style w:type="character" w:customStyle="1" w:styleId="WW-WW8Num1ztrue31111111111111">
    <w:name w:val="WW-WW8Num1ztrue31111111111111"/>
    <w:qFormat/>
  </w:style>
  <w:style w:type="character" w:customStyle="1" w:styleId="WW-WW8Num1ztrue41111111111111">
    <w:name w:val="WW-WW8Num1ztrue41111111111111"/>
    <w:qFormat/>
  </w:style>
  <w:style w:type="character" w:customStyle="1" w:styleId="WW-WW8Num1ztrue51111111111111">
    <w:name w:val="WW-WW8Num1ztrue51111111111111"/>
    <w:qFormat/>
  </w:style>
  <w:style w:type="character" w:customStyle="1" w:styleId="WW-WW8Num1ztrue61111111111111">
    <w:name w:val="WW-WW8Num1ztrue61111111111111"/>
    <w:qFormat/>
  </w:style>
  <w:style w:type="character" w:customStyle="1" w:styleId="WW-WW8Num1ztrue71111111111111">
    <w:name w:val="WW-WW8Num1ztrue71111111111111"/>
    <w:qFormat/>
  </w:style>
  <w:style w:type="character" w:customStyle="1" w:styleId="WW-WW8Num1ztrue111111111111111">
    <w:name w:val="WW-WW8Num1ztrue111111111111111"/>
    <w:qFormat/>
  </w:style>
  <w:style w:type="character" w:customStyle="1" w:styleId="WW-WW8Num1ztrue211111111111111">
    <w:name w:val="WW-WW8Num1ztrue211111111111111"/>
    <w:qFormat/>
  </w:style>
  <w:style w:type="character" w:customStyle="1" w:styleId="WW-WW8Num1ztrue311111111111111">
    <w:name w:val="WW-WW8Num1ztrue311111111111111"/>
    <w:qFormat/>
  </w:style>
  <w:style w:type="character" w:customStyle="1" w:styleId="WW-WW8Num1ztrue411111111111111">
    <w:name w:val="WW-WW8Num1ztrue411111111111111"/>
    <w:qFormat/>
  </w:style>
  <w:style w:type="character" w:customStyle="1" w:styleId="WW-WW8Num1ztrue511111111111111">
    <w:name w:val="WW-WW8Num1ztrue511111111111111"/>
    <w:qFormat/>
  </w:style>
  <w:style w:type="character" w:customStyle="1" w:styleId="WW-WW8Num1ztrue611111111111111">
    <w:name w:val="WW-WW8Num1ztrue611111111111111"/>
    <w:qFormat/>
  </w:style>
  <w:style w:type="character" w:customStyle="1" w:styleId="WW-WW8Num1ztrue711111111111111">
    <w:name w:val="WW-WW8Num1ztrue711111111111111"/>
    <w:qFormat/>
  </w:style>
  <w:style w:type="character" w:customStyle="1" w:styleId="WW-WW8Num1ztrue1111111111111111">
    <w:name w:val="WW-WW8Num1ztrue1111111111111111"/>
    <w:qFormat/>
  </w:style>
  <w:style w:type="character" w:customStyle="1" w:styleId="WW-WW8Num1ztrue2111111111111111">
    <w:name w:val="WW-WW8Num1ztrue2111111111111111"/>
    <w:qFormat/>
  </w:style>
  <w:style w:type="character" w:customStyle="1" w:styleId="WW-WW8Num1ztrue3111111111111111">
    <w:name w:val="WW-WW8Num1ztrue3111111111111111"/>
    <w:qFormat/>
  </w:style>
  <w:style w:type="character" w:customStyle="1" w:styleId="WW-WW8Num1ztrue4111111111111111">
    <w:name w:val="WW-WW8Num1ztrue4111111111111111"/>
    <w:qFormat/>
  </w:style>
  <w:style w:type="character" w:customStyle="1" w:styleId="WW-WW8Num1ztrue5111111111111111">
    <w:name w:val="WW-WW8Num1ztrue5111111111111111"/>
    <w:qFormat/>
  </w:style>
  <w:style w:type="character" w:customStyle="1" w:styleId="WW-WW8Num1ztrue6111111111111111">
    <w:name w:val="WW-WW8Num1ztrue6111111111111111"/>
    <w:qFormat/>
  </w:style>
  <w:style w:type="character" w:customStyle="1" w:styleId="20">
    <w:name w:val="Основной шрифт абзаца2"/>
    <w:qFormat/>
  </w:style>
  <w:style w:type="character" w:customStyle="1" w:styleId="10">
    <w:name w:val="Основной шрифт абзаца1"/>
    <w:qFormat/>
  </w:style>
  <w:style w:type="character" w:customStyle="1" w:styleId="a3">
    <w:name w:val="Виділення жирним"/>
    <w:qFormat/>
    <w:rPr>
      <w:b/>
      <w:bCs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5">
    <w:name w:val="Body Text"/>
    <w:basedOn w:val="a"/>
    <w:pPr>
      <w:jc w:val="center"/>
    </w:pPr>
    <w:rPr>
      <w:b/>
      <w:bCs/>
      <w:sz w:val="48"/>
    </w:r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8">
    <w:name w:val="Покажчик"/>
    <w:basedOn w:val="a"/>
    <w:qFormat/>
    <w:pPr>
      <w:suppressLineNumbers/>
    </w:pPr>
    <w:rPr>
      <w:rFonts w:cs="Arial"/>
    </w:rPr>
  </w:style>
  <w:style w:type="paragraph" w:customStyle="1" w:styleId="40">
    <w:name w:val="Указатель4"/>
    <w:basedOn w:val="a"/>
    <w:qFormat/>
    <w:pPr>
      <w:suppressLineNumbers/>
    </w:pPr>
    <w:rPr>
      <w:rFonts w:cs="Mangal"/>
    </w:rPr>
  </w:style>
  <w:style w:type="paragraph" w:customStyle="1" w:styleId="31">
    <w:name w:val="Название объекта3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qFormat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qFormat/>
    <w:pPr>
      <w:suppressLineNumbers/>
      <w:spacing w:before="120" w:after="120"/>
    </w:pPr>
    <w:rPr>
      <w:rFonts w:cs="Mangal"/>
      <w:i/>
      <w:iCs/>
      <w:sz w:val="28"/>
    </w:rPr>
  </w:style>
  <w:style w:type="paragraph" w:customStyle="1" w:styleId="22">
    <w:name w:val="Указатель2"/>
    <w:basedOn w:val="a"/>
    <w:qFormat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qFormat/>
    <w:pPr>
      <w:suppressLineNumbers/>
    </w:pPr>
    <w:rPr>
      <w:rFonts w:cs="Mangal"/>
    </w:rPr>
  </w:style>
  <w:style w:type="paragraph" w:styleId="a9">
    <w:name w:val="Balloon Text"/>
    <w:basedOn w:val="a"/>
    <w:qFormat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2371</Words>
  <Characters>1352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tanya_l</dc:creator>
  <cp:lastModifiedBy>Пользователь</cp:lastModifiedBy>
  <cp:revision>9</cp:revision>
  <cp:lastPrinted>2024-11-21T13:58:00Z</cp:lastPrinted>
  <dcterms:created xsi:type="dcterms:W3CDTF">2025-02-28T10:16:00Z</dcterms:created>
  <dcterms:modified xsi:type="dcterms:W3CDTF">2025-02-28T10:33:00Z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RePack by SPecialiST</vt:lpwstr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