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8D" w:rsidRPr="00CE0182" w:rsidRDefault="00784ABC">
      <w:pPr>
        <w:jc w:val="center"/>
        <w:rPr>
          <w:sz w:val="28"/>
          <w:szCs w:val="28"/>
        </w:rPr>
      </w:pPr>
      <w:r w:rsidRPr="00CE0182">
        <w:rPr>
          <w:b/>
          <w:spacing w:val="1"/>
          <w:sz w:val="28"/>
          <w:szCs w:val="28"/>
        </w:rPr>
        <w:t>Експертний висновок</w:t>
      </w:r>
    </w:p>
    <w:p w:rsidR="008B5AAF" w:rsidRPr="00CE0182" w:rsidRDefault="00784ABC">
      <w:pPr>
        <w:ind w:firstLine="709"/>
        <w:jc w:val="center"/>
        <w:rPr>
          <w:spacing w:val="1"/>
          <w:sz w:val="28"/>
          <w:szCs w:val="28"/>
        </w:rPr>
      </w:pPr>
      <w:r w:rsidRPr="00CE0182">
        <w:rPr>
          <w:spacing w:val="1"/>
          <w:sz w:val="28"/>
          <w:szCs w:val="28"/>
        </w:rPr>
        <w:t>про відповідність вимога</w:t>
      </w:r>
      <w:r w:rsidR="00D90E62" w:rsidRPr="00CE0182">
        <w:rPr>
          <w:spacing w:val="1"/>
          <w:sz w:val="28"/>
          <w:szCs w:val="28"/>
        </w:rPr>
        <w:t>м статей 4 та 8 Закону України «</w:t>
      </w:r>
      <w:r w:rsidRPr="00CE0182">
        <w:rPr>
          <w:spacing w:val="1"/>
          <w:sz w:val="28"/>
          <w:szCs w:val="28"/>
        </w:rPr>
        <w:t>Про засади державної регуляторної політики у</w:t>
      </w:r>
      <w:r w:rsidR="00D90E62" w:rsidRPr="00CE0182">
        <w:rPr>
          <w:spacing w:val="1"/>
          <w:sz w:val="28"/>
          <w:szCs w:val="28"/>
        </w:rPr>
        <w:t xml:space="preserve"> сфері господарської діяльності»</w:t>
      </w:r>
      <w:r w:rsidRPr="00CE0182">
        <w:rPr>
          <w:spacing w:val="1"/>
          <w:sz w:val="28"/>
          <w:szCs w:val="28"/>
        </w:rPr>
        <w:t xml:space="preserve"> </w:t>
      </w:r>
    </w:p>
    <w:p w:rsidR="0021728D" w:rsidRPr="00CE0182" w:rsidRDefault="006F74F8">
      <w:pPr>
        <w:ind w:firstLine="709"/>
        <w:jc w:val="center"/>
        <w:rPr>
          <w:sz w:val="28"/>
          <w:szCs w:val="28"/>
        </w:rPr>
      </w:pPr>
      <w:proofErr w:type="spellStart"/>
      <w:r w:rsidRPr="00CE0182">
        <w:rPr>
          <w:spacing w:val="1"/>
          <w:sz w:val="28"/>
          <w:szCs w:val="28"/>
        </w:rPr>
        <w:t>проєкту</w:t>
      </w:r>
      <w:proofErr w:type="spellEnd"/>
      <w:r w:rsidRPr="00CE0182">
        <w:rPr>
          <w:spacing w:val="1"/>
          <w:sz w:val="28"/>
          <w:szCs w:val="28"/>
        </w:rPr>
        <w:t xml:space="preserve"> </w:t>
      </w:r>
      <w:r w:rsidR="00784ABC" w:rsidRPr="00CE0182">
        <w:rPr>
          <w:spacing w:val="1"/>
          <w:sz w:val="28"/>
          <w:szCs w:val="28"/>
        </w:rPr>
        <w:t>регул</w:t>
      </w:r>
      <w:r w:rsidR="00C052B5" w:rsidRPr="00CE0182">
        <w:rPr>
          <w:spacing w:val="1"/>
          <w:sz w:val="28"/>
          <w:szCs w:val="28"/>
        </w:rPr>
        <w:t xml:space="preserve">яторного </w:t>
      </w:r>
      <w:proofErr w:type="spellStart"/>
      <w:r w:rsidR="00C052B5" w:rsidRPr="00CE0182">
        <w:rPr>
          <w:spacing w:val="1"/>
          <w:sz w:val="28"/>
          <w:szCs w:val="28"/>
        </w:rPr>
        <w:t>акта</w:t>
      </w:r>
      <w:proofErr w:type="spellEnd"/>
      <w:r w:rsidR="00C052B5" w:rsidRPr="00CE0182">
        <w:rPr>
          <w:spacing w:val="1"/>
          <w:sz w:val="28"/>
          <w:szCs w:val="28"/>
        </w:rPr>
        <w:t> – </w:t>
      </w:r>
      <w:proofErr w:type="spellStart"/>
      <w:r w:rsidR="00C052B5" w:rsidRPr="00CE0182">
        <w:rPr>
          <w:spacing w:val="1"/>
          <w:sz w:val="28"/>
          <w:szCs w:val="28"/>
        </w:rPr>
        <w:t>проєкту</w:t>
      </w:r>
      <w:proofErr w:type="spellEnd"/>
      <w:r w:rsidR="00C052B5" w:rsidRPr="00CE0182">
        <w:rPr>
          <w:spacing w:val="1"/>
          <w:sz w:val="28"/>
          <w:szCs w:val="28"/>
        </w:rPr>
        <w:t xml:space="preserve"> рішення </w:t>
      </w:r>
      <w:r w:rsidR="00006FB7" w:rsidRPr="00CE0182">
        <w:rPr>
          <w:spacing w:val="1"/>
          <w:sz w:val="28"/>
          <w:szCs w:val="28"/>
        </w:rPr>
        <w:t xml:space="preserve">Луцької </w:t>
      </w:r>
      <w:r w:rsidR="00C052B5" w:rsidRPr="00CE0182">
        <w:rPr>
          <w:spacing w:val="1"/>
          <w:sz w:val="28"/>
          <w:szCs w:val="28"/>
        </w:rPr>
        <w:t xml:space="preserve">міської </w:t>
      </w:r>
      <w:r w:rsidR="00784ABC" w:rsidRPr="00CE0182">
        <w:rPr>
          <w:spacing w:val="1"/>
          <w:sz w:val="28"/>
          <w:szCs w:val="28"/>
        </w:rPr>
        <w:t>ради</w:t>
      </w:r>
    </w:p>
    <w:p w:rsidR="00A27FAA" w:rsidRPr="00CE0182" w:rsidRDefault="00B76BC8">
      <w:pPr>
        <w:jc w:val="center"/>
        <w:rPr>
          <w:sz w:val="28"/>
          <w:szCs w:val="28"/>
        </w:rPr>
      </w:pPr>
      <w:r w:rsidRPr="00CE0182">
        <w:rPr>
          <w:sz w:val="28"/>
          <w:szCs w:val="28"/>
        </w:rPr>
        <w:t>«Про Правила благоустрою</w:t>
      </w:r>
      <w:r w:rsidR="005B2852" w:rsidRPr="00CE0182">
        <w:rPr>
          <w:sz w:val="28"/>
          <w:szCs w:val="28"/>
        </w:rPr>
        <w:t xml:space="preserve"> Луцької міської територіальної громади»</w:t>
      </w:r>
    </w:p>
    <w:p w:rsidR="005B2852" w:rsidRPr="00CE0182" w:rsidRDefault="005B2852">
      <w:pPr>
        <w:jc w:val="center"/>
        <w:rPr>
          <w:spacing w:val="1"/>
          <w:sz w:val="28"/>
          <w:szCs w:val="28"/>
        </w:rPr>
      </w:pPr>
    </w:p>
    <w:p w:rsidR="00060DC2" w:rsidRPr="00CE0182" w:rsidRDefault="00060DC2" w:rsidP="00060DC2">
      <w:pPr>
        <w:ind w:firstLine="567"/>
        <w:jc w:val="both"/>
        <w:rPr>
          <w:rStyle w:val="fontstyle01"/>
          <w:rFonts w:ascii="Times New Roman" w:hAnsi="Times New Roman"/>
        </w:rPr>
      </w:pPr>
      <w:r w:rsidRPr="00CE0182">
        <w:rPr>
          <w:sz w:val="28"/>
          <w:szCs w:val="28"/>
        </w:rPr>
        <w:t>Розробник</w:t>
      </w:r>
      <w:r w:rsidR="000A7140" w:rsidRPr="00CE0182">
        <w:rPr>
          <w:sz w:val="28"/>
          <w:szCs w:val="28"/>
        </w:rPr>
        <w:t>а</w:t>
      </w:r>
      <w:r w:rsidRPr="00CE0182">
        <w:rPr>
          <w:sz w:val="28"/>
          <w:szCs w:val="28"/>
        </w:rPr>
        <w:t>м</w:t>
      </w:r>
      <w:r w:rsidR="00B76BC8" w:rsidRPr="00CE0182">
        <w:rPr>
          <w:sz w:val="28"/>
          <w:szCs w:val="28"/>
        </w:rPr>
        <w:t>и</w:t>
      </w:r>
      <w:r w:rsidRPr="00CE0182">
        <w:rPr>
          <w:sz w:val="28"/>
          <w:szCs w:val="28"/>
        </w:rPr>
        <w:t xml:space="preserve"> </w:t>
      </w:r>
      <w:proofErr w:type="spellStart"/>
      <w:r w:rsidRPr="00CE0182">
        <w:rPr>
          <w:sz w:val="28"/>
          <w:szCs w:val="28"/>
        </w:rPr>
        <w:t>проєкту</w:t>
      </w:r>
      <w:proofErr w:type="spellEnd"/>
      <w:r w:rsidRPr="00CE0182">
        <w:rPr>
          <w:sz w:val="28"/>
          <w:szCs w:val="28"/>
        </w:rPr>
        <w:t xml:space="preserve"> рішення є </w:t>
      </w:r>
      <w:r w:rsidR="005B2852" w:rsidRPr="00CE0182">
        <w:rPr>
          <w:sz w:val="28"/>
          <w:szCs w:val="28"/>
        </w:rPr>
        <w:t>департамент економічної політики</w:t>
      </w:r>
      <w:r w:rsidRPr="00CE0182">
        <w:rPr>
          <w:sz w:val="28"/>
          <w:szCs w:val="28"/>
        </w:rPr>
        <w:t xml:space="preserve"> </w:t>
      </w:r>
      <w:r w:rsidR="00B76BC8" w:rsidRPr="00CE0182">
        <w:rPr>
          <w:sz w:val="28"/>
          <w:szCs w:val="28"/>
        </w:rPr>
        <w:t xml:space="preserve">та юридичний департамент </w:t>
      </w:r>
      <w:r w:rsidRPr="00CE0182">
        <w:rPr>
          <w:sz w:val="28"/>
          <w:szCs w:val="28"/>
        </w:rPr>
        <w:t>Луцької міської ради</w:t>
      </w:r>
      <w:r w:rsidRPr="00CE0182">
        <w:rPr>
          <w:rStyle w:val="fontstyle11"/>
          <w:rFonts w:ascii="Times New Roman" w:hAnsi="Times New Roman"/>
        </w:rPr>
        <w:t>.</w:t>
      </w:r>
    </w:p>
    <w:p w:rsidR="00060DC2" w:rsidRPr="00CE0182" w:rsidRDefault="00060DC2">
      <w:pPr>
        <w:jc w:val="center"/>
        <w:rPr>
          <w:spacing w:val="1"/>
          <w:sz w:val="28"/>
          <w:szCs w:val="28"/>
        </w:rPr>
      </w:pPr>
    </w:p>
    <w:p w:rsidR="006C4EEA" w:rsidRPr="00CE0182" w:rsidRDefault="0027393B" w:rsidP="006C4EEA">
      <w:pPr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>П</w:t>
      </w:r>
      <w:r w:rsidR="00784ABC" w:rsidRPr="00CE0182">
        <w:rPr>
          <w:sz w:val="28"/>
          <w:szCs w:val="28"/>
        </w:rPr>
        <w:t xml:space="preserve">остійною комісією </w:t>
      </w:r>
      <w:r w:rsidRPr="00CE0182">
        <w:rPr>
          <w:sz w:val="28"/>
          <w:szCs w:val="28"/>
        </w:rPr>
        <w:t>з питань реалізації</w:t>
      </w:r>
      <w:r w:rsidR="00784ABC" w:rsidRPr="00CE0182">
        <w:rPr>
          <w:sz w:val="28"/>
          <w:szCs w:val="28"/>
        </w:rPr>
        <w:t xml:space="preserve"> </w:t>
      </w:r>
      <w:r w:rsidR="00B46824" w:rsidRPr="00CE0182">
        <w:rPr>
          <w:sz w:val="28"/>
          <w:szCs w:val="28"/>
        </w:rPr>
        <w:t xml:space="preserve">державної регуляторної політики </w:t>
      </w:r>
      <w:r w:rsidR="00784ABC" w:rsidRPr="00CE0182">
        <w:rPr>
          <w:sz w:val="28"/>
          <w:szCs w:val="28"/>
        </w:rPr>
        <w:t xml:space="preserve">у виконавчих органах міської ради </w:t>
      </w:r>
      <w:r w:rsidR="00B46824" w:rsidRPr="00CE0182">
        <w:rPr>
          <w:sz w:val="28"/>
          <w:szCs w:val="28"/>
        </w:rPr>
        <w:t>р</w:t>
      </w:r>
      <w:r w:rsidR="00EC446D" w:rsidRPr="00CE0182">
        <w:rPr>
          <w:sz w:val="28"/>
          <w:szCs w:val="28"/>
        </w:rPr>
        <w:t xml:space="preserve">озглянуто </w:t>
      </w:r>
      <w:proofErr w:type="spellStart"/>
      <w:r w:rsidR="00EC446D" w:rsidRPr="00CE0182">
        <w:rPr>
          <w:sz w:val="28"/>
          <w:szCs w:val="28"/>
        </w:rPr>
        <w:t>проєкт</w:t>
      </w:r>
      <w:proofErr w:type="spellEnd"/>
      <w:r w:rsidR="00EC446D" w:rsidRPr="00CE0182">
        <w:rPr>
          <w:sz w:val="28"/>
          <w:szCs w:val="28"/>
        </w:rPr>
        <w:t xml:space="preserve"> рішення </w:t>
      </w:r>
      <w:r w:rsidR="00784ABC" w:rsidRPr="00CE0182">
        <w:rPr>
          <w:sz w:val="28"/>
          <w:szCs w:val="28"/>
        </w:rPr>
        <w:t xml:space="preserve">міської ради </w:t>
      </w:r>
      <w:r w:rsidR="00D90E62" w:rsidRPr="00CE0182">
        <w:rPr>
          <w:color w:val="222222"/>
          <w:spacing w:val="3"/>
          <w:sz w:val="28"/>
          <w:szCs w:val="28"/>
          <w:shd w:val="clear" w:color="auto" w:fill="FFFFFF"/>
        </w:rPr>
        <w:t>«</w:t>
      </w:r>
      <w:r w:rsidR="00E734C8" w:rsidRPr="00CE0182">
        <w:rPr>
          <w:color w:val="222222"/>
          <w:spacing w:val="3"/>
          <w:sz w:val="28"/>
          <w:szCs w:val="28"/>
          <w:shd w:val="clear" w:color="auto" w:fill="FFFFFF"/>
        </w:rPr>
        <w:t xml:space="preserve">Про </w:t>
      </w:r>
      <w:r w:rsidR="00B76BC8" w:rsidRPr="00CE0182">
        <w:rPr>
          <w:sz w:val="28"/>
          <w:szCs w:val="28"/>
        </w:rPr>
        <w:t>Правила благоустрою</w:t>
      </w:r>
      <w:r w:rsidR="005B2852" w:rsidRPr="00CE0182">
        <w:rPr>
          <w:sz w:val="28"/>
          <w:szCs w:val="28"/>
        </w:rPr>
        <w:t xml:space="preserve"> Луцької міської територіальної громади»</w:t>
      </w:r>
      <w:r w:rsidR="00D90E62" w:rsidRPr="00CE0182">
        <w:rPr>
          <w:color w:val="222222"/>
          <w:spacing w:val="3"/>
          <w:sz w:val="28"/>
          <w:szCs w:val="28"/>
          <w:shd w:val="clear" w:color="auto" w:fill="FFFFFF"/>
        </w:rPr>
        <w:t xml:space="preserve"> (далі</w:t>
      </w:r>
      <w:r w:rsidR="00D90E62" w:rsidRPr="00CE0182">
        <w:rPr>
          <w:spacing w:val="1"/>
          <w:sz w:val="28"/>
          <w:szCs w:val="28"/>
        </w:rPr>
        <w:t> – </w:t>
      </w:r>
      <w:proofErr w:type="spellStart"/>
      <w:r w:rsidR="00060DC2" w:rsidRPr="00CE0182">
        <w:rPr>
          <w:color w:val="222222"/>
          <w:spacing w:val="3"/>
          <w:sz w:val="28"/>
          <w:szCs w:val="28"/>
          <w:shd w:val="clear" w:color="auto" w:fill="FFFFFF"/>
        </w:rPr>
        <w:t>проєкт</w:t>
      </w:r>
      <w:proofErr w:type="spellEnd"/>
      <w:r w:rsidR="00060DC2" w:rsidRPr="00CE0182">
        <w:rPr>
          <w:color w:val="222222"/>
          <w:spacing w:val="3"/>
          <w:sz w:val="28"/>
          <w:szCs w:val="28"/>
          <w:shd w:val="clear" w:color="auto" w:fill="FFFFFF"/>
        </w:rPr>
        <w:t xml:space="preserve"> рішення)</w:t>
      </w:r>
      <w:r w:rsidR="00784ABC" w:rsidRPr="00CE0182">
        <w:rPr>
          <w:sz w:val="28"/>
          <w:szCs w:val="28"/>
        </w:rPr>
        <w:t>,</w:t>
      </w:r>
      <w:r w:rsidR="00784ABC" w:rsidRPr="00CE0182">
        <w:rPr>
          <w:color w:val="000000"/>
          <w:sz w:val="28"/>
          <w:szCs w:val="28"/>
        </w:rPr>
        <w:t xml:space="preserve"> </w:t>
      </w:r>
      <w:r w:rsidR="00784ABC" w:rsidRPr="00CE0182">
        <w:rPr>
          <w:sz w:val="28"/>
          <w:szCs w:val="28"/>
        </w:rPr>
        <w:t>аналіз його регуляторного впливу на відповідність вимога</w:t>
      </w:r>
      <w:r w:rsidR="00E43B5E" w:rsidRPr="00CE0182">
        <w:rPr>
          <w:sz w:val="28"/>
          <w:szCs w:val="28"/>
        </w:rPr>
        <w:t>м статей 4 та 8 Закону України «</w:t>
      </w:r>
      <w:r w:rsidR="00784ABC" w:rsidRPr="00CE0182">
        <w:rPr>
          <w:sz w:val="28"/>
          <w:szCs w:val="28"/>
        </w:rPr>
        <w:t>Про засади державної регуляторної політики у</w:t>
      </w:r>
      <w:r w:rsidR="00E43B5E" w:rsidRPr="00CE0182">
        <w:rPr>
          <w:sz w:val="28"/>
          <w:szCs w:val="28"/>
        </w:rPr>
        <w:t xml:space="preserve"> сфері господарської діяльності»</w:t>
      </w:r>
      <w:r w:rsidR="006F74F8" w:rsidRPr="00CE0182">
        <w:rPr>
          <w:sz w:val="28"/>
          <w:szCs w:val="28"/>
        </w:rPr>
        <w:t xml:space="preserve"> від 11.09.2003</w:t>
      </w:r>
      <w:r w:rsidR="002C179F" w:rsidRPr="00CE0182">
        <w:rPr>
          <w:sz w:val="28"/>
          <w:szCs w:val="28"/>
        </w:rPr>
        <w:t xml:space="preserve"> </w:t>
      </w:r>
      <w:r w:rsidR="006F74F8" w:rsidRPr="00CE0182">
        <w:rPr>
          <w:sz w:val="28"/>
          <w:szCs w:val="28"/>
        </w:rPr>
        <w:t>№</w:t>
      </w:r>
      <w:r w:rsidR="00E43B5E" w:rsidRPr="00CE0182">
        <w:rPr>
          <w:sz w:val="28"/>
          <w:szCs w:val="28"/>
        </w:rPr>
        <w:t> </w:t>
      </w:r>
      <w:r w:rsidR="006F74F8" w:rsidRPr="00CE0182">
        <w:rPr>
          <w:sz w:val="28"/>
          <w:szCs w:val="28"/>
        </w:rPr>
        <w:t>1160-</w:t>
      </w:r>
      <w:r w:rsidR="006F74F8" w:rsidRPr="00CE0182">
        <w:rPr>
          <w:sz w:val="28"/>
          <w:szCs w:val="28"/>
          <w:lang w:val="en-US"/>
        </w:rPr>
        <w:t>IV</w:t>
      </w:r>
      <w:r w:rsidR="00784ABC" w:rsidRPr="00CE0182">
        <w:rPr>
          <w:sz w:val="28"/>
          <w:szCs w:val="28"/>
        </w:rPr>
        <w:t xml:space="preserve"> (далі – Закон</w:t>
      </w:r>
      <w:r w:rsidR="006F74F8" w:rsidRPr="00CE0182">
        <w:rPr>
          <w:sz w:val="28"/>
          <w:szCs w:val="28"/>
        </w:rPr>
        <w:t xml:space="preserve"> № 1160</w:t>
      </w:r>
      <w:r w:rsidR="00E43B5E" w:rsidRPr="00CE0182">
        <w:rPr>
          <w:sz w:val="28"/>
          <w:szCs w:val="28"/>
        </w:rPr>
        <w:t>) та встановлено наступне:</w:t>
      </w:r>
    </w:p>
    <w:p w:rsidR="0021728D" w:rsidRPr="00CE0182" w:rsidRDefault="00784ABC" w:rsidP="006C4EEA">
      <w:pPr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 xml:space="preserve">1. Відповідність </w:t>
      </w:r>
      <w:proofErr w:type="spellStart"/>
      <w:r w:rsidRPr="00CE0182">
        <w:rPr>
          <w:sz w:val="28"/>
          <w:szCs w:val="28"/>
        </w:rPr>
        <w:t>проєкту</w:t>
      </w:r>
      <w:proofErr w:type="spellEnd"/>
      <w:r w:rsidRPr="00CE0182">
        <w:rPr>
          <w:sz w:val="28"/>
          <w:szCs w:val="28"/>
        </w:rPr>
        <w:t xml:space="preserve"> регуляторного </w:t>
      </w:r>
      <w:proofErr w:type="spellStart"/>
      <w:r w:rsidRPr="00CE0182">
        <w:rPr>
          <w:sz w:val="28"/>
          <w:szCs w:val="28"/>
        </w:rPr>
        <w:t>акта</w:t>
      </w:r>
      <w:proofErr w:type="spellEnd"/>
      <w:r w:rsidRPr="00CE0182">
        <w:rPr>
          <w:sz w:val="28"/>
          <w:szCs w:val="28"/>
        </w:rPr>
        <w:t xml:space="preserve"> принципам державної регуляторної політики, </w:t>
      </w:r>
      <w:r w:rsidR="002F36C3" w:rsidRPr="00CE0182">
        <w:rPr>
          <w:sz w:val="28"/>
          <w:szCs w:val="28"/>
        </w:rPr>
        <w:t xml:space="preserve">які </w:t>
      </w:r>
      <w:r w:rsidRPr="00CE0182">
        <w:rPr>
          <w:sz w:val="28"/>
          <w:szCs w:val="28"/>
        </w:rPr>
        <w:t>встановлен</w:t>
      </w:r>
      <w:r w:rsidR="002F36C3" w:rsidRPr="00CE0182">
        <w:rPr>
          <w:sz w:val="28"/>
          <w:szCs w:val="28"/>
        </w:rPr>
        <w:t>і</w:t>
      </w:r>
      <w:r w:rsidRPr="00CE0182">
        <w:rPr>
          <w:sz w:val="28"/>
          <w:szCs w:val="28"/>
        </w:rPr>
        <w:t xml:space="preserve"> ст. 4 Закону</w:t>
      </w:r>
      <w:r w:rsidR="006F74F8" w:rsidRPr="00CE0182">
        <w:rPr>
          <w:sz w:val="28"/>
          <w:szCs w:val="28"/>
        </w:rPr>
        <w:t xml:space="preserve"> № 1160</w:t>
      </w:r>
      <w:r w:rsidRPr="00CE0182">
        <w:rPr>
          <w:sz w:val="28"/>
          <w:szCs w:val="28"/>
        </w:rPr>
        <w:t>.</w:t>
      </w:r>
    </w:p>
    <w:p w:rsidR="002C179F" w:rsidRPr="00CE0182" w:rsidRDefault="002C179F" w:rsidP="006C4EEA">
      <w:pPr>
        <w:ind w:firstLine="567"/>
        <w:jc w:val="both"/>
        <w:rPr>
          <w:sz w:val="28"/>
          <w:szCs w:val="28"/>
        </w:rPr>
      </w:pPr>
    </w:p>
    <w:p w:rsidR="00060DC2" w:rsidRPr="00CE0182" w:rsidRDefault="00060DC2" w:rsidP="00060DC2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CE0182">
        <w:rPr>
          <w:sz w:val="28"/>
          <w:szCs w:val="28"/>
          <w:lang w:val="uk-UA"/>
        </w:rPr>
        <w:t>Проєкт</w:t>
      </w:r>
      <w:proofErr w:type="spellEnd"/>
      <w:r w:rsidRPr="00CE0182">
        <w:rPr>
          <w:sz w:val="28"/>
          <w:szCs w:val="28"/>
          <w:lang w:val="uk-UA"/>
        </w:rPr>
        <w:t xml:space="preserve"> рішення відповідає таким принципам державної регуляторної політики: доцільність, адекватність, ефе</w:t>
      </w:r>
      <w:r w:rsidR="00334DD0" w:rsidRPr="00CE0182">
        <w:rPr>
          <w:sz w:val="28"/>
          <w:szCs w:val="28"/>
          <w:lang w:val="uk-UA"/>
        </w:rPr>
        <w:t>к</w:t>
      </w:r>
      <w:r w:rsidRPr="00CE0182">
        <w:rPr>
          <w:sz w:val="28"/>
          <w:szCs w:val="28"/>
          <w:lang w:val="uk-UA"/>
        </w:rPr>
        <w:t>тивність, збалансованість</w:t>
      </w:r>
      <w:r w:rsidR="00334DD0" w:rsidRPr="00CE0182">
        <w:rPr>
          <w:sz w:val="28"/>
          <w:szCs w:val="28"/>
          <w:lang w:val="uk-UA"/>
        </w:rPr>
        <w:t xml:space="preserve">, що доведено в аналізі регуляторного впливу до цього </w:t>
      </w:r>
      <w:proofErr w:type="spellStart"/>
      <w:r w:rsidR="00334DD0" w:rsidRPr="00CE0182">
        <w:rPr>
          <w:sz w:val="28"/>
          <w:szCs w:val="28"/>
          <w:lang w:val="uk-UA"/>
        </w:rPr>
        <w:t>проєкту</w:t>
      </w:r>
      <w:proofErr w:type="spellEnd"/>
      <w:r w:rsidR="00334DD0" w:rsidRPr="00CE0182">
        <w:rPr>
          <w:sz w:val="28"/>
          <w:szCs w:val="28"/>
          <w:lang w:val="uk-UA"/>
        </w:rPr>
        <w:t xml:space="preserve"> рішення.</w:t>
      </w:r>
    </w:p>
    <w:p w:rsidR="0021728D" w:rsidRPr="00CE0182" w:rsidRDefault="004F79FE" w:rsidP="00B46824">
      <w:pPr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>В</w:t>
      </w:r>
      <w:r w:rsidR="00861637" w:rsidRPr="00CE0182">
        <w:rPr>
          <w:sz w:val="28"/>
          <w:szCs w:val="28"/>
        </w:rPr>
        <w:t>итримано</w:t>
      </w:r>
      <w:r w:rsidR="006F74F8" w:rsidRPr="00CE0182">
        <w:rPr>
          <w:sz w:val="28"/>
          <w:szCs w:val="28"/>
        </w:rPr>
        <w:t xml:space="preserve"> послідовн</w:t>
      </w:r>
      <w:r w:rsidR="00861637" w:rsidRPr="00CE0182">
        <w:rPr>
          <w:sz w:val="28"/>
          <w:szCs w:val="28"/>
        </w:rPr>
        <w:t>ість</w:t>
      </w:r>
      <w:r w:rsidR="006F74F8" w:rsidRPr="00CE0182">
        <w:rPr>
          <w:sz w:val="28"/>
          <w:szCs w:val="28"/>
        </w:rPr>
        <w:t xml:space="preserve"> регуляторної процедури та</w:t>
      </w:r>
      <w:r w:rsidR="00861637" w:rsidRPr="00CE0182">
        <w:rPr>
          <w:sz w:val="28"/>
          <w:szCs w:val="28"/>
        </w:rPr>
        <w:t xml:space="preserve"> дотримано</w:t>
      </w:r>
      <w:r w:rsidR="006F74F8" w:rsidRPr="00CE0182">
        <w:rPr>
          <w:sz w:val="28"/>
          <w:szCs w:val="28"/>
        </w:rPr>
        <w:t xml:space="preserve"> принципу прозорості щодо </w:t>
      </w:r>
      <w:proofErr w:type="spellStart"/>
      <w:r w:rsidR="006F74F8" w:rsidRPr="00CE0182">
        <w:rPr>
          <w:sz w:val="28"/>
          <w:szCs w:val="28"/>
        </w:rPr>
        <w:t>проєкту</w:t>
      </w:r>
      <w:proofErr w:type="spellEnd"/>
      <w:r w:rsidR="006F74F8" w:rsidRPr="00CE0182">
        <w:rPr>
          <w:sz w:val="28"/>
          <w:szCs w:val="28"/>
        </w:rPr>
        <w:t xml:space="preserve"> рішення</w:t>
      </w:r>
      <w:r w:rsidR="0090048C" w:rsidRPr="00CE0182">
        <w:rPr>
          <w:sz w:val="28"/>
          <w:szCs w:val="28"/>
        </w:rPr>
        <w:t>,</w:t>
      </w:r>
      <w:r w:rsidR="00784ABC" w:rsidRPr="00CE0182">
        <w:rPr>
          <w:sz w:val="28"/>
          <w:szCs w:val="28"/>
        </w:rPr>
        <w:t xml:space="preserve"> а саме:</w:t>
      </w:r>
    </w:p>
    <w:p w:rsidR="00F45B58" w:rsidRPr="00CE0182" w:rsidRDefault="00F45B58" w:rsidP="00F45B58">
      <w:pPr>
        <w:ind w:firstLine="567"/>
        <w:jc w:val="both"/>
        <w:rPr>
          <w:spacing w:val="1"/>
          <w:sz w:val="28"/>
          <w:szCs w:val="28"/>
        </w:rPr>
      </w:pPr>
      <w:bookmarkStart w:id="0" w:name="__DdeLink__1295_1085966752"/>
      <w:proofErr w:type="spellStart"/>
      <w:r w:rsidRPr="00CE0182">
        <w:rPr>
          <w:color w:val="000000"/>
          <w:sz w:val="28"/>
          <w:szCs w:val="28"/>
        </w:rPr>
        <w:t>проєкт</w:t>
      </w:r>
      <w:proofErr w:type="spellEnd"/>
      <w:r w:rsidRPr="00CE0182">
        <w:rPr>
          <w:color w:val="000000"/>
          <w:sz w:val="28"/>
          <w:szCs w:val="28"/>
        </w:rPr>
        <w:t xml:space="preserve"> рішення  </w:t>
      </w:r>
      <w:bookmarkEnd w:id="0"/>
      <w:r w:rsidRPr="00CE0182">
        <w:rPr>
          <w:color w:val="000000"/>
          <w:spacing w:val="1"/>
          <w:sz w:val="28"/>
          <w:szCs w:val="28"/>
        </w:rPr>
        <w:t>включено п. </w:t>
      </w:r>
      <w:r w:rsidR="0021679F" w:rsidRPr="00CE0182">
        <w:rPr>
          <w:color w:val="000000"/>
          <w:spacing w:val="1"/>
          <w:sz w:val="28"/>
          <w:szCs w:val="28"/>
        </w:rPr>
        <w:t>5</w:t>
      </w:r>
      <w:r w:rsidRPr="00CE0182">
        <w:rPr>
          <w:color w:val="000000"/>
          <w:spacing w:val="1"/>
          <w:sz w:val="28"/>
          <w:szCs w:val="28"/>
        </w:rPr>
        <w:t xml:space="preserve"> </w:t>
      </w:r>
      <w:r w:rsidRPr="00CE0182">
        <w:rPr>
          <w:spacing w:val="1"/>
          <w:sz w:val="28"/>
          <w:szCs w:val="28"/>
        </w:rPr>
        <w:t xml:space="preserve">до плану діяльності з підготовки </w:t>
      </w:r>
      <w:proofErr w:type="spellStart"/>
      <w:r w:rsidRPr="00CE0182">
        <w:rPr>
          <w:spacing w:val="1"/>
          <w:sz w:val="28"/>
          <w:szCs w:val="28"/>
        </w:rPr>
        <w:t>проєктів</w:t>
      </w:r>
      <w:proofErr w:type="spellEnd"/>
      <w:r w:rsidRPr="00CE0182">
        <w:rPr>
          <w:spacing w:val="1"/>
          <w:sz w:val="28"/>
          <w:szCs w:val="28"/>
        </w:rPr>
        <w:t xml:space="preserve"> регуляторних актів на 202</w:t>
      </w:r>
      <w:r w:rsidR="00B76BC8" w:rsidRPr="00CE0182">
        <w:rPr>
          <w:spacing w:val="1"/>
          <w:sz w:val="28"/>
          <w:szCs w:val="28"/>
        </w:rPr>
        <w:t>4</w:t>
      </w:r>
      <w:r w:rsidR="00314657" w:rsidRPr="00CE0182">
        <w:rPr>
          <w:spacing w:val="1"/>
          <w:sz w:val="28"/>
          <w:szCs w:val="28"/>
        </w:rPr>
        <w:t xml:space="preserve"> рік (рішення міської ради</w:t>
      </w:r>
      <w:r w:rsidR="008B5AAF" w:rsidRPr="00CE0182">
        <w:rPr>
          <w:spacing w:val="1"/>
          <w:sz w:val="28"/>
          <w:szCs w:val="28"/>
        </w:rPr>
        <w:t xml:space="preserve"> </w:t>
      </w:r>
      <w:r w:rsidR="00B76BC8" w:rsidRPr="00CE0182">
        <w:rPr>
          <w:bCs/>
          <w:color w:val="222222"/>
          <w:sz w:val="28"/>
          <w:szCs w:val="28"/>
          <w:shd w:val="clear" w:color="auto" w:fill="FFFFFF"/>
        </w:rPr>
        <w:t>від 31.07.2024 №</w:t>
      </w:r>
      <w:r w:rsidR="008B5AAF" w:rsidRPr="00CE0182">
        <w:rPr>
          <w:bCs/>
          <w:color w:val="222222"/>
          <w:sz w:val="28"/>
          <w:szCs w:val="28"/>
          <w:shd w:val="clear" w:color="auto" w:fill="FFFFFF"/>
        </w:rPr>
        <w:t> </w:t>
      </w:r>
      <w:r w:rsidR="00B76BC8" w:rsidRPr="00CE0182">
        <w:rPr>
          <w:bCs/>
          <w:color w:val="222222"/>
          <w:sz w:val="28"/>
          <w:szCs w:val="28"/>
          <w:shd w:val="clear" w:color="auto" w:fill="FFFFFF"/>
        </w:rPr>
        <w:t>61/13</w:t>
      </w:r>
      <w:r w:rsidR="00A41AE1" w:rsidRPr="00CE0182">
        <w:rPr>
          <w:bCs/>
          <w:color w:val="222222"/>
          <w:sz w:val="28"/>
          <w:szCs w:val="28"/>
          <w:shd w:val="clear" w:color="auto" w:fill="FFFFFF"/>
        </w:rPr>
        <w:t>2</w:t>
      </w:r>
      <w:r w:rsidR="00492A7A" w:rsidRPr="00CE0182">
        <w:rPr>
          <w:spacing w:val="1"/>
          <w:sz w:val="28"/>
          <w:szCs w:val="28"/>
        </w:rPr>
        <w:t>)</w:t>
      </w:r>
      <w:r w:rsidRPr="00CE0182">
        <w:rPr>
          <w:spacing w:val="1"/>
          <w:sz w:val="28"/>
          <w:szCs w:val="28"/>
        </w:rPr>
        <w:t>,</w:t>
      </w:r>
      <w:r w:rsidRPr="00CE0182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CE0182">
        <w:rPr>
          <w:spacing w:val="1"/>
          <w:sz w:val="28"/>
          <w:szCs w:val="28"/>
        </w:rPr>
        <w:t xml:space="preserve">який розміщено на офіційному сайті Луцької міської ради </w:t>
      </w:r>
      <w:hyperlink r:id="rId5" w:history="1">
        <w:r w:rsidRPr="00CE0182">
          <w:rPr>
            <w:rStyle w:val="a6"/>
            <w:spacing w:val="1"/>
            <w:sz w:val="28"/>
            <w:szCs w:val="28"/>
          </w:rPr>
          <w:t>https://www.lutskrada.gov.ua/pages/plany-z-pidhotovky-rehuliatornykh-aktiv-ta-dopovnennia-do-nykh</w:t>
        </w:r>
      </w:hyperlink>
      <w:r w:rsidRPr="00CE0182">
        <w:rPr>
          <w:spacing w:val="1"/>
          <w:sz w:val="28"/>
          <w:szCs w:val="28"/>
        </w:rPr>
        <w:t>;</w:t>
      </w:r>
    </w:p>
    <w:p w:rsidR="0021679F" w:rsidRPr="00CE0182" w:rsidRDefault="00F45B58" w:rsidP="005B0ABF">
      <w:pPr>
        <w:tabs>
          <w:tab w:val="left" w:pos="2340"/>
        </w:tabs>
        <w:ind w:firstLine="567"/>
        <w:jc w:val="both"/>
        <w:rPr>
          <w:spacing w:val="1"/>
          <w:sz w:val="28"/>
          <w:szCs w:val="28"/>
        </w:rPr>
      </w:pPr>
      <w:proofErr w:type="spellStart"/>
      <w:r w:rsidRPr="00CE0182">
        <w:rPr>
          <w:spacing w:val="1"/>
          <w:sz w:val="28"/>
          <w:szCs w:val="28"/>
        </w:rPr>
        <w:t>проєкт</w:t>
      </w:r>
      <w:proofErr w:type="spellEnd"/>
      <w:r w:rsidRPr="00CE0182">
        <w:rPr>
          <w:spacing w:val="1"/>
          <w:sz w:val="28"/>
          <w:szCs w:val="28"/>
        </w:rPr>
        <w:t xml:space="preserve"> рішення міської ради, аналіз регуляторного впливу, повідомлення про оприлюднення </w:t>
      </w:r>
      <w:proofErr w:type="spellStart"/>
      <w:r w:rsidRPr="00CE0182">
        <w:rPr>
          <w:spacing w:val="1"/>
          <w:sz w:val="28"/>
          <w:szCs w:val="28"/>
        </w:rPr>
        <w:t>проєкту</w:t>
      </w:r>
      <w:proofErr w:type="spellEnd"/>
      <w:r w:rsidR="005B0ABF" w:rsidRPr="00CE0182">
        <w:rPr>
          <w:spacing w:val="1"/>
          <w:sz w:val="28"/>
          <w:szCs w:val="28"/>
        </w:rPr>
        <w:t xml:space="preserve"> регуляторного </w:t>
      </w:r>
      <w:proofErr w:type="spellStart"/>
      <w:r w:rsidR="005B0ABF" w:rsidRPr="00CE0182">
        <w:rPr>
          <w:spacing w:val="1"/>
          <w:sz w:val="28"/>
          <w:szCs w:val="28"/>
        </w:rPr>
        <w:t>акта</w:t>
      </w:r>
      <w:proofErr w:type="spellEnd"/>
      <w:r w:rsidRPr="00CE0182">
        <w:rPr>
          <w:spacing w:val="1"/>
          <w:sz w:val="28"/>
          <w:szCs w:val="28"/>
        </w:rPr>
        <w:t xml:space="preserve"> </w:t>
      </w:r>
      <w:r w:rsidR="0021679F" w:rsidRPr="00CE0182">
        <w:rPr>
          <w:spacing w:val="1"/>
          <w:sz w:val="28"/>
          <w:szCs w:val="28"/>
        </w:rPr>
        <w:t>24</w:t>
      </w:r>
      <w:r w:rsidRPr="00CE0182">
        <w:rPr>
          <w:spacing w:val="1"/>
          <w:sz w:val="28"/>
          <w:szCs w:val="28"/>
        </w:rPr>
        <w:t>.</w:t>
      </w:r>
      <w:r w:rsidR="0021679F" w:rsidRPr="00CE0182">
        <w:rPr>
          <w:spacing w:val="1"/>
          <w:sz w:val="28"/>
          <w:szCs w:val="28"/>
        </w:rPr>
        <w:t>10</w:t>
      </w:r>
      <w:r w:rsidRPr="00CE0182">
        <w:rPr>
          <w:spacing w:val="1"/>
          <w:sz w:val="28"/>
          <w:szCs w:val="28"/>
        </w:rPr>
        <w:t>.202</w:t>
      </w:r>
      <w:r w:rsidR="0021679F" w:rsidRPr="00CE0182">
        <w:rPr>
          <w:spacing w:val="1"/>
          <w:sz w:val="28"/>
          <w:szCs w:val="28"/>
        </w:rPr>
        <w:t>4</w:t>
      </w:r>
      <w:r w:rsidRPr="00CE0182">
        <w:rPr>
          <w:spacing w:val="1"/>
          <w:sz w:val="28"/>
          <w:szCs w:val="28"/>
        </w:rPr>
        <w:t xml:space="preserve"> розміщено на офіційному сайті Луцької міської ради в розділі «Регуляторна політика» </w:t>
      </w:r>
      <w:hyperlink r:id="rId6" w:history="1">
        <w:r w:rsidR="00564C39" w:rsidRPr="00CE0182">
          <w:rPr>
            <w:rStyle w:val="a6"/>
            <w:spacing w:val="1"/>
            <w:sz w:val="28"/>
            <w:szCs w:val="28"/>
          </w:rPr>
          <w:t>https://www.lutskrada.gov.ua/documents/pro-pravyla-blahoustroiu-lutskoi-miskoi-terytorialnoi-hromady000</w:t>
        </w:r>
      </w:hyperlink>
      <w:r w:rsidR="00564C39" w:rsidRPr="00CE0182">
        <w:rPr>
          <w:spacing w:val="1"/>
          <w:sz w:val="28"/>
          <w:szCs w:val="28"/>
        </w:rPr>
        <w:t>;</w:t>
      </w:r>
    </w:p>
    <w:p w:rsidR="00BD2F71" w:rsidRPr="00CE0182" w:rsidRDefault="00A65A80" w:rsidP="00564C39">
      <w:pPr>
        <w:tabs>
          <w:tab w:val="left" w:pos="2340"/>
        </w:tabs>
        <w:ind w:firstLine="567"/>
        <w:jc w:val="both"/>
        <w:rPr>
          <w:sz w:val="28"/>
          <w:szCs w:val="28"/>
        </w:rPr>
      </w:pPr>
      <w:proofErr w:type="spellStart"/>
      <w:r w:rsidRPr="00CE0182">
        <w:rPr>
          <w:color w:val="000000" w:themeColor="text1"/>
          <w:spacing w:val="1"/>
          <w:sz w:val="28"/>
          <w:szCs w:val="28"/>
        </w:rPr>
        <w:t>проєкт</w:t>
      </w:r>
      <w:proofErr w:type="spellEnd"/>
      <w:r w:rsidRPr="00CE0182">
        <w:rPr>
          <w:color w:val="000000" w:themeColor="text1"/>
          <w:spacing w:val="1"/>
          <w:sz w:val="28"/>
          <w:szCs w:val="28"/>
        </w:rPr>
        <w:t xml:space="preserve"> рішення міської ради, аналіз регуляторного впливу, повідомлення про оприлюднення </w:t>
      </w:r>
      <w:proofErr w:type="spellStart"/>
      <w:r w:rsidRPr="00CE0182">
        <w:rPr>
          <w:color w:val="000000" w:themeColor="text1"/>
          <w:spacing w:val="1"/>
          <w:sz w:val="28"/>
          <w:szCs w:val="28"/>
        </w:rPr>
        <w:t>проєкту</w:t>
      </w:r>
      <w:proofErr w:type="spellEnd"/>
      <w:r w:rsidRPr="00CE0182">
        <w:rPr>
          <w:color w:val="000000" w:themeColor="text1"/>
          <w:spacing w:val="1"/>
          <w:sz w:val="28"/>
          <w:szCs w:val="28"/>
        </w:rPr>
        <w:t xml:space="preserve"> регуляторного </w:t>
      </w:r>
      <w:proofErr w:type="spellStart"/>
      <w:r w:rsidRPr="00CE0182">
        <w:rPr>
          <w:color w:val="000000" w:themeColor="text1"/>
          <w:spacing w:val="1"/>
          <w:sz w:val="28"/>
          <w:szCs w:val="28"/>
        </w:rPr>
        <w:t>акта</w:t>
      </w:r>
      <w:proofErr w:type="spellEnd"/>
      <w:r w:rsidRPr="00CE0182">
        <w:rPr>
          <w:color w:val="000000" w:themeColor="text1"/>
          <w:spacing w:val="1"/>
          <w:sz w:val="28"/>
          <w:szCs w:val="28"/>
        </w:rPr>
        <w:t xml:space="preserve"> </w:t>
      </w:r>
      <w:r w:rsidR="00564C39" w:rsidRPr="00CE0182">
        <w:rPr>
          <w:spacing w:val="1"/>
          <w:sz w:val="28"/>
          <w:szCs w:val="28"/>
        </w:rPr>
        <w:t>24.10.2024</w:t>
      </w:r>
      <w:r w:rsidR="00BD2F71" w:rsidRPr="00CE0182">
        <w:rPr>
          <w:spacing w:val="1"/>
          <w:sz w:val="28"/>
          <w:szCs w:val="28"/>
        </w:rPr>
        <w:t xml:space="preserve"> </w:t>
      </w:r>
      <w:r w:rsidRPr="00CE0182">
        <w:rPr>
          <w:color w:val="000000" w:themeColor="text1"/>
          <w:spacing w:val="1"/>
          <w:sz w:val="28"/>
          <w:szCs w:val="28"/>
        </w:rPr>
        <w:t>розміщено</w:t>
      </w:r>
      <w:r w:rsidR="005B0ABF" w:rsidRPr="00CE0182">
        <w:rPr>
          <w:color w:val="000000" w:themeColor="text1"/>
          <w:sz w:val="28"/>
          <w:szCs w:val="28"/>
        </w:rPr>
        <w:t xml:space="preserve"> </w:t>
      </w:r>
      <w:r w:rsidRPr="00CE0182">
        <w:rPr>
          <w:color w:val="000000" w:themeColor="text1"/>
          <w:sz w:val="28"/>
          <w:szCs w:val="28"/>
        </w:rPr>
        <w:t xml:space="preserve">на платформі електронної демократії </w:t>
      </w:r>
      <w:r w:rsidR="00564C39" w:rsidRPr="00CE0182">
        <w:rPr>
          <w:sz w:val="28"/>
          <w:szCs w:val="28"/>
        </w:rPr>
        <w:t xml:space="preserve"> </w:t>
      </w:r>
      <w:hyperlink r:id="rId7" w:history="1">
        <w:r w:rsidR="006F3B72" w:rsidRPr="00CE0182">
          <w:rPr>
            <w:rStyle w:val="a6"/>
            <w:sz w:val="28"/>
            <w:szCs w:val="28"/>
          </w:rPr>
          <w:t>https://consult.e-dem.ua/consultations/1021</w:t>
        </w:r>
      </w:hyperlink>
      <w:r w:rsidR="00564C39" w:rsidRPr="00CE0182">
        <w:rPr>
          <w:sz w:val="28"/>
          <w:szCs w:val="28"/>
        </w:rPr>
        <w:t>;</w:t>
      </w:r>
    </w:p>
    <w:p w:rsidR="00F45B58" w:rsidRPr="00CE0182" w:rsidRDefault="00BD2F71" w:rsidP="00243910">
      <w:pPr>
        <w:ind w:firstLine="567"/>
        <w:jc w:val="both"/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</w:pPr>
      <w:r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о</w:t>
      </w:r>
      <w:r w:rsidR="00F45B58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голошення про оприлюднення </w:t>
      </w:r>
      <w:proofErr w:type="spellStart"/>
      <w:r w:rsidR="00F45B58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проєкту</w:t>
      </w:r>
      <w:proofErr w:type="spellEnd"/>
      <w:r w:rsidR="00F45B58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F45B58" w:rsidRPr="00CE0182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рішення </w:t>
      </w:r>
      <w:r w:rsidR="00564C39" w:rsidRPr="00CE0182">
        <w:rPr>
          <w:spacing w:val="1"/>
          <w:sz w:val="28"/>
          <w:szCs w:val="28"/>
        </w:rPr>
        <w:t>24.10.2024</w:t>
      </w:r>
      <w:r w:rsidR="00E650F9" w:rsidRPr="00CE0182">
        <w:rPr>
          <w:spacing w:val="1"/>
          <w:sz w:val="28"/>
          <w:szCs w:val="28"/>
        </w:rPr>
        <w:t xml:space="preserve"> </w:t>
      </w:r>
      <w:r w:rsidR="00F45B58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розміщено на офіційному сайті міської ради в розділі «Оголошення»</w:t>
      </w:r>
      <w:r w:rsidR="00243910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</w:p>
    <w:p w:rsidR="00564C39" w:rsidRPr="00CE0182" w:rsidRDefault="00EB1C70" w:rsidP="00243910">
      <w:pPr>
        <w:ind w:firstLine="567"/>
        <w:jc w:val="both"/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</w:pPr>
      <w:hyperlink r:id="rId8" w:history="1">
        <w:r w:rsidR="00564C39" w:rsidRPr="00CE0182">
          <w:rPr>
            <w:rStyle w:val="a6"/>
            <w:sz w:val="28"/>
            <w:szCs w:val="28"/>
            <w:shd w:val="clear" w:color="auto" w:fill="FFFFFF"/>
          </w:rPr>
          <w:t>https://www.lutskrada.gov.ua/publications/zaproshuiemo-do-obhovorennia-proiektu-rishennia-miskoi-rady-pro-pravyla-blahoustroiu-lutskoi-miskoi-terytorialnoi-hromady5664534423009</w:t>
        </w:r>
      </w:hyperlink>
      <w:r w:rsidR="00564C39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:rsidR="00CB5479" w:rsidRPr="00CE0182" w:rsidRDefault="007F16A5" w:rsidP="00E051A4">
      <w:pPr>
        <w:tabs>
          <w:tab w:val="left" w:pos="2340"/>
        </w:tabs>
        <w:ind w:firstLine="567"/>
        <w:rPr>
          <w:sz w:val="28"/>
          <w:szCs w:val="28"/>
        </w:rPr>
      </w:pPr>
      <w:r w:rsidRPr="00CE0182">
        <w:rPr>
          <w:rStyle w:val="a6"/>
          <w:color w:val="000000" w:themeColor="text1"/>
          <w:spacing w:val="1"/>
          <w:sz w:val="28"/>
          <w:szCs w:val="28"/>
          <w:u w:val="none"/>
        </w:rPr>
        <w:t>с</w:t>
      </w:r>
      <w:r w:rsidR="0011633C" w:rsidRPr="00CE0182">
        <w:rPr>
          <w:rStyle w:val="a6"/>
          <w:color w:val="000000" w:themeColor="text1"/>
          <w:spacing w:val="1"/>
          <w:sz w:val="28"/>
          <w:szCs w:val="28"/>
          <w:u w:val="none"/>
        </w:rPr>
        <w:t xml:space="preserve">кладено </w:t>
      </w:r>
      <w:r w:rsidR="00B54AAF" w:rsidRPr="00CE0182">
        <w:rPr>
          <w:sz w:val="28"/>
          <w:szCs w:val="28"/>
        </w:rPr>
        <w:t xml:space="preserve">та </w:t>
      </w:r>
      <w:r w:rsidR="00B161F0" w:rsidRPr="00CE0182">
        <w:rPr>
          <w:sz w:val="28"/>
          <w:szCs w:val="28"/>
        </w:rPr>
        <w:t>23.10</w:t>
      </w:r>
      <w:r w:rsidR="00B54AAF" w:rsidRPr="00CE0182">
        <w:rPr>
          <w:sz w:val="28"/>
          <w:szCs w:val="28"/>
        </w:rPr>
        <w:t>.202</w:t>
      </w:r>
      <w:r w:rsidR="00B161F0" w:rsidRPr="00CE0182">
        <w:rPr>
          <w:sz w:val="28"/>
          <w:szCs w:val="28"/>
        </w:rPr>
        <w:t>4</w:t>
      </w:r>
      <w:r w:rsidR="00B54AAF" w:rsidRPr="00CE0182">
        <w:rPr>
          <w:sz w:val="28"/>
          <w:szCs w:val="28"/>
        </w:rPr>
        <w:t xml:space="preserve"> підписано </w:t>
      </w:r>
      <w:r w:rsidR="0011633C" w:rsidRPr="00CE0182">
        <w:rPr>
          <w:rStyle w:val="a6"/>
          <w:color w:val="000000" w:themeColor="text1"/>
          <w:spacing w:val="1"/>
          <w:sz w:val="28"/>
          <w:szCs w:val="28"/>
          <w:u w:val="none"/>
        </w:rPr>
        <w:t xml:space="preserve">звіт </w:t>
      </w:r>
      <w:r w:rsidR="0011633C" w:rsidRPr="00CE0182">
        <w:rPr>
          <w:sz w:val="28"/>
          <w:szCs w:val="28"/>
        </w:rPr>
        <w:t xml:space="preserve">про результати базового відстеження результативності </w:t>
      </w:r>
      <w:proofErr w:type="spellStart"/>
      <w:r w:rsidR="0011633C" w:rsidRPr="00CE0182">
        <w:rPr>
          <w:sz w:val="28"/>
          <w:szCs w:val="28"/>
        </w:rPr>
        <w:t>проєкту</w:t>
      </w:r>
      <w:proofErr w:type="spellEnd"/>
      <w:r w:rsidR="0011633C" w:rsidRPr="00CE0182">
        <w:rPr>
          <w:sz w:val="28"/>
          <w:szCs w:val="28"/>
        </w:rPr>
        <w:t xml:space="preserve"> регуляторного </w:t>
      </w:r>
      <w:r w:rsidR="00E051A4" w:rsidRPr="00CE0182">
        <w:rPr>
          <w:sz w:val="28"/>
          <w:szCs w:val="28"/>
        </w:rPr>
        <w:t xml:space="preserve"> </w:t>
      </w:r>
      <w:proofErr w:type="spellStart"/>
      <w:r w:rsidR="0011633C" w:rsidRPr="00CE0182">
        <w:rPr>
          <w:sz w:val="28"/>
          <w:szCs w:val="28"/>
        </w:rPr>
        <w:t>акта</w:t>
      </w:r>
      <w:proofErr w:type="spellEnd"/>
      <w:r w:rsidR="00B54AAF" w:rsidRPr="00CE0182">
        <w:rPr>
          <w:sz w:val="28"/>
          <w:szCs w:val="28"/>
        </w:rPr>
        <w:t>, який</w:t>
      </w:r>
      <w:r w:rsidR="00E051A4" w:rsidRPr="00CE0182">
        <w:rPr>
          <w:sz w:val="28"/>
          <w:szCs w:val="28"/>
        </w:rPr>
        <w:t xml:space="preserve"> </w:t>
      </w:r>
      <w:r w:rsidR="00B54AAF" w:rsidRPr="00CE0182">
        <w:rPr>
          <w:sz w:val="28"/>
          <w:szCs w:val="28"/>
        </w:rPr>
        <w:t xml:space="preserve"> розміщено</w:t>
      </w:r>
      <w:r w:rsidR="00E051A4" w:rsidRPr="00CE0182">
        <w:rPr>
          <w:sz w:val="28"/>
          <w:szCs w:val="28"/>
        </w:rPr>
        <w:t xml:space="preserve"> </w:t>
      </w:r>
      <w:r w:rsidR="00B54AAF" w:rsidRPr="00CE0182">
        <w:rPr>
          <w:sz w:val="28"/>
          <w:szCs w:val="28"/>
        </w:rPr>
        <w:t xml:space="preserve"> на </w:t>
      </w:r>
      <w:r w:rsidR="00E051A4" w:rsidRPr="00CE0182">
        <w:rPr>
          <w:sz w:val="28"/>
          <w:szCs w:val="28"/>
        </w:rPr>
        <w:t xml:space="preserve"> офіційному </w:t>
      </w:r>
      <w:r w:rsidR="00B54AAF" w:rsidRPr="00CE0182">
        <w:rPr>
          <w:sz w:val="28"/>
          <w:szCs w:val="28"/>
        </w:rPr>
        <w:t xml:space="preserve">сайті міської ради </w:t>
      </w:r>
      <w:hyperlink r:id="rId9" w:history="1">
        <w:r w:rsidR="00CB5479" w:rsidRPr="00CE0182">
          <w:rPr>
            <w:rStyle w:val="a6"/>
            <w:sz w:val="28"/>
            <w:szCs w:val="28"/>
          </w:rPr>
          <w:t>https://www.lutskrada.gov.ua/static/content/files/v/yo/ez2jrccgwkhafjku6kddoqgyiy4kpyov.pdf</w:t>
        </w:r>
      </w:hyperlink>
      <w:r w:rsidR="00CB5479" w:rsidRPr="00CE0182">
        <w:rPr>
          <w:sz w:val="28"/>
          <w:szCs w:val="28"/>
        </w:rPr>
        <w:t>;</w:t>
      </w:r>
    </w:p>
    <w:p w:rsidR="00AF486D" w:rsidRPr="00CE0182" w:rsidRDefault="00835C38" w:rsidP="00D36E36">
      <w:pPr>
        <w:ind w:firstLine="567"/>
        <w:jc w:val="both"/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</w:pPr>
      <w:r w:rsidRPr="00CE0182">
        <w:rPr>
          <w:spacing w:val="1"/>
          <w:sz w:val="28"/>
          <w:szCs w:val="28"/>
        </w:rPr>
        <w:t>1</w:t>
      </w:r>
      <w:r w:rsidR="00AC5984" w:rsidRPr="00CE0182">
        <w:rPr>
          <w:spacing w:val="1"/>
          <w:sz w:val="28"/>
          <w:szCs w:val="28"/>
        </w:rPr>
        <w:t>3</w:t>
      </w:r>
      <w:r w:rsidR="00AF486D" w:rsidRPr="00CE0182">
        <w:rPr>
          <w:spacing w:val="1"/>
          <w:sz w:val="28"/>
          <w:szCs w:val="28"/>
        </w:rPr>
        <w:t>.</w:t>
      </w:r>
      <w:r w:rsidRPr="00CE0182">
        <w:rPr>
          <w:spacing w:val="1"/>
          <w:sz w:val="28"/>
          <w:szCs w:val="28"/>
        </w:rPr>
        <w:t>11</w:t>
      </w:r>
      <w:r w:rsidR="00AF486D" w:rsidRPr="00CE0182">
        <w:rPr>
          <w:spacing w:val="1"/>
          <w:sz w:val="28"/>
          <w:szCs w:val="28"/>
        </w:rPr>
        <w:t>.202</w:t>
      </w:r>
      <w:r w:rsidRPr="00CE0182">
        <w:rPr>
          <w:spacing w:val="1"/>
          <w:sz w:val="28"/>
          <w:szCs w:val="28"/>
        </w:rPr>
        <w:t>4</w:t>
      </w:r>
      <w:r w:rsidR="00AF486D" w:rsidRPr="00CE0182">
        <w:rPr>
          <w:spacing w:val="1"/>
          <w:sz w:val="28"/>
          <w:szCs w:val="28"/>
        </w:rPr>
        <w:t xml:space="preserve"> </w:t>
      </w:r>
      <w:r w:rsidR="00F45B58" w:rsidRPr="00CE0182">
        <w:rPr>
          <w:spacing w:val="1"/>
          <w:sz w:val="28"/>
          <w:szCs w:val="28"/>
        </w:rPr>
        <w:t xml:space="preserve">проведено громадське обговорення (формат «круглого столу») </w:t>
      </w:r>
      <w:proofErr w:type="spellStart"/>
      <w:r w:rsidR="00F45B58" w:rsidRPr="00CE0182">
        <w:rPr>
          <w:spacing w:val="1"/>
          <w:sz w:val="28"/>
          <w:szCs w:val="28"/>
        </w:rPr>
        <w:t>проєк</w:t>
      </w:r>
      <w:r w:rsidR="00AF486D" w:rsidRPr="00CE0182">
        <w:rPr>
          <w:spacing w:val="1"/>
          <w:sz w:val="28"/>
          <w:szCs w:val="28"/>
        </w:rPr>
        <w:t>т</w:t>
      </w:r>
      <w:r w:rsidR="00F45B58" w:rsidRPr="00CE0182">
        <w:rPr>
          <w:spacing w:val="1"/>
          <w:sz w:val="28"/>
          <w:szCs w:val="28"/>
        </w:rPr>
        <w:t>у</w:t>
      </w:r>
      <w:proofErr w:type="spellEnd"/>
      <w:r w:rsidR="00F45B58" w:rsidRPr="00CE0182">
        <w:rPr>
          <w:spacing w:val="1"/>
          <w:sz w:val="28"/>
          <w:szCs w:val="28"/>
        </w:rPr>
        <w:t xml:space="preserve"> регуляторного </w:t>
      </w:r>
      <w:proofErr w:type="spellStart"/>
      <w:r w:rsidR="00F45B58" w:rsidRPr="00CE0182">
        <w:rPr>
          <w:spacing w:val="1"/>
          <w:sz w:val="28"/>
          <w:szCs w:val="28"/>
        </w:rPr>
        <w:t>акта</w:t>
      </w:r>
      <w:proofErr w:type="spellEnd"/>
      <w:r w:rsidR="00AF486D" w:rsidRPr="00CE0182">
        <w:rPr>
          <w:spacing w:val="1"/>
          <w:sz w:val="28"/>
          <w:szCs w:val="28"/>
        </w:rPr>
        <w:t xml:space="preserve"> та складено протокол.</w:t>
      </w:r>
      <w:r w:rsidR="00F8736E" w:rsidRPr="00CE0182">
        <w:rPr>
          <w:spacing w:val="1"/>
          <w:sz w:val="28"/>
          <w:szCs w:val="28"/>
        </w:rPr>
        <w:t xml:space="preserve"> </w:t>
      </w:r>
      <w:r w:rsidR="00AF486D" w:rsidRPr="00CE0182">
        <w:rPr>
          <w:spacing w:val="1"/>
          <w:sz w:val="28"/>
          <w:szCs w:val="28"/>
        </w:rPr>
        <w:t>О</w:t>
      </w:r>
      <w:r w:rsidR="00F45B58" w:rsidRPr="00CE0182">
        <w:rPr>
          <w:spacing w:val="1"/>
          <w:sz w:val="28"/>
          <w:szCs w:val="28"/>
        </w:rPr>
        <w:t xml:space="preserve">голошення про проведення обговорення та результат обговорень висвітлено </w:t>
      </w:r>
      <w:r w:rsidR="00CF20E8" w:rsidRPr="00CE0182">
        <w:rPr>
          <w:spacing w:val="1"/>
          <w:sz w:val="28"/>
          <w:szCs w:val="28"/>
        </w:rPr>
        <w:t xml:space="preserve">на офіційному сайті міської ради </w:t>
      </w:r>
      <w:r w:rsidR="00CF20E8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в розділ</w:t>
      </w:r>
      <w:r w:rsidR="006F3B72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і</w:t>
      </w:r>
      <w:r w:rsidR="00AC5984" w:rsidRPr="00CE0182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«Оперативна інформація»</w:t>
      </w:r>
    </w:p>
    <w:p w:rsidR="00AC5984" w:rsidRPr="00CE0182" w:rsidRDefault="00EB1C70" w:rsidP="002B1DB1">
      <w:pPr>
        <w:pStyle w:val="21"/>
        <w:spacing w:line="317" w:lineRule="exact"/>
        <w:ind w:firstLine="567"/>
        <w:jc w:val="both"/>
        <w:rPr>
          <w:rFonts w:eastAsia="Times New Roman"/>
          <w:bCs w:val="0"/>
        </w:rPr>
      </w:pPr>
      <w:hyperlink r:id="rId10" w:history="1">
        <w:r w:rsidR="00AC5984" w:rsidRPr="00CE0182">
          <w:rPr>
            <w:rStyle w:val="a6"/>
            <w:rFonts w:eastAsia="Times New Roman"/>
            <w:bCs w:val="0"/>
          </w:rPr>
          <w:t>https://www.lutskrada.gov.ua/publications/zaproshuiemo-do-obhovorennia-proiektu-rishennia-miskoi-rady-pro-pravyla-blahoustroiu-lutskoi-miskoi-terytorialnoi-hromady451230956</w:t>
        </w:r>
      </w:hyperlink>
    </w:p>
    <w:p w:rsidR="00AC5984" w:rsidRPr="00CE0182" w:rsidRDefault="00EB1C70" w:rsidP="002B1DB1">
      <w:pPr>
        <w:pStyle w:val="21"/>
        <w:spacing w:line="317" w:lineRule="exact"/>
        <w:ind w:firstLine="567"/>
        <w:jc w:val="both"/>
        <w:rPr>
          <w:rFonts w:eastAsia="Times New Roman"/>
          <w:bCs w:val="0"/>
        </w:rPr>
      </w:pPr>
      <w:hyperlink r:id="rId11" w:history="1">
        <w:r w:rsidR="00AC5984" w:rsidRPr="00CE0182">
          <w:rPr>
            <w:rStyle w:val="a6"/>
            <w:rFonts w:eastAsia="Times New Roman"/>
            <w:bCs w:val="0"/>
          </w:rPr>
          <w:t>https://www.lutskrada.gov.ua/publications/vidbulosia-obhovorennia-proiektu-rishennia-miskoi-rady-pro-pravyla-blahoustroiu-lutskoi-miskoi-terytorialnoi-hromady</w:t>
        </w:r>
      </w:hyperlink>
      <w:r w:rsidR="005A01C3" w:rsidRPr="00CE0182">
        <w:rPr>
          <w:rStyle w:val="a6"/>
          <w:rFonts w:eastAsia="Times New Roman"/>
          <w:bCs w:val="0"/>
          <w:color w:val="auto"/>
          <w:u w:val="none"/>
        </w:rPr>
        <w:t>;</w:t>
      </w:r>
    </w:p>
    <w:p w:rsidR="002B1DB1" w:rsidRPr="00CE0182" w:rsidRDefault="002B1DB1" w:rsidP="002B1DB1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 w:rsidRPr="00CE0182">
        <w:rPr>
          <w:rStyle w:val="a6"/>
          <w:color w:val="000000" w:themeColor="text1"/>
          <w:u w:val="none"/>
        </w:rPr>
        <w:t xml:space="preserve">в </w:t>
      </w:r>
      <w:proofErr w:type="spellStart"/>
      <w:r w:rsidRPr="00CE0182">
        <w:rPr>
          <w:rStyle w:val="a6"/>
          <w:color w:val="000000" w:themeColor="text1"/>
          <w:u w:val="none"/>
        </w:rPr>
        <w:t>проєкті</w:t>
      </w:r>
      <w:proofErr w:type="spellEnd"/>
      <w:r w:rsidRPr="00CE0182">
        <w:rPr>
          <w:rStyle w:val="a6"/>
          <w:color w:val="000000" w:themeColor="text1"/>
          <w:u w:val="none"/>
        </w:rPr>
        <w:t xml:space="preserve"> рішення зобов’яз</w:t>
      </w:r>
      <w:r w:rsidR="00C8515F" w:rsidRPr="00CE0182">
        <w:rPr>
          <w:rStyle w:val="a6"/>
          <w:color w:val="000000" w:themeColor="text1"/>
          <w:u w:val="none"/>
        </w:rPr>
        <w:t>а</w:t>
      </w:r>
      <w:r w:rsidRPr="00CE0182">
        <w:rPr>
          <w:rStyle w:val="a6"/>
          <w:color w:val="000000" w:themeColor="text1"/>
          <w:u w:val="none"/>
        </w:rPr>
        <w:t>но у</w:t>
      </w:r>
      <w:r w:rsidRPr="00CE0182">
        <w:rPr>
          <w:bCs w:val="0"/>
          <w:lang w:eastAsia="ru-RU"/>
        </w:rPr>
        <w:t xml:space="preserve">правління інформаційної роботи </w:t>
      </w:r>
      <w:r w:rsidR="004E384B" w:rsidRPr="00CE0182">
        <w:rPr>
          <w:bCs w:val="0"/>
          <w:lang w:eastAsia="ru-RU"/>
        </w:rPr>
        <w:t xml:space="preserve">офіційно </w:t>
      </w:r>
      <w:r w:rsidRPr="00CE0182">
        <w:rPr>
          <w:bCs w:val="0"/>
          <w:lang w:eastAsia="ru-RU"/>
        </w:rPr>
        <w:t>оприлюднити рішення в друкованому засобі масової інформації не пізніше як у десятиденний строк після його прийняття та підписання.</w:t>
      </w:r>
    </w:p>
    <w:p w:rsidR="005A01C3" w:rsidRPr="00CE0182" w:rsidRDefault="00A24369" w:rsidP="00A24369">
      <w:pPr>
        <w:ind w:firstLine="567"/>
        <w:jc w:val="both"/>
        <w:rPr>
          <w:color w:val="000000" w:themeColor="text1"/>
          <w:sz w:val="28"/>
          <w:szCs w:val="28"/>
        </w:rPr>
      </w:pPr>
      <w:r w:rsidRPr="00CE0182">
        <w:rPr>
          <w:color w:val="000000" w:themeColor="text1"/>
          <w:spacing w:val="1"/>
          <w:sz w:val="28"/>
          <w:szCs w:val="28"/>
        </w:rPr>
        <w:t>Протягом терміну обговорення надійш</w:t>
      </w:r>
      <w:r w:rsidR="005A01C3" w:rsidRPr="00CE0182">
        <w:rPr>
          <w:color w:val="000000" w:themeColor="text1"/>
          <w:spacing w:val="1"/>
          <w:sz w:val="28"/>
          <w:szCs w:val="28"/>
        </w:rPr>
        <w:t>ли</w:t>
      </w:r>
      <w:r w:rsidRPr="00CE0182">
        <w:rPr>
          <w:color w:val="000000" w:themeColor="text1"/>
          <w:spacing w:val="1"/>
          <w:sz w:val="28"/>
          <w:szCs w:val="28"/>
        </w:rPr>
        <w:t xml:space="preserve"> лист</w:t>
      </w:r>
      <w:r w:rsidR="005A01C3" w:rsidRPr="00CE0182">
        <w:rPr>
          <w:color w:val="000000" w:themeColor="text1"/>
          <w:spacing w:val="1"/>
          <w:sz w:val="28"/>
          <w:szCs w:val="28"/>
        </w:rPr>
        <w:t>и</w:t>
      </w:r>
      <w:r w:rsidRPr="00CE0182">
        <w:rPr>
          <w:color w:val="000000" w:themeColor="text1"/>
          <w:spacing w:val="1"/>
          <w:sz w:val="28"/>
          <w:szCs w:val="28"/>
        </w:rPr>
        <w:t xml:space="preserve"> щодо про</w:t>
      </w:r>
      <w:r w:rsidRPr="00CE0182">
        <w:rPr>
          <w:color w:val="000000" w:themeColor="text1"/>
          <w:sz w:val="28"/>
          <w:szCs w:val="28"/>
        </w:rPr>
        <w:t xml:space="preserve">позицій до </w:t>
      </w:r>
      <w:proofErr w:type="spellStart"/>
      <w:r w:rsidRPr="00CE0182">
        <w:rPr>
          <w:color w:val="000000" w:themeColor="text1"/>
          <w:sz w:val="28"/>
          <w:szCs w:val="28"/>
        </w:rPr>
        <w:t>проєкту</w:t>
      </w:r>
      <w:proofErr w:type="spellEnd"/>
      <w:r w:rsidRPr="00CE0182">
        <w:rPr>
          <w:color w:val="000000" w:themeColor="text1"/>
          <w:sz w:val="28"/>
          <w:szCs w:val="28"/>
        </w:rPr>
        <w:t xml:space="preserve"> регуляторного </w:t>
      </w:r>
      <w:proofErr w:type="spellStart"/>
      <w:r w:rsidRPr="00CE0182">
        <w:rPr>
          <w:color w:val="000000" w:themeColor="text1"/>
          <w:sz w:val="28"/>
          <w:szCs w:val="28"/>
        </w:rPr>
        <w:t>акта</w:t>
      </w:r>
      <w:proofErr w:type="spellEnd"/>
      <w:r w:rsidRPr="00CE0182">
        <w:rPr>
          <w:color w:val="000000" w:themeColor="text1"/>
          <w:sz w:val="28"/>
          <w:szCs w:val="28"/>
        </w:rPr>
        <w:t xml:space="preserve"> від</w:t>
      </w:r>
      <w:r w:rsidR="005A01C3" w:rsidRPr="00CE0182">
        <w:rPr>
          <w:color w:val="000000" w:themeColor="text1"/>
          <w:sz w:val="28"/>
          <w:szCs w:val="28"/>
        </w:rPr>
        <w:t>:</w:t>
      </w:r>
    </w:p>
    <w:p w:rsidR="005A01C3" w:rsidRPr="00CE0182" w:rsidRDefault="005A01C3" w:rsidP="00A24369">
      <w:pPr>
        <w:ind w:firstLine="567"/>
        <w:jc w:val="both"/>
        <w:rPr>
          <w:color w:val="000000" w:themeColor="text1"/>
          <w:sz w:val="28"/>
          <w:szCs w:val="28"/>
        </w:rPr>
      </w:pPr>
      <w:r w:rsidRPr="00CE0182">
        <w:rPr>
          <w:color w:val="000000" w:themeColor="text1"/>
          <w:sz w:val="28"/>
          <w:szCs w:val="28"/>
        </w:rPr>
        <w:t>г</w:t>
      </w:r>
      <w:r w:rsidR="00345B5B" w:rsidRPr="00CE0182">
        <w:rPr>
          <w:color w:val="000000" w:themeColor="text1"/>
          <w:sz w:val="28"/>
          <w:szCs w:val="28"/>
        </w:rPr>
        <w:t>ромадянки Ірини Герасимчук</w:t>
      </w:r>
      <w:r w:rsidRPr="00CE0182">
        <w:rPr>
          <w:color w:val="000000" w:themeColor="text1"/>
          <w:sz w:val="28"/>
          <w:szCs w:val="28"/>
        </w:rPr>
        <w:t>;</w:t>
      </w:r>
    </w:p>
    <w:p w:rsidR="005A01C3" w:rsidRPr="00CE0182" w:rsidRDefault="005A01C3" w:rsidP="00A24369">
      <w:pPr>
        <w:ind w:firstLine="567"/>
        <w:jc w:val="both"/>
        <w:rPr>
          <w:color w:val="000000" w:themeColor="text1"/>
          <w:sz w:val="28"/>
          <w:szCs w:val="28"/>
        </w:rPr>
      </w:pPr>
      <w:r w:rsidRPr="00CE0182">
        <w:rPr>
          <w:color w:val="000000" w:themeColor="text1"/>
          <w:sz w:val="28"/>
          <w:szCs w:val="28"/>
        </w:rPr>
        <w:t>ГО «Рада голів правлінь об</w:t>
      </w:r>
      <w:r w:rsidRPr="00CE0182">
        <w:rPr>
          <w:color w:val="000000" w:themeColor="text1"/>
          <w:sz w:val="28"/>
          <w:szCs w:val="28"/>
          <w:lang w:val="en-US"/>
        </w:rPr>
        <w:t>’</w:t>
      </w:r>
      <w:r w:rsidRPr="00CE0182">
        <w:rPr>
          <w:color w:val="000000" w:themeColor="text1"/>
          <w:sz w:val="28"/>
          <w:szCs w:val="28"/>
        </w:rPr>
        <w:t>єднань співвласників багатоквартирних будинків міста Луцька»;</w:t>
      </w:r>
    </w:p>
    <w:p w:rsidR="005A01C3" w:rsidRPr="00CE0182" w:rsidRDefault="005A01C3" w:rsidP="00A24369">
      <w:pPr>
        <w:ind w:firstLine="567"/>
        <w:jc w:val="both"/>
        <w:rPr>
          <w:color w:val="000000" w:themeColor="text1"/>
          <w:sz w:val="28"/>
          <w:szCs w:val="28"/>
        </w:rPr>
      </w:pPr>
      <w:r w:rsidRPr="00CE0182">
        <w:rPr>
          <w:color w:val="000000" w:themeColor="text1"/>
          <w:sz w:val="28"/>
          <w:szCs w:val="28"/>
        </w:rPr>
        <w:t>ОСББ «ВІРА».</w:t>
      </w:r>
    </w:p>
    <w:p w:rsidR="00A24369" w:rsidRPr="00CE0182" w:rsidRDefault="00A24369" w:rsidP="00A24369">
      <w:pPr>
        <w:ind w:firstLine="567"/>
        <w:jc w:val="both"/>
        <w:rPr>
          <w:sz w:val="28"/>
          <w:szCs w:val="28"/>
        </w:rPr>
      </w:pPr>
      <w:r w:rsidRPr="00CE0182">
        <w:rPr>
          <w:color w:val="000000" w:themeColor="text1"/>
          <w:sz w:val="28"/>
          <w:szCs w:val="28"/>
        </w:rPr>
        <w:t>Луцькою міською радою розглянуто ці пропозиції та надано відповід</w:t>
      </w:r>
      <w:r w:rsidR="005A01C3" w:rsidRPr="00CE0182">
        <w:rPr>
          <w:color w:val="000000" w:themeColor="text1"/>
          <w:sz w:val="28"/>
          <w:szCs w:val="28"/>
        </w:rPr>
        <w:t>і</w:t>
      </w:r>
      <w:r w:rsidRPr="00CE0182">
        <w:rPr>
          <w:color w:val="000000" w:themeColor="text1"/>
          <w:sz w:val="28"/>
          <w:szCs w:val="28"/>
        </w:rPr>
        <w:t xml:space="preserve"> </w:t>
      </w:r>
      <w:r w:rsidR="005A71FD" w:rsidRPr="00CE0182">
        <w:rPr>
          <w:color w:val="000000" w:themeColor="text1"/>
          <w:sz w:val="28"/>
          <w:szCs w:val="28"/>
        </w:rPr>
        <w:t>щодо</w:t>
      </w:r>
      <w:r w:rsidRPr="00CE0182">
        <w:rPr>
          <w:color w:val="000000" w:themeColor="text1"/>
          <w:sz w:val="28"/>
          <w:szCs w:val="28"/>
        </w:rPr>
        <w:t xml:space="preserve"> </w:t>
      </w:r>
      <w:r w:rsidR="00893AA0" w:rsidRPr="00CE0182">
        <w:rPr>
          <w:color w:val="000000" w:themeColor="text1"/>
          <w:sz w:val="28"/>
          <w:szCs w:val="28"/>
        </w:rPr>
        <w:t xml:space="preserve">їх </w:t>
      </w:r>
      <w:r w:rsidR="005A01C3" w:rsidRPr="00CE0182">
        <w:rPr>
          <w:color w:val="000000" w:themeColor="text1"/>
          <w:sz w:val="28"/>
          <w:szCs w:val="28"/>
        </w:rPr>
        <w:t xml:space="preserve">врахування або </w:t>
      </w:r>
      <w:r w:rsidRPr="00CE0182">
        <w:rPr>
          <w:color w:val="000000" w:themeColor="text1"/>
          <w:sz w:val="28"/>
          <w:szCs w:val="28"/>
        </w:rPr>
        <w:t>відхилення</w:t>
      </w:r>
      <w:r w:rsidR="005A01C3" w:rsidRPr="00CE0182">
        <w:rPr>
          <w:color w:val="000000" w:themeColor="text1"/>
          <w:sz w:val="28"/>
          <w:szCs w:val="28"/>
        </w:rPr>
        <w:t xml:space="preserve"> з ґрунтовними роз</w:t>
      </w:r>
      <w:r w:rsidR="005A01C3" w:rsidRPr="00CE0182">
        <w:rPr>
          <w:color w:val="000000" w:themeColor="text1"/>
          <w:sz w:val="28"/>
          <w:szCs w:val="28"/>
          <w:lang w:val="en-US"/>
        </w:rPr>
        <w:t>’</w:t>
      </w:r>
      <w:proofErr w:type="spellStart"/>
      <w:r w:rsidR="006641E5" w:rsidRPr="00CE0182">
        <w:rPr>
          <w:color w:val="000000" w:themeColor="text1"/>
          <w:sz w:val="28"/>
          <w:szCs w:val="28"/>
        </w:rPr>
        <w:t>я</w:t>
      </w:r>
      <w:r w:rsidR="005A01C3" w:rsidRPr="00CE0182">
        <w:rPr>
          <w:color w:val="000000" w:themeColor="text1"/>
          <w:sz w:val="28"/>
          <w:szCs w:val="28"/>
        </w:rPr>
        <w:t>сненнями</w:t>
      </w:r>
      <w:proofErr w:type="spellEnd"/>
      <w:r w:rsidR="005A01C3" w:rsidRPr="00CE0182">
        <w:rPr>
          <w:color w:val="000000" w:themeColor="text1"/>
          <w:sz w:val="28"/>
          <w:szCs w:val="28"/>
        </w:rPr>
        <w:t xml:space="preserve"> </w:t>
      </w:r>
      <w:r w:rsidR="006641E5" w:rsidRPr="00CE0182">
        <w:rPr>
          <w:color w:val="000000" w:themeColor="text1"/>
          <w:sz w:val="28"/>
          <w:szCs w:val="28"/>
        </w:rPr>
        <w:t>(</w:t>
      </w:r>
      <w:r w:rsidR="005A01C3" w:rsidRPr="00CE0182">
        <w:rPr>
          <w:color w:val="000000" w:themeColor="text1"/>
          <w:sz w:val="28"/>
          <w:szCs w:val="28"/>
        </w:rPr>
        <w:t>лист</w:t>
      </w:r>
      <w:r w:rsidR="006641E5" w:rsidRPr="00CE0182">
        <w:rPr>
          <w:color w:val="000000" w:themeColor="text1"/>
          <w:sz w:val="28"/>
          <w:szCs w:val="28"/>
        </w:rPr>
        <w:t>и</w:t>
      </w:r>
      <w:r w:rsidR="005A01C3" w:rsidRPr="00CE0182">
        <w:rPr>
          <w:color w:val="000000" w:themeColor="text1"/>
          <w:sz w:val="28"/>
          <w:szCs w:val="28"/>
        </w:rPr>
        <w:t xml:space="preserve"> від</w:t>
      </w:r>
      <w:r w:rsidR="006641E5" w:rsidRPr="00CE0182">
        <w:rPr>
          <w:color w:val="000000" w:themeColor="text1"/>
          <w:sz w:val="28"/>
          <w:szCs w:val="28"/>
        </w:rPr>
        <w:t xml:space="preserve"> 21</w:t>
      </w:r>
      <w:r w:rsidR="005A01C3" w:rsidRPr="00CE0182">
        <w:rPr>
          <w:color w:val="000000" w:themeColor="text1"/>
          <w:sz w:val="28"/>
          <w:szCs w:val="28"/>
        </w:rPr>
        <w:t>.</w:t>
      </w:r>
      <w:r w:rsidR="005B560F" w:rsidRPr="00CE0182">
        <w:rPr>
          <w:color w:val="000000" w:themeColor="text1"/>
          <w:sz w:val="28"/>
          <w:szCs w:val="28"/>
        </w:rPr>
        <w:t>11</w:t>
      </w:r>
      <w:r w:rsidRPr="00CE0182">
        <w:rPr>
          <w:color w:val="000000" w:themeColor="text1"/>
          <w:sz w:val="28"/>
          <w:szCs w:val="28"/>
        </w:rPr>
        <w:t xml:space="preserve">.2024 </w:t>
      </w:r>
      <w:r w:rsidR="006641E5" w:rsidRPr="00CE0182">
        <w:rPr>
          <w:color w:val="000000" w:themeColor="text1"/>
          <w:sz w:val="28"/>
          <w:szCs w:val="28"/>
        </w:rPr>
        <w:t> </w:t>
      </w:r>
      <w:r w:rsidRPr="00CE0182">
        <w:rPr>
          <w:sz w:val="28"/>
          <w:szCs w:val="28"/>
        </w:rPr>
        <w:t>№ </w:t>
      </w:r>
      <w:r w:rsidR="006641E5" w:rsidRPr="00CE0182">
        <w:rPr>
          <w:sz w:val="28"/>
          <w:szCs w:val="28"/>
        </w:rPr>
        <w:t>5304</w:t>
      </w:r>
      <w:r w:rsidRPr="00CE0182">
        <w:rPr>
          <w:sz w:val="28"/>
          <w:szCs w:val="28"/>
        </w:rPr>
        <w:t>/2024</w:t>
      </w:r>
      <w:r w:rsidR="006641E5" w:rsidRPr="00CE0182">
        <w:rPr>
          <w:sz w:val="28"/>
          <w:szCs w:val="28"/>
        </w:rPr>
        <w:t>, 08.12.2024 № 511/2024, 08.12.2024 № 21-8/510/2024).</w:t>
      </w:r>
    </w:p>
    <w:p w:rsidR="005C42E9" w:rsidRPr="00CE0182" w:rsidRDefault="005C42E9" w:rsidP="00A24369">
      <w:pPr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 xml:space="preserve">А також в </w:t>
      </w:r>
      <w:proofErr w:type="spellStart"/>
      <w:r w:rsidRPr="00CE0182">
        <w:rPr>
          <w:sz w:val="28"/>
          <w:szCs w:val="28"/>
        </w:rPr>
        <w:t>проєкті</w:t>
      </w:r>
      <w:proofErr w:type="spellEnd"/>
      <w:r w:rsidRPr="00CE0182">
        <w:rPr>
          <w:sz w:val="28"/>
          <w:szCs w:val="28"/>
        </w:rPr>
        <w:t xml:space="preserve"> рішення враховано пропозицію департаменту житлово-комунального господарства, а саме в додатку до </w:t>
      </w:r>
      <w:proofErr w:type="spellStart"/>
      <w:r w:rsidRPr="00CE0182">
        <w:rPr>
          <w:sz w:val="28"/>
          <w:szCs w:val="28"/>
        </w:rPr>
        <w:t>проєкту</w:t>
      </w:r>
      <w:proofErr w:type="spellEnd"/>
      <w:r w:rsidRPr="00CE0182">
        <w:rPr>
          <w:sz w:val="28"/>
          <w:szCs w:val="28"/>
        </w:rPr>
        <w:t xml:space="preserve"> рішення:</w:t>
      </w:r>
    </w:p>
    <w:p w:rsidR="005C42E9" w:rsidRPr="00CE0182" w:rsidRDefault="005C42E9" w:rsidP="00A24369">
      <w:pPr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 xml:space="preserve">пункт 1.4 доповнено </w:t>
      </w:r>
      <w:r w:rsidR="00EB1C70">
        <w:rPr>
          <w:sz w:val="28"/>
          <w:szCs w:val="28"/>
        </w:rPr>
        <w:t>термінами</w:t>
      </w:r>
      <w:r w:rsidRPr="00CE0182">
        <w:rPr>
          <w:sz w:val="28"/>
          <w:szCs w:val="28"/>
        </w:rPr>
        <w:t>: «зовнішні інженерні мережі», «оператор зовнішньої інженерної мережі»</w:t>
      </w:r>
      <w:bookmarkStart w:id="1" w:name="_GoBack"/>
      <w:bookmarkEnd w:id="1"/>
      <w:r w:rsidRPr="00CE0182">
        <w:rPr>
          <w:sz w:val="28"/>
          <w:szCs w:val="28"/>
        </w:rPr>
        <w:t>;</w:t>
      </w:r>
    </w:p>
    <w:p w:rsidR="005C42E9" w:rsidRPr="00CE0182" w:rsidRDefault="005C42E9" w:rsidP="00A24369">
      <w:pPr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 xml:space="preserve">пункт 3.5 доповнено підпунктом 3.5.10 щодо </w:t>
      </w:r>
      <w:proofErr w:type="spellStart"/>
      <w:r w:rsidRPr="00CE0182">
        <w:rPr>
          <w:sz w:val="28"/>
          <w:szCs w:val="28"/>
        </w:rPr>
        <w:t>зобов</w:t>
      </w:r>
      <w:proofErr w:type="spellEnd"/>
      <w:r w:rsidRPr="00CE0182">
        <w:rPr>
          <w:sz w:val="28"/>
          <w:szCs w:val="28"/>
          <w:lang w:val="en-US"/>
        </w:rPr>
        <w:t>’</w:t>
      </w:r>
      <w:proofErr w:type="spellStart"/>
      <w:r w:rsidRPr="00CE0182">
        <w:rPr>
          <w:sz w:val="28"/>
          <w:szCs w:val="28"/>
        </w:rPr>
        <w:t>язань</w:t>
      </w:r>
      <w:proofErr w:type="spellEnd"/>
      <w:r w:rsidRPr="00CE0182">
        <w:rPr>
          <w:sz w:val="28"/>
          <w:szCs w:val="28"/>
        </w:rPr>
        <w:t xml:space="preserve"> </w:t>
      </w:r>
      <w:r w:rsidRPr="00CE0182">
        <w:rPr>
          <w:sz w:val="28"/>
          <w:szCs w:val="28"/>
        </w:rPr>
        <w:t>оператор</w:t>
      </w:r>
      <w:r w:rsidRPr="00CE0182">
        <w:rPr>
          <w:sz w:val="28"/>
          <w:szCs w:val="28"/>
        </w:rPr>
        <w:t>а</w:t>
      </w:r>
      <w:r w:rsidRPr="00CE0182">
        <w:rPr>
          <w:sz w:val="28"/>
          <w:szCs w:val="28"/>
        </w:rPr>
        <w:t xml:space="preserve"> зовнішньої інженерної мережі</w:t>
      </w:r>
      <w:r w:rsidRPr="00CE0182">
        <w:rPr>
          <w:sz w:val="28"/>
          <w:szCs w:val="28"/>
        </w:rPr>
        <w:t>.</w:t>
      </w:r>
    </w:p>
    <w:p w:rsidR="005A01C3" w:rsidRPr="00CE0182" w:rsidRDefault="005A01C3" w:rsidP="00A24369">
      <w:pPr>
        <w:ind w:firstLine="567"/>
        <w:jc w:val="both"/>
        <w:rPr>
          <w:sz w:val="28"/>
          <w:szCs w:val="28"/>
        </w:rPr>
      </w:pPr>
    </w:p>
    <w:p w:rsidR="00D36E36" w:rsidRPr="00CE0182" w:rsidRDefault="00784ABC" w:rsidP="00700662">
      <w:pPr>
        <w:pStyle w:val="3"/>
        <w:spacing w:after="0"/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>2. </w:t>
      </w:r>
      <w:proofErr w:type="spellStart"/>
      <w:r w:rsidRPr="00CE0182">
        <w:rPr>
          <w:sz w:val="28"/>
          <w:szCs w:val="28"/>
        </w:rPr>
        <w:t>Відповідність</w:t>
      </w:r>
      <w:proofErr w:type="spellEnd"/>
      <w:r w:rsidRPr="00CE0182">
        <w:rPr>
          <w:sz w:val="28"/>
          <w:szCs w:val="28"/>
        </w:rPr>
        <w:t xml:space="preserve"> </w:t>
      </w:r>
      <w:proofErr w:type="spellStart"/>
      <w:r w:rsidR="002C77EB" w:rsidRPr="00CE0182">
        <w:rPr>
          <w:sz w:val="28"/>
          <w:szCs w:val="28"/>
        </w:rPr>
        <w:t>аналіз</w:t>
      </w:r>
      <w:proofErr w:type="spellEnd"/>
      <w:r w:rsidR="002C77EB" w:rsidRPr="00CE0182">
        <w:rPr>
          <w:sz w:val="28"/>
          <w:szCs w:val="28"/>
          <w:lang w:val="uk-UA"/>
        </w:rPr>
        <w:t>у</w:t>
      </w:r>
      <w:r w:rsidR="002C77EB" w:rsidRPr="00CE0182">
        <w:rPr>
          <w:sz w:val="28"/>
          <w:szCs w:val="28"/>
        </w:rPr>
        <w:t xml:space="preserve"> регуляторного </w:t>
      </w:r>
      <w:proofErr w:type="spellStart"/>
      <w:r w:rsidR="002C77EB" w:rsidRPr="00CE0182">
        <w:rPr>
          <w:sz w:val="28"/>
          <w:szCs w:val="28"/>
        </w:rPr>
        <w:t>впливу</w:t>
      </w:r>
      <w:proofErr w:type="spellEnd"/>
      <w:r w:rsidR="002C77EB" w:rsidRPr="00CE0182">
        <w:rPr>
          <w:sz w:val="28"/>
          <w:szCs w:val="28"/>
          <w:lang w:val="uk-UA"/>
        </w:rPr>
        <w:t xml:space="preserve"> </w:t>
      </w:r>
      <w:proofErr w:type="spellStart"/>
      <w:r w:rsidR="002C77EB" w:rsidRPr="00CE0182">
        <w:rPr>
          <w:sz w:val="28"/>
          <w:szCs w:val="28"/>
        </w:rPr>
        <w:t>проєкту</w:t>
      </w:r>
      <w:proofErr w:type="spellEnd"/>
      <w:r w:rsidR="002C77EB" w:rsidRPr="00CE0182">
        <w:rPr>
          <w:sz w:val="28"/>
          <w:szCs w:val="28"/>
        </w:rPr>
        <w:t xml:space="preserve"> регуляторного акта </w:t>
      </w:r>
      <w:proofErr w:type="spellStart"/>
      <w:r w:rsidRPr="00CE0182">
        <w:rPr>
          <w:sz w:val="28"/>
          <w:szCs w:val="28"/>
        </w:rPr>
        <w:t>вимогам</w:t>
      </w:r>
      <w:proofErr w:type="spellEnd"/>
      <w:r w:rsidRPr="00CE0182">
        <w:rPr>
          <w:sz w:val="28"/>
          <w:szCs w:val="28"/>
        </w:rPr>
        <w:t xml:space="preserve"> ст. 8 </w:t>
      </w:r>
      <w:r w:rsidR="00700662" w:rsidRPr="00CE0182">
        <w:rPr>
          <w:sz w:val="28"/>
          <w:szCs w:val="28"/>
        </w:rPr>
        <w:t>Закону</w:t>
      </w:r>
      <w:r w:rsidR="00700662" w:rsidRPr="00CE0182">
        <w:rPr>
          <w:sz w:val="28"/>
          <w:szCs w:val="28"/>
          <w:lang w:val="uk-UA"/>
        </w:rPr>
        <w:t xml:space="preserve"> </w:t>
      </w:r>
      <w:r w:rsidR="00700662" w:rsidRPr="00CE0182">
        <w:rPr>
          <w:sz w:val="28"/>
          <w:szCs w:val="28"/>
        </w:rPr>
        <w:t>№ 1160.</w:t>
      </w:r>
    </w:p>
    <w:p w:rsidR="004B69C6" w:rsidRPr="00CE0182" w:rsidRDefault="004B69C6" w:rsidP="00700662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C75E38" w:rsidRPr="00CE0182" w:rsidRDefault="00C75E38" w:rsidP="005B6097">
      <w:pPr>
        <w:tabs>
          <w:tab w:val="left" w:pos="2340"/>
        </w:tabs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>Відповідно до</w:t>
      </w:r>
      <w:r w:rsidR="00DA6646" w:rsidRPr="00CE0182">
        <w:rPr>
          <w:sz w:val="28"/>
          <w:szCs w:val="28"/>
        </w:rPr>
        <w:t xml:space="preserve"> вимог</w:t>
      </w:r>
      <w:r w:rsidRPr="00CE0182">
        <w:rPr>
          <w:sz w:val="28"/>
          <w:szCs w:val="28"/>
        </w:rPr>
        <w:t xml:space="preserve"> ст.8 Закону № 1160 та </w:t>
      </w:r>
      <w:r w:rsidRPr="00CE0182">
        <w:rPr>
          <w:color w:val="000000" w:themeColor="text1"/>
          <w:sz w:val="28"/>
          <w:szCs w:val="28"/>
        </w:rPr>
        <w:t>Методики</w:t>
      </w:r>
      <w:r w:rsidRPr="00CE0182">
        <w:rPr>
          <w:rStyle w:val="rvts23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0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 xml:space="preserve">проведення аналізу впливу регуляторного </w:t>
      </w:r>
      <w:proofErr w:type="spellStart"/>
      <w:r w:rsidRPr="00CE0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акта</w:t>
      </w:r>
      <w:proofErr w:type="spellEnd"/>
      <w:r w:rsidRPr="00CE0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E0182">
        <w:rPr>
          <w:sz w:val="28"/>
          <w:szCs w:val="28"/>
        </w:rPr>
        <w:t>затвердженої постановою Кабінету Міністрів України від 11</w:t>
      </w:r>
      <w:r w:rsidR="002657B1" w:rsidRPr="00CE0182">
        <w:rPr>
          <w:sz w:val="28"/>
          <w:szCs w:val="28"/>
        </w:rPr>
        <w:t>.03.</w:t>
      </w:r>
      <w:r w:rsidRPr="00CE0182">
        <w:rPr>
          <w:sz w:val="28"/>
          <w:szCs w:val="28"/>
        </w:rPr>
        <w:t>2004</w:t>
      </w:r>
      <w:r w:rsidR="007728FF" w:rsidRPr="00CE0182">
        <w:rPr>
          <w:sz w:val="28"/>
          <w:szCs w:val="28"/>
        </w:rPr>
        <w:t> </w:t>
      </w:r>
      <w:r w:rsidRPr="00CE0182">
        <w:rPr>
          <w:sz w:val="28"/>
          <w:szCs w:val="28"/>
        </w:rPr>
        <w:t>№ 308</w:t>
      </w:r>
      <w:r w:rsidR="007728FF" w:rsidRPr="00CE0182">
        <w:rPr>
          <w:sz w:val="28"/>
          <w:szCs w:val="28"/>
        </w:rPr>
        <w:t>,</w:t>
      </w:r>
      <w:r w:rsidRPr="00CE0182">
        <w:rPr>
          <w:sz w:val="28"/>
          <w:szCs w:val="28"/>
        </w:rPr>
        <w:t xml:space="preserve"> с</w:t>
      </w:r>
      <w:r w:rsidR="00784ABC" w:rsidRPr="00CE0182">
        <w:rPr>
          <w:sz w:val="28"/>
          <w:szCs w:val="28"/>
        </w:rPr>
        <w:t xml:space="preserve">тосовно </w:t>
      </w:r>
      <w:proofErr w:type="spellStart"/>
      <w:r w:rsidR="00784ABC" w:rsidRPr="00CE0182">
        <w:rPr>
          <w:sz w:val="28"/>
          <w:szCs w:val="28"/>
        </w:rPr>
        <w:t>проєкту</w:t>
      </w:r>
      <w:proofErr w:type="spellEnd"/>
      <w:r w:rsidR="00784ABC" w:rsidRPr="00CE0182">
        <w:rPr>
          <w:sz w:val="28"/>
          <w:szCs w:val="28"/>
        </w:rPr>
        <w:t xml:space="preserve"> рішення </w:t>
      </w:r>
      <w:r w:rsidR="00D14FD1" w:rsidRPr="00CE0182">
        <w:rPr>
          <w:sz w:val="28"/>
          <w:szCs w:val="28"/>
        </w:rPr>
        <w:t>підготовлено аналіз регуляторного впливу</w:t>
      </w:r>
      <w:r w:rsidR="002C77EB" w:rsidRPr="00CE0182">
        <w:rPr>
          <w:sz w:val="28"/>
          <w:szCs w:val="28"/>
        </w:rPr>
        <w:t xml:space="preserve"> за підписом керівника регуляторного органу</w:t>
      </w:r>
      <w:r w:rsidRPr="00CE0182">
        <w:rPr>
          <w:sz w:val="28"/>
          <w:szCs w:val="28"/>
        </w:rPr>
        <w:t>.</w:t>
      </w:r>
    </w:p>
    <w:p w:rsidR="004A40A6" w:rsidRPr="00CE0182" w:rsidRDefault="00C75E38" w:rsidP="004A40A6">
      <w:pPr>
        <w:tabs>
          <w:tab w:val="left" w:pos="2340"/>
        </w:tabs>
        <w:ind w:firstLine="567"/>
        <w:jc w:val="both"/>
        <w:rPr>
          <w:sz w:val="28"/>
          <w:szCs w:val="28"/>
        </w:rPr>
      </w:pPr>
      <w:r w:rsidRPr="00CE0182">
        <w:rPr>
          <w:sz w:val="28"/>
          <w:szCs w:val="28"/>
        </w:rPr>
        <w:t>Аналіз регуляторного впливу</w:t>
      </w:r>
      <w:r w:rsidR="00784ABC" w:rsidRPr="00CE0182">
        <w:rPr>
          <w:sz w:val="28"/>
          <w:szCs w:val="28"/>
        </w:rPr>
        <w:t xml:space="preserve"> </w:t>
      </w:r>
      <w:r w:rsidR="00CB5479" w:rsidRPr="00CE0182">
        <w:rPr>
          <w:sz w:val="28"/>
          <w:szCs w:val="28"/>
        </w:rPr>
        <w:t>24</w:t>
      </w:r>
      <w:r w:rsidR="002C77EB" w:rsidRPr="00CE0182">
        <w:rPr>
          <w:sz w:val="28"/>
          <w:szCs w:val="28"/>
        </w:rPr>
        <w:t>.</w:t>
      </w:r>
      <w:r w:rsidR="00835C38" w:rsidRPr="00CE0182">
        <w:rPr>
          <w:sz w:val="28"/>
          <w:szCs w:val="28"/>
        </w:rPr>
        <w:t>10</w:t>
      </w:r>
      <w:r w:rsidR="002C77EB" w:rsidRPr="00CE0182">
        <w:rPr>
          <w:sz w:val="28"/>
          <w:szCs w:val="28"/>
        </w:rPr>
        <w:t>.202</w:t>
      </w:r>
      <w:r w:rsidR="00835C38" w:rsidRPr="00CE0182">
        <w:rPr>
          <w:sz w:val="28"/>
          <w:szCs w:val="28"/>
        </w:rPr>
        <w:t>4</w:t>
      </w:r>
      <w:r w:rsidR="002C77EB" w:rsidRPr="00CE0182">
        <w:rPr>
          <w:sz w:val="28"/>
          <w:szCs w:val="28"/>
        </w:rPr>
        <w:t xml:space="preserve"> </w:t>
      </w:r>
      <w:r w:rsidR="00784ABC" w:rsidRPr="00CE0182">
        <w:rPr>
          <w:sz w:val="28"/>
          <w:szCs w:val="28"/>
        </w:rPr>
        <w:t xml:space="preserve">оприлюднено на сайті </w:t>
      </w:r>
      <w:r w:rsidR="00F74352" w:rsidRPr="00CE0182">
        <w:rPr>
          <w:sz w:val="28"/>
          <w:szCs w:val="28"/>
        </w:rPr>
        <w:t>Луцької міської ради в розділі «Регуляторна політика»</w:t>
      </w:r>
      <w:r w:rsidR="002C77EB" w:rsidRPr="00CE0182">
        <w:rPr>
          <w:sz w:val="28"/>
          <w:szCs w:val="28"/>
        </w:rPr>
        <w:t xml:space="preserve"> </w:t>
      </w:r>
    </w:p>
    <w:p w:rsidR="002B6B48" w:rsidRPr="00CE0182" w:rsidRDefault="00EB1C70" w:rsidP="004A40A6">
      <w:pPr>
        <w:tabs>
          <w:tab w:val="left" w:pos="2340"/>
        </w:tabs>
        <w:ind w:firstLine="567"/>
        <w:jc w:val="both"/>
        <w:rPr>
          <w:sz w:val="28"/>
          <w:szCs w:val="28"/>
        </w:rPr>
      </w:pPr>
      <w:hyperlink r:id="rId12" w:history="1">
        <w:r w:rsidR="002B6B48" w:rsidRPr="00CE0182">
          <w:rPr>
            <w:rStyle w:val="a6"/>
            <w:sz w:val="28"/>
            <w:szCs w:val="28"/>
          </w:rPr>
          <w:t>https://www.lutskrada.gov.ua/documents/pro-pravyla-blahoustroiu-lutskoi-miskoi-terytorialnoi-hromady000</w:t>
        </w:r>
      </w:hyperlink>
    </w:p>
    <w:p w:rsidR="005B6097" w:rsidRPr="00CE0182" w:rsidRDefault="005B6097" w:rsidP="005B6097">
      <w:pPr>
        <w:tabs>
          <w:tab w:val="left" w:pos="2340"/>
        </w:tabs>
        <w:ind w:firstLine="567"/>
        <w:jc w:val="both"/>
        <w:rPr>
          <w:sz w:val="28"/>
          <w:szCs w:val="28"/>
        </w:rPr>
      </w:pPr>
      <w:r w:rsidRPr="00CE0182">
        <w:rPr>
          <w:rStyle w:val="a6"/>
          <w:color w:val="000000" w:themeColor="text1"/>
          <w:sz w:val="28"/>
          <w:szCs w:val="28"/>
          <w:u w:val="none"/>
        </w:rPr>
        <w:t xml:space="preserve">та </w:t>
      </w:r>
      <w:r w:rsidRPr="00CE0182">
        <w:rPr>
          <w:spacing w:val="1"/>
          <w:sz w:val="28"/>
          <w:szCs w:val="28"/>
        </w:rPr>
        <w:t>розміщено</w:t>
      </w:r>
      <w:r w:rsidRPr="00CE0182">
        <w:rPr>
          <w:sz w:val="28"/>
          <w:szCs w:val="28"/>
        </w:rPr>
        <w:t xml:space="preserve"> на платформі електронної демократії </w:t>
      </w:r>
    </w:p>
    <w:p w:rsidR="002B6B48" w:rsidRPr="00CE0182" w:rsidRDefault="00EB1C70" w:rsidP="005B6097">
      <w:pPr>
        <w:tabs>
          <w:tab w:val="left" w:pos="2340"/>
        </w:tabs>
        <w:ind w:firstLine="567"/>
        <w:jc w:val="both"/>
        <w:rPr>
          <w:sz w:val="28"/>
          <w:szCs w:val="28"/>
        </w:rPr>
      </w:pPr>
      <w:hyperlink r:id="rId13" w:history="1">
        <w:r w:rsidR="002B6B48" w:rsidRPr="00CE0182">
          <w:rPr>
            <w:rStyle w:val="a6"/>
            <w:sz w:val="28"/>
            <w:szCs w:val="28"/>
          </w:rPr>
          <w:t>https://consult.e-dem.ua/consultations/1021</w:t>
        </w:r>
      </w:hyperlink>
      <w:r w:rsidR="00B14C0F" w:rsidRPr="00CE0182">
        <w:rPr>
          <w:sz w:val="28"/>
          <w:szCs w:val="28"/>
        </w:rPr>
        <w:t>.</w:t>
      </w:r>
    </w:p>
    <w:p w:rsidR="00B14C0F" w:rsidRPr="00CE0182" w:rsidRDefault="00B14C0F" w:rsidP="005B6097">
      <w:pPr>
        <w:tabs>
          <w:tab w:val="left" w:pos="2340"/>
        </w:tabs>
        <w:ind w:firstLine="567"/>
        <w:jc w:val="both"/>
        <w:rPr>
          <w:sz w:val="28"/>
          <w:szCs w:val="28"/>
        </w:rPr>
      </w:pPr>
    </w:p>
    <w:p w:rsidR="00D42789" w:rsidRPr="00CE0182" w:rsidRDefault="00D42789" w:rsidP="00F44912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  <w:r w:rsidRPr="00CE0182">
        <w:rPr>
          <w:sz w:val="28"/>
          <w:szCs w:val="28"/>
          <w:lang w:val="uk-UA"/>
        </w:rPr>
        <w:lastRenderedPageBreak/>
        <w:t>Враховуючи викладене вище</w:t>
      </w:r>
      <w:r w:rsidR="00DC42C3" w:rsidRPr="00CE0182">
        <w:rPr>
          <w:sz w:val="28"/>
          <w:szCs w:val="28"/>
          <w:lang w:val="uk-UA"/>
        </w:rPr>
        <w:t>,</w:t>
      </w:r>
      <w:r w:rsidRPr="00CE0182">
        <w:rPr>
          <w:sz w:val="28"/>
          <w:szCs w:val="28"/>
          <w:lang w:val="uk-UA"/>
        </w:rPr>
        <w:t xml:space="preserve"> </w:t>
      </w:r>
      <w:proofErr w:type="spellStart"/>
      <w:r w:rsidR="00251667" w:rsidRPr="00CE0182">
        <w:rPr>
          <w:sz w:val="28"/>
          <w:szCs w:val="28"/>
          <w:lang w:val="uk-UA"/>
        </w:rPr>
        <w:t>проєкт</w:t>
      </w:r>
      <w:proofErr w:type="spellEnd"/>
      <w:r w:rsidR="00251667" w:rsidRPr="00CE0182">
        <w:rPr>
          <w:sz w:val="28"/>
          <w:szCs w:val="28"/>
          <w:lang w:val="uk-UA"/>
        </w:rPr>
        <w:t xml:space="preserve"> регуляторного </w:t>
      </w:r>
      <w:proofErr w:type="spellStart"/>
      <w:r w:rsidR="00251667" w:rsidRPr="00CE0182">
        <w:rPr>
          <w:sz w:val="28"/>
          <w:szCs w:val="28"/>
          <w:lang w:val="uk-UA"/>
        </w:rPr>
        <w:t>акта</w:t>
      </w:r>
      <w:proofErr w:type="spellEnd"/>
      <w:r w:rsidR="00251667" w:rsidRPr="00CE0182">
        <w:rPr>
          <w:sz w:val="28"/>
          <w:szCs w:val="28"/>
          <w:lang w:val="uk-UA"/>
        </w:rPr>
        <w:t> – </w:t>
      </w:r>
      <w:proofErr w:type="spellStart"/>
      <w:r w:rsidRPr="00CE0182">
        <w:rPr>
          <w:sz w:val="28"/>
          <w:szCs w:val="28"/>
          <w:lang w:val="uk-UA"/>
        </w:rPr>
        <w:t>проєкт</w:t>
      </w:r>
      <w:proofErr w:type="spellEnd"/>
      <w:r w:rsidRPr="00CE0182">
        <w:rPr>
          <w:sz w:val="28"/>
          <w:szCs w:val="28"/>
          <w:lang w:val="uk-UA"/>
        </w:rPr>
        <w:t xml:space="preserve"> рішення </w:t>
      </w:r>
      <w:r w:rsidR="00DC42C3" w:rsidRPr="00CE0182">
        <w:rPr>
          <w:sz w:val="28"/>
          <w:szCs w:val="28"/>
          <w:lang w:val="uk-UA"/>
        </w:rPr>
        <w:t>Луцько</w:t>
      </w:r>
      <w:r w:rsidRPr="00CE0182">
        <w:rPr>
          <w:sz w:val="28"/>
          <w:szCs w:val="28"/>
          <w:lang w:val="uk-UA"/>
        </w:rPr>
        <w:t>ї міської ради</w:t>
      </w:r>
      <w:r w:rsidRPr="00CE0182">
        <w:rPr>
          <w:color w:val="000000"/>
          <w:sz w:val="28"/>
          <w:szCs w:val="28"/>
          <w:lang w:val="uk-UA"/>
        </w:rPr>
        <w:t xml:space="preserve"> </w:t>
      </w:r>
      <w:r w:rsidR="00B76BC8" w:rsidRPr="00CE0182">
        <w:rPr>
          <w:sz w:val="28"/>
          <w:szCs w:val="28"/>
          <w:lang w:val="uk-UA"/>
        </w:rPr>
        <w:t>«Про Правила благоустрою</w:t>
      </w:r>
      <w:r w:rsidR="006C4EEA" w:rsidRPr="00CE0182">
        <w:rPr>
          <w:sz w:val="28"/>
          <w:szCs w:val="28"/>
          <w:lang w:val="uk-UA"/>
        </w:rPr>
        <w:t xml:space="preserve"> Луцької міської територіальної громади»</w:t>
      </w:r>
      <w:r w:rsidR="00333C51" w:rsidRPr="00CE0182">
        <w:rPr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AA367B" w:rsidRPr="00CE0182">
        <w:rPr>
          <w:color w:val="000000"/>
          <w:spacing w:val="1"/>
          <w:sz w:val="28"/>
          <w:szCs w:val="28"/>
          <w:lang w:val="uk-UA" w:eastAsia="ru-RU"/>
        </w:rPr>
        <w:t xml:space="preserve">та </w:t>
      </w:r>
      <w:r w:rsidR="00AA367B" w:rsidRPr="00CE0182">
        <w:rPr>
          <w:sz w:val="28"/>
          <w:szCs w:val="28"/>
          <w:lang w:val="uk-UA"/>
        </w:rPr>
        <w:t xml:space="preserve">аналіз регуляторного впливу до нього </w:t>
      </w:r>
      <w:r w:rsidRPr="00CE0182">
        <w:rPr>
          <w:sz w:val="28"/>
          <w:szCs w:val="28"/>
          <w:lang w:val="uk-UA"/>
        </w:rPr>
        <w:t>відповідає вимогам ст.</w:t>
      </w:r>
      <w:r w:rsidRPr="00CE0182">
        <w:rPr>
          <w:sz w:val="28"/>
          <w:szCs w:val="28"/>
        </w:rPr>
        <w:t> </w:t>
      </w:r>
      <w:r w:rsidRPr="00CE0182">
        <w:rPr>
          <w:sz w:val="28"/>
          <w:szCs w:val="28"/>
          <w:lang w:val="uk-UA"/>
        </w:rPr>
        <w:t>4</w:t>
      </w:r>
      <w:r w:rsidR="00DC42C3" w:rsidRPr="00CE0182">
        <w:rPr>
          <w:sz w:val="28"/>
          <w:szCs w:val="28"/>
          <w:lang w:val="uk-UA"/>
        </w:rPr>
        <w:t xml:space="preserve"> та ст.</w:t>
      </w:r>
      <w:r w:rsidR="00CB17DC" w:rsidRPr="00CE0182">
        <w:rPr>
          <w:sz w:val="28"/>
          <w:szCs w:val="28"/>
          <w:lang w:val="uk-UA"/>
        </w:rPr>
        <w:t> </w:t>
      </w:r>
      <w:r w:rsidR="00DC42C3" w:rsidRPr="00CE0182">
        <w:rPr>
          <w:sz w:val="28"/>
          <w:szCs w:val="28"/>
          <w:lang w:val="uk-UA"/>
        </w:rPr>
        <w:t>8</w:t>
      </w:r>
      <w:r w:rsidR="00146B55" w:rsidRPr="00CE0182">
        <w:rPr>
          <w:sz w:val="28"/>
          <w:szCs w:val="28"/>
          <w:lang w:val="uk-UA"/>
        </w:rPr>
        <w:t xml:space="preserve"> Закону України «</w:t>
      </w:r>
      <w:r w:rsidRPr="00CE0182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146B55" w:rsidRPr="00CE0182">
        <w:rPr>
          <w:sz w:val="28"/>
          <w:szCs w:val="28"/>
          <w:lang w:val="uk-UA"/>
        </w:rPr>
        <w:t>»</w:t>
      </w:r>
      <w:r w:rsidR="00006FB7" w:rsidRPr="00CE0182">
        <w:rPr>
          <w:sz w:val="28"/>
          <w:szCs w:val="28"/>
          <w:lang w:val="uk-UA"/>
        </w:rPr>
        <w:t>.</w:t>
      </w:r>
    </w:p>
    <w:p w:rsidR="003D3C0F" w:rsidRPr="00CE0182" w:rsidRDefault="003D3C0F" w:rsidP="003D3C0F">
      <w:pPr>
        <w:ind w:firstLine="709"/>
        <w:jc w:val="both"/>
        <w:rPr>
          <w:sz w:val="28"/>
          <w:szCs w:val="28"/>
        </w:rPr>
      </w:pPr>
      <w:r w:rsidRPr="00CE0182">
        <w:rPr>
          <w:sz w:val="28"/>
          <w:szCs w:val="28"/>
        </w:rPr>
        <w:t>Цей експертний висновок затверджено протоколом постійної комісії з питань реалізації державної регуляторної політики у виконавчих органах міської ради</w:t>
      </w:r>
      <w:r w:rsidR="00502E29" w:rsidRPr="00CE0182">
        <w:rPr>
          <w:sz w:val="28"/>
          <w:szCs w:val="28"/>
        </w:rPr>
        <w:t xml:space="preserve"> від </w:t>
      </w:r>
      <w:r w:rsidR="00F2058B" w:rsidRPr="00CE0182">
        <w:rPr>
          <w:sz w:val="28"/>
          <w:szCs w:val="28"/>
        </w:rPr>
        <w:t>10</w:t>
      </w:r>
      <w:r w:rsidR="002744D6" w:rsidRPr="00CE0182">
        <w:rPr>
          <w:sz w:val="28"/>
          <w:szCs w:val="28"/>
        </w:rPr>
        <w:t>.</w:t>
      </w:r>
      <w:r w:rsidR="002B6B48" w:rsidRPr="00CE0182">
        <w:rPr>
          <w:sz w:val="28"/>
          <w:szCs w:val="28"/>
        </w:rPr>
        <w:t>1</w:t>
      </w:r>
      <w:r w:rsidR="00F2058B" w:rsidRPr="00CE0182">
        <w:rPr>
          <w:sz w:val="28"/>
          <w:szCs w:val="28"/>
        </w:rPr>
        <w:t>2</w:t>
      </w:r>
      <w:r w:rsidR="002744D6" w:rsidRPr="00CE0182">
        <w:rPr>
          <w:sz w:val="28"/>
          <w:szCs w:val="28"/>
        </w:rPr>
        <w:t>.202</w:t>
      </w:r>
      <w:r w:rsidR="002B6B48" w:rsidRPr="00CE0182">
        <w:rPr>
          <w:sz w:val="28"/>
          <w:szCs w:val="28"/>
        </w:rPr>
        <w:t>4</w:t>
      </w:r>
      <w:r w:rsidR="002744D6" w:rsidRPr="00CE0182">
        <w:rPr>
          <w:sz w:val="28"/>
          <w:szCs w:val="28"/>
        </w:rPr>
        <w:t xml:space="preserve"> </w:t>
      </w:r>
      <w:r w:rsidRPr="00CE0182">
        <w:rPr>
          <w:sz w:val="28"/>
          <w:szCs w:val="28"/>
        </w:rPr>
        <w:t>№ </w:t>
      </w:r>
      <w:r w:rsidR="00F2058B" w:rsidRPr="00CE0182">
        <w:rPr>
          <w:sz w:val="28"/>
          <w:szCs w:val="28"/>
        </w:rPr>
        <w:t>4</w:t>
      </w:r>
      <w:r w:rsidRPr="00CE0182">
        <w:rPr>
          <w:sz w:val="28"/>
          <w:szCs w:val="28"/>
        </w:rPr>
        <w:t>.</w:t>
      </w:r>
    </w:p>
    <w:p w:rsidR="003D3C0F" w:rsidRPr="00CE0182" w:rsidRDefault="003D3C0F" w:rsidP="0014758D">
      <w:pPr>
        <w:jc w:val="both"/>
        <w:rPr>
          <w:sz w:val="28"/>
          <w:szCs w:val="28"/>
        </w:rPr>
      </w:pPr>
    </w:p>
    <w:p w:rsidR="004B69C6" w:rsidRPr="00CE0182" w:rsidRDefault="004B69C6" w:rsidP="00380C01">
      <w:pPr>
        <w:tabs>
          <w:tab w:val="left" w:pos="6379"/>
        </w:tabs>
        <w:jc w:val="both"/>
        <w:rPr>
          <w:sz w:val="28"/>
          <w:szCs w:val="28"/>
        </w:rPr>
      </w:pPr>
    </w:p>
    <w:p w:rsidR="00380C01" w:rsidRPr="00CE0182" w:rsidRDefault="00380C01" w:rsidP="00380C01">
      <w:pPr>
        <w:tabs>
          <w:tab w:val="left" w:pos="6379"/>
        </w:tabs>
        <w:jc w:val="both"/>
        <w:rPr>
          <w:sz w:val="28"/>
          <w:szCs w:val="28"/>
        </w:rPr>
      </w:pPr>
      <w:r w:rsidRPr="00CE0182">
        <w:rPr>
          <w:sz w:val="28"/>
          <w:szCs w:val="28"/>
        </w:rPr>
        <w:t>Заступник голови постійної комісії</w:t>
      </w:r>
    </w:p>
    <w:p w:rsidR="00380C01" w:rsidRPr="00CE0182" w:rsidRDefault="00380C01" w:rsidP="00380C01">
      <w:pPr>
        <w:tabs>
          <w:tab w:val="left" w:pos="6379"/>
        </w:tabs>
        <w:jc w:val="both"/>
        <w:rPr>
          <w:sz w:val="28"/>
          <w:szCs w:val="28"/>
        </w:rPr>
      </w:pPr>
      <w:r w:rsidRPr="00CE0182">
        <w:rPr>
          <w:sz w:val="28"/>
          <w:szCs w:val="28"/>
        </w:rPr>
        <w:t>з питань реалізації державної</w:t>
      </w:r>
    </w:p>
    <w:p w:rsidR="00380C01" w:rsidRPr="00CE0182" w:rsidRDefault="00380C01" w:rsidP="00380C01">
      <w:pPr>
        <w:tabs>
          <w:tab w:val="left" w:pos="6379"/>
        </w:tabs>
        <w:jc w:val="both"/>
        <w:rPr>
          <w:sz w:val="28"/>
          <w:szCs w:val="28"/>
        </w:rPr>
      </w:pPr>
      <w:r w:rsidRPr="00CE0182">
        <w:rPr>
          <w:sz w:val="28"/>
          <w:szCs w:val="28"/>
        </w:rPr>
        <w:t xml:space="preserve">регуляторної політики у </w:t>
      </w:r>
    </w:p>
    <w:p w:rsidR="00380C01" w:rsidRPr="00CE0182" w:rsidRDefault="00380C01" w:rsidP="00380C01">
      <w:pPr>
        <w:tabs>
          <w:tab w:val="left" w:pos="6379"/>
        </w:tabs>
        <w:jc w:val="both"/>
        <w:rPr>
          <w:spacing w:val="1"/>
          <w:sz w:val="28"/>
          <w:szCs w:val="28"/>
        </w:rPr>
      </w:pPr>
      <w:r w:rsidRPr="00CE0182">
        <w:rPr>
          <w:sz w:val="28"/>
          <w:szCs w:val="28"/>
        </w:rPr>
        <w:t>виконавчих органах міської ради</w:t>
      </w:r>
      <w:r w:rsidRPr="00CE0182">
        <w:rPr>
          <w:spacing w:val="1"/>
          <w:sz w:val="28"/>
          <w:szCs w:val="28"/>
        </w:rPr>
        <w:tab/>
      </w:r>
      <w:r w:rsidRPr="00CE0182">
        <w:rPr>
          <w:spacing w:val="1"/>
          <w:sz w:val="28"/>
          <w:szCs w:val="28"/>
        </w:rPr>
        <w:tab/>
        <w:t>Борис СМАЛЬ</w:t>
      </w:r>
    </w:p>
    <w:p w:rsidR="00380C01" w:rsidRPr="00CE0182" w:rsidRDefault="00380C01" w:rsidP="00380C01">
      <w:pPr>
        <w:tabs>
          <w:tab w:val="left" w:pos="6379"/>
        </w:tabs>
        <w:jc w:val="both"/>
        <w:rPr>
          <w:color w:val="FF0000"/>
          <w:spacing w:val="1"/>
          <w:sz w:val="28"/>
          <w:szCs w:val="28"/>
        </w:rPr>
      </w:pPr>
    </w:p>
    <w:sectPr w:rsidR="00380C01" w:rsidRPr="00CE0182" w:rsidSect="005A5072">
      <w:pgSz w:w="11906" w:h="16838"/>
      <w:pgMar w:top="567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5"/>
    <w:rsid w:val="00006FB7"/>
    <w:rsid w:val="000541E9"/>
    <w:rsid w:val="00060DC2"/>
    <w:rsid w:val="00063D7D"/>
    <w:rsid w:val="000A2039"/>
    <w:rsid w:val="000A7140"/>
    <w:rsid w:val="000D6182"/>
    <w:rsid w:val="000F60CD"/>
    <w:rsid w:val="0010263B"/>
    <w:rsid w:val="0011633C"/>
    <w:rsid w:val="00146B55"/>
    <w:rsid w:val="0014758D"/>
    <w:rsid w:val="00173C41"/>
    <w:rsid w:val="0021679F"/>
    <w:rsid w:val="0021728D"/>
    <w:rsid w:val="00241B37"/>
    <w:rsid w:val="00243910"/>
    <w:rsid w:val="00251667"/>
    <w:rsid w:val="002657B1"/>
    <w:rsid w:val="00273542"/>
    <w:rsid w:val="0027393B"/>
    <w:rsid w:val="002744D6"/>
    <w:rsid w:val="002B1DB1"/>
    <w:rsid w:val="002B46BE"/>
    <w:rsid w:val="002B6B48"/>
    <w:rsid w:val="002C179F"/>
    <w:rsid w:val="002C77EB"/>
    <w:rsid w:val="002D03CA"/>
    <w:rsid w:val="002E5030"/>
    <w:rsid w:val="002F36C3"/>
    <w:rsid w:val="00314657"/>
    <w:rsid w:val="00333C51"/>
    <w:rsid w:val="00334DD0"/>
    <w:rsid w:val="00344A1D"/>
    <w:rsid w:val="00345B5B"/>
    <w:rsid w:val="00361AF2"/>
    <w:rsid w:val="00380C01"/>
    <w:rsid w:val="00390094"/>
    <w:rsid w:val="003C07F8"/>
    <w:rsid w:val="003D3C0F"/>
    <w:rsid w:val="003F211B"/>
    <w:rsid w:val="0040628F"/>
    <w:rsid w:val="004220A3"/>
    <w:rsid w:val="004738BC"/>
    <w:rsid w:val="00484027"/>
    <w:rsid w:val="00492A7A"/>
    <w:rsid w:val="004A40A6"/>
    <w:rsid w:val="004B69C6"/>
    <w:rsid w:val="004D35C3"/>
    <w:rsid w:val="004E384B"/>
    <w:rsid w:val="004E665F"/>
    <w:rsid w:val="004F3C20"/>
    <w:rsid w:val="004F79FE"/>
    <w:rsid w:val="00502E29"/>
    <w:rsid w:val="0051539C"/>
    <w:rsid w:val="005607CE"/>
    <w:rsid w:val="00564C39"/>
    <w:rsid w:val="00584388"/>
    <w:rsid w:val="005A01C3"/>
    <w:rsid w:val="005A5072"/>
    <w:rsid w:val="005A71FD"/>
    <w:rsid w:val="005B0ABF"/>
    <w:rsid w:val="005B2852"/>
    <w:rsid w:val="005B560F"/>
    <w:rsid w:val="005B6097"/>
    <w:rsid w:val="005C42E9"/>
    <w:rsid w:val="00600B36"/>
    <w:rsid w:val="00614248"/>
    <w:rsid w:val="006330B9"/>
    <w:rsid w:val="006641E5"/>
    <w:rsid w:val="006664A2"/>
    <w:rsid w:val="006A03E8"/>
    <w:rsid w:val="006C4EEA"/>
    <w:rsid w:val="006F3B72"/>
    <w:rsid w:val="006F74F8"/>
    <w:rsid w:val="00700662"/>
    <w:rsid w:val="00722EAC"/>
    <w:rsid w:val="00732D67"/>
    <w:rsid w:val="00754C1F"/>
    <w:rsid w:val="007728FF"/>
    <w:rsid w:val="00784ABC"/>
    <w:rsid w:val="007D3C07"/>
    <w:rsid w:val="007F16A5"/>
    <w:rsid w:val="007F66EA"/>
    <w:rsid w:val="00835C38"/>
    <w:rsid w:val="008439B1"/>
    <w:rsid w:val="008473E3"/>
    <w:rsid w:val="00861637"/>
    <w:rsid w:val="008636F9"/>
    <w:rsid w:val="00873FBD"/>
    <w:rsid w:val="008868D5"/>
    <w:rsid w:val="00893AA0"/>
    <w:rsid w:val="008A0DA3"/>
    <w:rsid w:val="008B4452"/>
    <w:rsid w:val="008B5AAF"/>
    <w:rsid w:val="0090048C"/>
    <w:rsid w:val="00906EAC"/>
    <w:rsid w:val="00946794"/>
    <w:rsid w:val="009631A8"/>
    <w:rsid w:val="009A7307"/>
    <w:rsid w:val="00A24369"/>
    <w:rsid w:val="00A27FAA"/>
    <w:rsid w:val="00A343F4"/>
    <w:rsid w:val="00A41AE1"/>
    <w:rsid w:val="00A44ADE"/>
    <w:rsid w:val="00A46BEE"/>
    <w:rsid w:val="00A61E12"/>
    <w:rsid w:val="00A65A80"/>
    <w:rsid w:val="00A71A20"/>
    <w:rsid w:val="00A95095"/>
    <w:rsid w:val="00AA367B"/>
    <w:rsid w:val="00AA7CD4"/>
    <w:rsid w:val="00AC2320"/>
    <w:rsid w:val="00AC480E"/>
    <w:rsid w:val="00AC5984"/>
    <w:rsid w:val="00AC7F62"/>
    <w:rsid w:val="00AF486D"/>
    <w:rsid w:val="00B06C05"/>
    <w:rsid w:val="00B14C0F"/>
    <w:rsid w:val="00B161F0"/>
    <w:rsid w:val="00B46824"/>
    <w:rsid w:val="00B54AAF"/>
    <w:rsid w:val="00B76BC8"/>
    <w:rsid w:val="00B9098E"/>
    <w:rsid w:val="00BD2F71"/>
    <w:rsid w:val="00BE3B0B"/>
    <w:rsid w:val="00C052B5"/>
    <w:rsid w:val="00C31F97"/>
    <w:rsid w:val="00C374D7"/>
    <w:rsid w:val="00C61474"/>
    <w:rsid w:val="00C635AA"/>
    <w:rsid w:val="00C75E38"/>
    <w:rsid w:val="00C8515F"/>
    <w:rsid w:val="00C964FB"/>
    <w:rsid w:val="00CB17DC"/>
    <w:rsid w:val="00CB5479"/>
    <w:rsid w:val="00CB5956"/>
    <w:rsid w:val="00CD7F30"/>
    <w:rsid w:val="00CE0182"/>
    <w:rsid w:val="00CF20E8"/>
    <w:rsid w:val="00D14FD1"/>
    <w:rsid w:val="00D36E36"/>
    <w:rsid w:val="00D42789"/>
    <w:rsid w:val="00D675A6"/>
    <w:rsid w:val="00D81288"/>
    <w:rsid w:val="00D9035D"/>
    <w:rsid w:val="00D90E62"/>
    <w:rsid w:val="00DA1800"/>
    <w:rsid w:val="00DA6646"/>
    <w:rsid w:val="00DC42C3"/>
    <w:rsid w:val="00E051A4"/>
    <w:rsid w:val="00E177F4"/>
    <w:rsid w:val="00E378DD"/>
    <w:rsid w:val="00E43B5E"/>
    <w:rsid w:val="00E650F9"/>
    <w:rsid w:val="00E734C8"/>
    <w:rsid w:val="00E92881"/>
    <w:rsid w:val="00E938F6"/>
    <w:rsid w:val="00E945CC"/>
    <w:rsid w:val="00EB1C70"/>
    <w:rsid w:val="00EB7C5B"/>
    <w:rsid w:val="00EC0BC1"/>
    <w:rsid w:val="00EC446D"/>
    <w:rsid w:val="00F2058B"/>
    <w:rsid w:val="00F368A6"/>
    <w:rsid w:val="00F44912"/>
    <w:rsid w:val="00F45B58"/>
    <w:rsid w:val="00F539EC"/>
    <w:rsid w:val="00F74352"/>
    <w:rsid w:val="00F8345A"/>
    <w:rsid w:val="00F8736E"/>
    <w:rsid w:val="00F900F0"/>
    <w:rsid w:val="00FB77F0"/>
    <w:rsid w:val="00FC0003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2B4EE"/>
  <w15:chartTrackingRefBased/>
  <w15:docId w15:val="{CD270E13-BC08-4A8A-84DF-4589FB7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  <w:i/>
      <w:sz w:val="2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Strong"/>
    <w:basedOn w:val="a3"/>
    <w:qFormat/>
    <w:rPr>
      <w:b/>
      <w:bCs/>
    </w:rPr>
  </w:style>
  <w:style w:type="character" w:styleId="a5">
    <w:name w:val="Emphasis"/>
    <w:basedOn w:val="a3"/>
    <w:qFormat/>
    <w:rPr>
      <w:i/>
      <w:iCs/>
    </w:rPr>
  </w:style>
  <w:style w:type="character" w:styleId="a6">
    <w:name w:val="Hyperlink"/>
    <w:basedOn w:val="a3"/>
    <w:rPr>
      <w:color w:val="0000FF"/>
      <w:u w:val="single"/>
    </w:rPr>
  </w:style>
  <w:style w:type="character" w:customStyle="1" w:styleId="2">
    <w:name w:val="Стиль2"/>
    <w:rPr>
      <w:rFonts w:ascii="Times New Roman" w:hAnsi="Times New Roman" w:cs="Times New Roman" w:hint="default"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Arial"/>
    </w:rPr>
  </w:style>
  <w:style w:type="paragraph" w:customStyle="1" w:styleId="ad">
    <w:name w:val="Обычный (веб)"/>
    <w:basedOn w:val="a"/>
    <w:pPr>
      <w:spacing w:before="280" w:after="280"/>
    </w:pPr>
  </w:style>
  <w:style w:type="paragraph" w:customStyle="1" w:styleId="20">
    <w:name w:val="Основной текст 2"/>
    <w:basedOn w:val="a"/>
    <w:pPr>
      <w:spacing w:after="120" w:line="480" w:lineRule="auto"/>
    </w:pPr>
    <w:rPr>
      <w:lang w:val="ru-RU"/>
    </w:rPr>
  </w:style>
  <w:style w:type="paragraph" w:styleId="ae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1"/>
      <w:szCs w:val="21"/>
      <w:lang w:eastAsia="uk-UA"/>
    </w:rPr>
  </w:style>
  <w:style w:type="paragraph" w:styleId="3">
    <w:name w:val="Body Text 3"/>
    <w:basedOn w:val="a"/>
    <w:link w:val="30"/>
    <w:qFormat/>
    <w:rsid w:val="00B46824"/>
    <w:pPr>
      <w:suppressAutoHyphens w:val="0"/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basedOn w:val="a0"/>
    <w:link w:val="3"/>
    <w:rsid w:val="00B46824"/>
    <w:rPr>
      <w:sz w:val="16"/>
      <w:szCs w:val="16"/>
      <w:lang w:val="ru-RU" w:eastAsia="zh-CN"/>
    </w:rPr>
  </w:style>
  <w:style w:type="character" w:customStyle="1" w:styleId="fontstyle01">
    <w:name w:val="fontstyle01"/>
    <w:rsid w:val="00B4682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B468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F900F0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F900F0"/>
    <w:rPr>
      <w:rFonts w:ascii="Segoe UI" w:hAnsi="Segoe UI" w:cs="Segoe UI"/>
      <w:sz w:val="18"/>
      <w:szCs w:val="18"/>
      <w:lang w:eastAsia="zh-CN"/>
    </w:rPr>
  </w:style>
  <w:style w:type="paragraph" w:styleId="af3">
    <w:name w:val="List Paragraph"/>
    <w:basedOn w:val="a"/>
    <w:uiPriority w:val="34"/>
    <w:qFormat/>
    <w:rsid w:val="00CD7F30"/>
    <w:pPr>
      <w:ind w:left="720"/>
      <w:contextualSpacing/>
    </w:pPr>
  </w:style>
  <w:style w:type="character" w:customStyle="1" w:styleId="rvts23">
    <w:name w:val="rvts23"/>
    <w:basedOn w:val="a0"/>
    <w:rsid w:val="00E92881"/>
  </w:style>
  <w:style w:type="character" w:customStyle="1" w:styleId="rvts9">
    <w:name w:val="rvts9"/>
    <w:basedOn w:val="a0"/>
    <w:rsid w:val="000D6182"/>
  </w:style>
  <w:style w:type="paragraph" w:customStyle="1" w:styleId="21">
    <w:name w:val="Основной текст (2)1"/>
    <w:basedOn w:val="a"/>
    <w:qFormat/>
    <w:rsid w:val="002B1DB1"/>
    <w:pPr>
      <w:shd w:val="clear" w:color="auto" w:fill="FFFFFF"/>
      <w:spacing w:line="240" w:lineRule="atLeast"/>
    </w:pPr>
    <w:rPr>
      <w:rFonts w:eastAsia="NSimSu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publications/zaproshuiemo-do-obhovorennia-proiektu-rishennia-miskoi-rady-pro-pravyla-blahoustroiu-lutskoi-miskoi-terytorialnoi-hromady5664534423009" TargetMode="External"/><Relationship Id="rId13" Type="http://schemas.openxmlformats.org/officeDocument/2006/relationships/hyperlink" Target="https://consult.e-dem.ua/consultations/1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ult.e-dem.ua/consultations/1021" TargetMode="External"/><Relationship Id="rId12" Type="http://schemas.openxmlformats.org/officeDocument/2006/relationships/hyperlink" Target="https://www.lutskrada.gov.ua/documents/pro-pravyla-blahoustroiu-lutskoi-miskoi-terytorialnoi-hromady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utskrada.gov.ua/documents/pro-pravyla-blahoustroiu-lutskoi-miskoi-terytorialnoi-hromady000" TargetMode="External"/><Relationship Id="rId11" Type="http://schemas.openxmlformats.org/officeDocument/2006/relationships/hyperlink" Target="https://www.lutskrada.gov.ua/publications/vidbulosia-obhovorennia-proiektu-rishennia-miskoi-rady-pro-pravyla-blahoustroiu-lutskoi-miskoi-terytorialnoi-hromady" TargetMode="External"/><Relationship Id="rId5" Type="http://schemas.openxmlformats.org/officeDocument/2006/relationships/hyperlink" Target="https://www.lutskrada.gov.ua/pages/plany-z-pidhotovky-rehuliatornykh-aktiv-ta-dopovnennia-do-nyk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utskrada.gov.ua/publications/zaproshuiemo-do-obhovorennia-proiektu-rishennia-miskoi-rady-pro-pravyla-blahoustroiu-lutskoi-miskoi-terytorialnoi-hromady451230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skrada.gov.ua/static/content/files/v/yo/ez2jrccgwkhafjku6kddoqgyiy4kpyo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9E11-A249-418A-9F04-3EC0C808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4296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maryash</dc:creator>
  <cp:keywords/>
  <cp:lastModifiedBy>User</cp:lastModifiedBy>
  <cp:revision>87</cp:revision>
  <cp:lastPrinted>2023-08-23T08:22:00Z</cp:lastPrinted>
  <dcterms:created xsi:type="dcterms:W3CDTF">2023-07-26T07:07:00Z</dcterms:created>
  <dcterms:modified xsi:type="dcterms:W3CDTF">2024-12-10T09:39:00Z</dcterms:modified>
</cp:coreProperties>
</file>