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0F3E87" w:rsidRDefault="00943D60" w:rsidP="00110C7D">
      <w:pPr>
        <w:pStyle w:val="30"/>
        <w:shd w:val="clear" w:color="auto" w:fill="auto"/>
        <w:spacing w:before="0" w:after="19" w:line="240" w:lineRule="auto"/>
        <w:rPr>
          <w:sz w:val="40"/>
          <w:szCs w:val="40"/>
        </w:rPr>
      </w:pPr>
      <w:r>
        <w:rPr>
          <w:sz w:val="40"/>
          <w:szCs w:val="40"/>
        </w:rPr>
        <w:t>к</w:t>
      </w:r>
      <w:r w:rsidR="001A2F7B">
        <w:rPr>
          <w:sz w:val="40"/>
          <w:szCs w:val="40"/>
        </w:rPr>
        <w:t xml:space="preserve">омунального </w:t>
      </w:r>
      <w:r w:rsidR="0088182B" w:rsidRPr="000F3E87">
        <w:rPr>
          <w:sz w:val="40"/>
          <w:szCs w:val="40"/>
        </w:rPr>
        <w:t>закладу загальної середньої освіти</w:t>
      </w:r>
    </w:p>
    <w:p w:rsidR="002A7588" w:rsidRDefault="004117C0" w:rsidP="002A7588">
      <w:pPr>
        <w:pStyle w:val="30"/>
        <w:shd w:val="clear" w:color="auto" w:fill="auto"/>
        <w:spacing w:before="0" w:after="0" w:line="240" w:lineRule="auto"/>
        <w:ind w:left="500"/>
        <w:rPr>
          <w:sz w:val="40"/>
          <w:szCs w:val="40"/>
        </w:rPr>
      </w:pPr>
      <w:r>
        <w:rPr>
          <w:sz w:val="40"/>
          <w:szCs w:val="40"/>
        </w:rPr>
        <w:t>«Прил</w:t>
      </w:r>
      <w:r w:rsidR="00167177">
        <w:rPr>
          <w:sz w:val="40"/>
          <w:szCs w:val="40"/>
        </w:rPr>
        <w:t xml:space="preserve">уцький </w:t>
      </w:r>
      <w:r>
        <w:rPr>
          <w:sz w:val="40"/>
          <w:szCs w:val="40"/>
        </w:rPr>
        <w:t>ліцей № 29</w:t>
      </w:r>
      <w:r w:rsidR="00F84B88">
        <w:rPr>
          <w:sz w:val="40"/>
          <w:szCs w:val="40"/>
        </w:rPr>
        <w:t xml:space="preserve"> </w:t>
      </w:r>
      <w:r w:rsidR="00110C7D" w:rsidRPr="000F3E87">
        <w:rPr>
          <w:sz w:val="40"/>
          <w:szCs w:val="40"/>
        </w:rPr>
        <w:t>Луцької міської ради</w:t>
      </w:r>
      <w:r w:rsidR="009159B4">
        <w:rPr>
          <w:sz w:val="40"/>
          <w:szCs w:val="40"/>
        </w:rPr>
        <w:t>»</w:t>
      </w:r>
    </w:p>
    <w:p w:rsidR="0075403E" w:rsidRDefault="0075403E" w:rsidP="002A7588">
      <w:pPr>
        <w:pStyle w:val="30"/>
        <w:shd w:val="clear" w:color="auto" w:fill="auto"/>
        <w:spacing w:before="0" w:after="0" w:line="240" w:lineRule="auto"/>
        <w:ind w:left="500"/>
        <w:rPr>
          <w:sz w:val="40"/>
          <w:szCs w:val="40"/>
        </w:rPr>
      </w:pPr>
      <w:r>
        <w:rPr>
          <w:sz w:val="40"/>
          <w:szCs w:val="40"/>
        </w:rPr>
        <w:t>(нова редакція)</w:t>
      </w:r>
    </w:p>
    <w:p w:rsidR="002A7588" w:rsidRPr="000F3E87"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4117C0" w:rsidRDefault="00110C7D" w:rsidP="00110C7D">
      <w:pPr>
        <w:pStyle w:val="22"/>
        <w:shd w:val="clear" w:color="auto" w:fill="auto"/>
        <w:spacing w:after="0" w:line="240" w:lineRule="auto"/>
        <w:ind w:left="500"/>
        <w:jc w:val="center"/>
        <w:rPr>
          <w:b/>
          <w:sz w:val="28"/>
          <w:szCs w:val="28"/>
        </w:rPr>
      </w:pPr>
      <w:r w:rsidRPr="004117C0">
        <w:rPr>
          <w:b/>
          <w:sz w:val="28"/>
          <w:szCs w:val="28"/>
        </w:rPr>
        <w:t xml:space="preserve"> Луцьк–</w:t>
      </w:r>
      <w:r w:rsidR="00F171D3" w:rsidRPr="004117C0">
        <w:rPr>
          <w:b/>
          <w:sz w:val="28"/>
          <w:szCs w:val="28"/>
        </w:rPr>
        <w:t>2019</w:t>
      </w:r>
    </w:p>
    <w:p w:rsidR="00FC0742" w:rsidRPr="00FC0742" w:rsidRDefault="00572FD7"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1.</w:t>
      </w:r>
      <w:r w:rsidR="0088182B" w:rsidRPr="00110C7D">
        <w:rPr>
          <w:sz w:val="28"/>
          <w:szCs w:val="28"/>
        </w:rPr>
        <w:t>Загальні положення</w:t>
      </w:r>
      <w:bookmarkEnd w:id="0"/>
    </w:p>
    <w:p w:rsidR="00966C4D" w:rsidRPr="00966C4D" w:rsidRDefault="00966C4D" w:rsidP="00AE7AE1">
      <w:pPr>
        <w:pStyle w:val="12"/>
        <w:numPr>
          <w:ilvl w:val="1"/>
          <w:numId w:val="1"/>
        </w:numPr>
        <w:shd w:val="clear" w:color="auto" w:fill="auto"/>
        <w:tabs>
          <w:tab w:val="left" w:pos="1418"/>
        </w:tabs>
        <w:spacing w:before="0" w:line="240" w:lineRule="auto"/>
        <w:ind w:left="20" w:firstLine="689"/>
        <w:rPr>
          <w:sz w:val="28"/>
          <w:szCs w:val="28"/>
        </w:rPr>
      </w:pPr>
      <w:r w:rsidRPr="00966C4D">
        <w:rPr>
          <w:bCs/>
          <w:sz w:val="28"/>
          <w:szCs w:val="28"/>
        </w:rPr>
        <w:t>Загальноосв</w:t>
      </w:r>
      <w:r w:rsidR="00544D8C">
        <w:rPr>
          <w:bCs/>
          <w:sz w:val="28"/>
          <w:szCs w:val="28"/>
        </w:rPr>
        <w:t>ітня школа І-ІІІ ступенів</w:t>
      </w:r>
      <w:r w:rsidRPr="00966C4D">
        <w:rPr>
          <w:bCs/>
          <w:sz w:val="28"/>
          <w:szCs w:val="28"/>
        </w:rPr>
        <w:t xml:space="preserve"> села Прилуцьке Ківерцівського району Волинської області</w:t>
      </w:r>
      <w:r w:rsidRPr="00966C4D">
        <w:rPr>
          <w:sz w:val="28"/>
          <w:szCs w:val="28"/>
        </w:rPr>
        <w:t xml:space="preserve"> </w:t>
      </w:r>
      <w:r w:rsidR="009E7721">
        <w:rPr>
          <w:sz w:val="28"/>
          <w:szCs w:val="28"/>
        </w:rPr>
        <w:t xml:space="preserve">перейменована </w:t>
      </w:r>
      <w:r w:rsidRPr="00966C4D">
        <w:rPr>
          <w:sz w:val="28"/>
          <w:szCs w:val="28"/>
        </w:rPr>
        <w:t xml:space="preserve">у комунальний заклад загальної середньої </w:t>
      </w:r>
      <w:r>
        <w:rPr>
          <w:sz w:val="28"/>
          <w:szCs w:val="28"/>
        </w:rPr>
        <w:t>освіти «Прил</w:t>
      </w:r>
      <w:r w:rsidRPr="00966C4D">
        <w:rPr>
          <w:sz w:val="28"/>
          <w:szCs w:val="28"/>
        </w:rPr>
        <w:t xml:space="preserve">уцький ліцей № 29 Луцької міської ради» </w:t>
      </w:r>
      <w:r w:rsidR="009950C6" w:rsidRPr="00966C4D">
        <w:rPr>
          <w:sz w:val="28"/>
          <w:szCs w:val="28"/>
        </w:rPr>
        <w:t>(далі –</w:t>
      </w:r>
      <w:r w:rsidR="00374596" w:rsidRPr="00966C4D">
        <w:rPr>
          <w:sz w:val="28"/>
          <w:szCs w:val="28"/>
        </w:rPr>
        <w:t xml:space="preserve"> Ліцей)</w:t>
      </w:r>
      <w:r w:rsidR="0088182B" w:rsidRPr="00966C4D">
        <w:rPr>
          <w:sz w:val="28"/>
          <w:szCs w:val="28"/>
        </w:rPr>
        <w:t>.</w:t>
      </w:r>
      <w:r w:rsidRPr="00966C4D">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5946C4" w:rsidRPr="00966C4D">
        <w:rPr>
          <w:sz w:val="28"/>
          <w:szCs w:val="28"/>
        </w:rPr>
        <w:t>Ліцею</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1B130C" w:rsidRDefault="00034960" w:rsidP="00AE7AE1">
      <w:pPr>
        <w:pStyle w:val="12"/>
        <w:shd w:val="clear" w:color="auto" w:fill="auto"/>
        <w:tabs>
          <w:tab w:val="left" w:pos="1418"/>
        </w:tabs>
        <w:spacing w:before="0" w:line="240" w:lineRule="auto"/>
        <w:ind w:left="20" w:firstLine="689"/>
        <w:rPr>
          <w:sz w:val="28"/>
          <w:szCs w:val="28"/>
        </w:rPr>
      </w:pPr>
      <w:r w:rsidRPr="00D81D58">
        <w:rPr>
          <w:sz w:val="28"/>
          <w:szCs w:val="28"/>
        </w:rPr>
        <w:t xml:space="preserve">Ліцей знаходиться у комунальній власності </w:t>
      </w:r>
      <w:r>
        <w:rPr>
          <w:sz w:val="28"/>
          <w:szCs w:val="28"/>
        </w:rPr>
        <w:t>Луцької міської територіальн</w:t>
      </w:r>
      <w:r w:rsidRPr="004574A1">
        <w:rPr>
          <w:sz w:val="28"/>
          <w:szCs w:val="28"/>
        </w:rPr>
        <w:t>ої</w:t>
      </w:r>
      <w:r>
        <w:rPr>
          <w:sz w:val="28"/>
          <w:szCs w:val="28"/>
        </w:rPr>
        <w:t xml:space="preserve"> громад</w:t>
      </w:r>
      <w:r w:rsidRPr="004574A1">
        <w:rPr>
          <w:sz w:val="28"/>
          <w:szCs w:val="28"/>
        </w:rPr>
        <w:t>и</w:t>
      </w:r>
      <w:r>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За своїм правовим статусом Ліцей 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Ліцею,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966C4D" w:rsidRPr="00966C4D">
        <w:rPr>
          <w:sz w:val="28"/>
          <w:szCs w:val="28"/>
        </w:rPr>
        <w:t xml:space="preserve">комунальний заклад загальної середньої </w:t>
      </w:r>
      <w:r w:rsidR="00966C4D">
        <w:rPr>
          <w:sz w:val="28"/>
          <w:szCs w:val="28"/>
        </w:rPr>
        <w:t>освіти «Прил</w:t>
      </w:r>
      <w:r w:rsidR="00966C4D" w:rsidRPr="00966C4D">
        <w:rPr>
          <w:sz w:val="28"/>
          <w:szCs w:val="28"/>
        </w:rPr>
        <w:t>уцький ліцей № 29 Луцької міської ради»</w:t>
      </w:r>
      <w:r w:rsidR="00F838CC">
        <w:rPr>
          <w:color w:val="auto"/>
          <w:sz w:val="28"/>
          <w:szCs w:val="28"/>
        </w:rPr>
        <w:t>.</w:t>
      </w:r>
    </w:p>
    <w:p w:rsidR="00A67995" w:rsidRDefault="00BF37C9" w:rsidP="00AE7AE1">
      <w:pPr>
        <w:pStyle w:val="310"/>
        <w:keepNext/>
        <w:keepLines/>
        <w:shd w:val="clear" w:color="auto" w:fill="auto"/>
        <w:tabs>
          <w:tab w:val="left" w:pos="1418"/>
          <w:tab w:val="left" w:leader="underscore" w:pos="8798"/>
        </w:tabs>
        <w:spacing w:after="0" w:line="240" w:lineRule="auto"/>
        <w:ind w:firstLine="689"/>
        <w:rPr>
          <w:rStyle w:val="311"/>
          <w:sz w:val="28"/>
          <w:szCs w:val="28"/>
        </w:rPr>
      </w:pPr>
      <w:bookmarkStart w:id="1" w:name="bookmark3"/>
      <w:r>
        <w:rPr>
          <w:b w:val="0"/>
          <w:sz w:val="28"/>
          <w:szCs w:val="28"/>
        </w:rPr>
        <w:t>1.6</w:t>
      </w:r>
      <w:r w:rsidR="001F38B6" w:rsidRPr="001F38B6">
        <w:rPr>
          <w:b w:val="0"/>
          <w:sz w:val="28"/>
          <w:szCs w:val="28"/>
        </w:rPr>
        <w:t>.</w:t>
      </w:r>
      <w:r w:rsidR="00AE7AE1">
        <w:rPr>
          <w:b w:val="0"/>
          <w:sz w:val="28"/>
          <w:szCs w:val="28"/>
        </w:rPr>
        <w:tab/>
      </w:r>
      <w:r w:rsidR="0088182B" w:rsidRPr="001F38B6">
        <w:rPr>
          <w:b w:val="0"/>
          <w:sz w:val="28"/>
          <w:szCs w:val="28"/>
        </w:rPr>
        <w:t>Ско</w:t>
      </w:r>
      <w:r w:rsidR="000F3E87">
        <w:rPr>
          <w:b w:val="0"/>
          <w:sz w:val="28"/>
          <w:szCs w:val="28"/>
        </w:rPr>
        <w:t>рочена назва закладу освіти –</w:t>
      </w:r>
      <w:r w:rsidR="009950C6">
        <w:rPr>
          <w:b w:val="0"/>
          <w:sz w:val="28"/>
          <w:szCs w:val="28"/>
        </w:rPr>
        <w:t xml:space="preserve"> </w:t>
      </w:r>
      <w:r w:rsidR="00D20806">
        <w:rPr>
          <w:rStyle w:val="32"/>
          <w:sz w:val="28"/>
          <w:szCs w:val="28"/>
          <w:u w:val="none"/>
        </w:rPr>
        <w:t>Ліцей</w:t>
      </w:r>
      <w:r w:rsidR="00F171D3">
        <w:rPr>
          <w:rStyle w:val="32"/>
          <w:sz w:val="28"/>
          <w:szCs w:val="28"/>
          <w:u w:val="none"/>
        </w:rPr>
        <w:t xml:space="preserve"> №</w:t>
      </w:r>
      <w:r w:rsidR="00966C4D">
        <w:rPr>
          <w:rStyle w:val="32"/>
          <w:sz w:val="28"/>
          <w:szCs w:val="28"/>
          <w:u w:val="none"/>
        </w:rPr>
        <w:t> 29</w:t>
      </w:r>
      <w:r w:rsidR="0088182B" w:rsidRPr="001F38B6">
        <w:rPr>
          <w:rStyle w:val="311"/>
          <w:sz w:val="28"/>
          <w:szCs w:val="28"/>
        </w:rPr>
        <w:t>.</w:t>
      </w:r>
      <w:bookmarkStart w:id="2" w:name="bookmark4"/>
      <w:bookmarkEnd w:id="1"/>
    </w:p>
    <w:p w:rsidR="0050345F" w:rsidRPr="0050345F" w:rsidRDefault="00BF37C9" w:rsidP="0050345F">
      <w:pPr>
        <w:pStyle w:val="310"/>
        <w:keepNext/>
        <w:keepLines/>
        <w:shd w:val="clear" w:color="auto" w:fill="auto"/>
        <w:tabs>
          <w:tab w:val="left" w:pos="972"/>
          <w:tab w:val="left" w:pos="1418"/>
          <w:tab w:val="left" w:leader="underscore" w:pos="8798"/>
        </w:tabs>
        <w:spacing w:after="0" w:line="240" w:lineRule="auto"/>
        <w:ind w:firstLine="689"/>
        <w:rPr>
          <w:rStyle w:val="311"/>
          <w:bCs/>
          <w:sz w:val="28"/>
          <w:szCs w:val="28"/>
        </w:rPr>
      </w:pPr>
      <w:r>
        <w:rPr>
          <w:b w:val="0"/>
          <w:sz w:val="28"/>
          <w:szCs w:val="28"/>
        </w:rPr>
        <w:t>1.7</w:t>
      </w:r>
      <w:r w:rsidR="0050345F" w:rsidRPr="00A67995">
        <w:rPr>
          <w:b w:val="0"/>
          <w:sz w:val="28"/>
          <w:szCs w:val="28"/>
        </w:rPr>
        <w:t>.</w:t>
      </w:r>
      <w:r w:rsidR="0050345F">
        <w:rPr>
          <w:b w:val="0"/>
          <w:sz w:val="28"/>
          <w:szCs w:val="28"/>
        </w:rPr>
        <w:tab/>
      </w:r>
      <w:r w:rsidR="0050345F" w:rsidRPr="001F38B6">
        <w:rPr>
          <w:b w:val="0"/>
          <w:sz w:val="28"/>
          <w:szCs w:val="28"/>
        </w:rPr>
        <w:t>Юридична адреса закладу:</w:t>
      </w:r>
      <w:r w:rsidR="0050345F">
        <w:rPr>
          <w:b w:val="0"/>
          <w:sz w:val="28"/>
          <w:szCs w:val="28"/>
        </w:rPr>
        <w:t xml:space="preserve"> </w:t>
      </w:r>
      <w:r w:rsidR="0050345F" w:rsidRPr="00966C4D">
        <w:rPr>
          <w:b w:val="0"/>
          <w:sz w:val="28"/>
          <w:szCs w:val="28"/>
        </w:rPr>
        <w:t xml:space="preserve">45243, Волинська обл., </w:t>
      </w:r>
      <w:r w:rsidR="00544D8C">
        <w:rPr>
          <w:b w:val="0"/>
          <w:sz w:val="28"/>
          <w:szCs w:val="28"/>
        </w:rPr>
        <w:t>Ківерцівський </w:t>
      </w:r>
      <w:r w:rsidR="0050345F" w:rsidRPr="00966C4D">
        <w:rPr>
          <w:b w:val="0"/>
          <w:sz w:val="28"/>
          <w:szCs w:val="28"/>
        </w:rPr>
        <w:t xml:space="preserve">район, село Прилуцьке, </w:t>
      </w:r>
      <w:r w:rsidR="0050345F">
        <w:rPr>
          <w:b w:val="0"/>
          <w:sz w:val="28"/>
          <w:szCs w:val="28"/>
        </w:rPr>
        <w:t>вул. Ківерцівська</w:t>
      </w:r>
      <w:r w:rsidR="0050345F" w:rsidRPr="00966C4D">
        <w:rPr>
          <w:b w:val="0"/>
          <w:sz w:val="28"/>
          <w:szCs w:val="28"/>
        </w:rPr>
        <w:t>, будинок 4</w:t>
      </w:r>
      <w:r w:rsidR="0050345F">
        <w:rPr>
          <w:b w:val="0"/>
          <w:sz w:val="28"/>
          <w:szCs w:val="28"/>
        </w:rPr>
        <w:t>.</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8</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забезпечує здобуття 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Заклад освіти у своїй діяльності керується Конституцією України, законами України «Про освіту», «Про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У закладі освіти може бути впроваджено навча</w:t>
      </w:r>
      <w:r w:rsidR="000A1520">
        <w:rPr>
          <w:rFonts w:ascii="Times New Roman" w:hAnsi="Times New Roman"/>
          <w:color w:val="auto"/>
          <w:sz w:val="28"/>
          <w:szCs w:val="28"/>
        </w:rPr>
        <w:t>ння за науково-педагогічним проє</w:t>
      </w:r>
      <w:r w:rsidRPr="0050345F">
        <w:rPr>
          <w:rFonts w:ascii="Times New Roman" w:hAnsi="Times New Roman"/>
          <w:color w:val="auto"/>
          <w:sz w:val="28"/>
          <w:szCs w:val="28"/>
        </w:rPr>
        <w:t>ктом «Інтелект України».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брати участь в моніторингу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задовільняти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природничого циклу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математичного циклу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історико-правового циклу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спортивно-оздоровчого циклу предметів;</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F37C9" w:rsidRDefault="00BF37C9" w:rsidP="00BF37C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2. </w:t>
      </w:r>
      <w:r w:rsidR="0050345F" w:rsidRPr="00BF37C9">
        <w:rPr>
          <w:rFonts w:ascii="Times New Roman" w:hAnsi="Times New Roman"/>
          <w:b/>
          <w:color w:val="auto"/>
          <w:sz w:val="28"/>
          <w:szCs w:val="28"/>
        </w:rPr>
        <w:t>Організація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2.1. Заклад освіти здійснює свою діяльність на рівні 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2.4. Заклад освіти 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lastRenderedPageBreak/>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w:t>
      </w:r>
      <w:r w:rsidRPr="0050345F">
        <w:rPr>
          <w:rFonts w:ascii="Times New Roman" w:hAnsi="Times New Roman"/>
          <w:color w:val="auto"/>
          <w:sz w:val="28"/>
          <w:szCs w:val="28"/>
        </w:rPr>
        <w:lastRenderedPageBreak/>
        <w:t>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2.16. Навчальний рік у закладі освіти розпочинається у День знань – 1 вересня і закінчується не пізніше 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10-11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базову </w:t>
      </w:r>
      <w:r w:rsidR="000A1520">
        <w:rPr>
          <w:rFonts w:ascii="Times New Roman" w:hAnsi="Times New Roman"/>
          <w:color w:val="auto"/>
          <w:sz w:val="28"/>
          <w:szCs w:val="28"/>
        </w:rPr>
        <w:t>загальну середню освіту, свідоцтво</w:t>
      </w:r>
      <w:r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2.34. Свідоцтва про базову загальну середню освіту, атестати про повну загальну середню освіту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BF37C9" w:rsidRDefault="00BF37C9" w:rsidP="00BF37C9">
      <w:pPr>
        <w:widowControl/>
        <w:tabs>
          <w:tab w:val="left" w:pos="1418"/>
        </w:tabs>
        <w:ind w:firstLine="689"/>
        <w:jc w:val="center"/>
        <w:rPr>
          <w:rFonts w:ascii="Times New Roman" w:hAnsi="Times New Roman"/>
          <w:b/>
          <w:color w:val="auto"/>
          <w:sz w:val="28"/>
          <w:szCs w:val="28"/>
        </w:rPr>
      </w:pPr>
      <w:r w:rsidRPr="00BF37C9">
        <w:rPr>
          <w:rFonts w:ascii="Times New Roman" w:hAnsi="Times New Roman"/>
          <w:b/>
          <w:color w:val="auto"/>
          <w:sz w:val="28"/>
          <w:szCs w:val="28"/>
        </w:rPr>
        <w:t>3. Учасники освітнього процесу</w:t>
      </w:r>
    </w:p>
    <w:p w:rsidR="00BF37C9" w:rsidRPr="00BF37C9" w:rsidRDefault="00BF37C9" w:rsidP="00BF37C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педагогічного навантаження у закладі загальної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 xml:space="preserve">навчальних програм, проектів,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w:t>
      </w:r>
      <w:r w:rsidRPr="0050345F">
        <w:rPr>
          <w:rFonts w:ascii="Times New Roman" w:hAnsi="Times New Roman"/>
          <w:color w:val="auto"/>
          <w:sz w:val="28"/>
          <w:szCs w:val="28"/>
        </w:rPr>
        <w:lastRenderedPageBreak/>
        <w:t>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F37C9" w:rsidRDefault="00BF37C9" w:rsidP="00BF37C9">
      <w:pPr>
        <w:widowControl/>
        <w:numPr>
          <w:ilvl w:val="12"/>
          <w:numId w:val="0"/>
        </w:numPr>
        <w:tabs>
          <w:tab w:val="left" w:pos="1418"/>
        </w:tabs>
        <w:ind w:firstLine="689"/>
        <w:jc w:val="center"/>
        <w:rPr>
          <w:rFonts w:ascii="Times New Roman" w:hAnsi="Times New Roman"/>
          <w:b/>
          <w:color w:val="auto"/>
          <w:sz w:val="28"/>
          <w:szCs w:val="28"/>
        </w:rPr>
      </w:pPr>
      <w:r w:rsidRPr="00BF37C9">
        <w:rPr>
          <w:rFonts w:ascii="Times New Roman" w:hAnsi="Times New Roman"/>
          <w:b/>
          <w:color w:val="auto"/>
          <w:sz w:val="28"/>
          <w:szCs w:val="28"/>
        </w:rPr>
        <w:t xml:space="preserve">4. </w:t>
      </w:r>
      <w:r w:rsidR="0050345F" w:rsidRPr="00BF37C9">
        <w:rPr>
          <w:rFonts w:ascii="Times New Roman" w:hAnsi="Times New Roman"/>
          <w:b/>
          <w:color w:val="auto"/>
          <w:sz w:val="28"/>
          <w:szCs w:val="28"/>
        </w:rPr>
        <w:t>Управління закладом освіти та громадське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 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w:t>
      </w:r>
      <w:r w:rsidRPr="0050345F">
        <w:rPr>
          <w:rFonts w:ascii="Times New Roman" w:hAnsi="Times New Roman"/>
          <w:color w:val="auto"/>
          <w:sz w:val="28"/>
          <w:szCs w:val="28"/>
        </w:rPr>
        <w:lastRenderedPageBreak/>
        <w:t xml:space="preserve">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рішенням міської ради від 29.11.2017 № 34/16.</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інші питання, віднесені Законом України «Про освіту», «Про 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учнів закладу освіти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Кожна категорія обирає по 20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разом з адміністрацією здійснює контроль за виконанням Статуту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погоджує режим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формуванню мережі класів закладу, обґрунтовуючи її доцільність в органах виконавчої влади та місцевого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здобуття обов'язкової загальної середньої освіти </w:t>
      </w:r>
      <w:r w:rsidR="00E17055">
        <w:rPr>
          <w:rFonts w:ascii="Times New Roman" w:hAnsi="Times New Roman"/>
          <w:color w:val="auto"/>
          <w:sz w:val="28"/>
          <w:szCs w:val="28"/>
        </w:rPr>
        <w:t>здобувачами освіт</w:t>
      </w:r>
      <w:r w:rsidRPr="0050345F">
        <w:rPr>
          <w:rFonts w:ascii="Times New Roman" w:hAnsi="Times New Roman"/>
          <w:color w:val="auto"/>
          <w:sz w:val="28"/>
          <w:szCs w:val="28"/>
        </w:rPr>
        <w:t>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звернення учасників освітнього процесу з питань роботи закладу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w:t>
      </w:r>
      <w:r w:rsidRPr="0050345F">
        <w:rPr>
          <w:rFonts w:ascii="Times New Roman" w:hAnsi="Times New Roman"/>
          <w:color w:val="auto"/>
          <w:sz w:val="28"/>
          <w:szCs w:val="28"/>
        </w:rPr>
        <w:lastRenderedPageBreak/>
        <w:t>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r w:rsidRPr="00B118D5">
        <w:rPr>
          <w:rFonts w:ascii="Times New Roman" w:hAnsi="Times New Roman"/>
          <w:b/>
          <w:color w:val="auto"/>
          <w:sz w:val="28"/>
          <w:szCs w:val="28"/>
        </w:rPr>
        <w:t xml:space="preserve">5. </w:t>
      </w:r>
      <w:r w:rsidR="0050345F" w:rsidRPr="00B118D5">
        <w:rPr>
          <w:rFonts w:ascii="Times New Roman" w:hAnsi="Times New Roman"/>
          <w:b/>
          <w:color w:val="auto"/>
          <w:sz w:val="28"/>
          <w:szCs w:val="28"/>
        </w:rPr>
        <w:t>Прозорість та інформаційна відкритість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ліцензії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структура та органи управління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територія обслуговування, закріплена за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фактична кількість осіб, які навчаються у закладі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річний звіт про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правила прийому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умови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50345F" w:rsidP="00B118D5">
      <w:pPr>
        <w:widowControl/>
        <w:numPr>
          <w:ilvl w:val="12"/>
          <w:numId w:val="0"/>
        </w:numPr>
        <w:tabs>
          <w:tab w:val="left" w:pos="1418"/>
        </w:tabs>
        <w:ind w:firstLine="689"/>
        <w:jc w:val="center"/>
        <w:rPr>
          <w:rFonts w:ascii="Times New Roman" w:hAnsi="Times New Roman"/>
          <w:b/>
          <w:color w:val="auto"/>
          <w:sz w:val="28"/>
          <w:szCs w:val="28"/>
        </w:rPr>
      </w:pPr>
      <w:r w:rsidRPr="00B118D5">
        <w:rPr>
          <w:rFonts w:ascii="Times New Roman" w:hAnsi="Times New Roman"/>
          <w:b/>
          <w:color w:val="auto"/>
          <w:sz w:val="28"/>
          <w:szCs w:val="28"/>
        </w:rPr>
        <w:t>6. Матеріально-технічна база та фінансово-господарська діяльність закладу освіти</w:t>
      </w:r>
    </w:p>
    <w:p w:rsidR="00B118D5" w:rsidRPr="0050345F" w:rsidRDefault="00B118D5" w:rsidP="00B118D5">
      <w:pPr>
        <w:widowControl/>
        <w:numPr>
          <w:ilvl w:val="12"/>
          <w:numId w:val="0"/>
        </w:numPr>
        <w:tabs>
          <w:tab w:val="left" w:pos="1418"/>
        </w:tabs>
        <w:ind w:firstLine="689"/>
        <w:jc w:val="center"/>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Pr="004756C9" w:rsidRDefault="004756C9" w:rsidP="004756C9">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Порядок ведення бухгалтерського обліку в Ліцеї здійснюється через централізовану бухгалтерію управління освіти Луцької міської ради.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50345F" w:rsidP="00B118D5">
      <w:pPr>
        <w:widowControl/>
        <w:numPr>
          <w:ilvl w:val="12"/>
          <w:numId w:val="0"/>
        </w:numPr>
        <w:tabs>
          <w:tab w:val="left" w:pos="1418"/>
        </w:tabs>
        <w:ind w:firstLine="689"/>
        <w:jc w:val="center"/>
        <w:rPr>
          <w:rFonts w:ascii="Times New Roman" w:hAnsi="Times New Roman"/>
          <w:b/>
          <w:color w:val="auto"/>
          <w:sz w:val="28"/>
          <w:szCs w:val="28"/>
        </w:rPr>
      </w:pPr>
      <w:r w:rsidRPr="00B118D5">
        <w:rPr>
          <w:rFonts w:ascii="Times New Roman" w:hAnsi="Times New Roman"/>
          <w:b/>
          <w:color w:val="auto"/>
          <w:sz w:val="28"/>
          <w:szCs w:val="28"/>
        </w:rPr>
        <w:t>7. Міжнародне співробітництво</w:t>
      </w:r>
    </w:p>
    <w:p w:rsidR="00B118D5" w:rsidRPr="00B118D5" w:rsidRDefault="00B118D5"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50345F" w:rsidP="00B118D5">
      <w:pPr>
        <w:widowControl/>
        <w:numPr>
          <w:ilvl w:val="12"/>
          <w:numId w:val="0"/>
        </w:numPr>
        <w:tabs>
          <w:tab w:val="left" w:pos="1418"/>
        </w:tabs>
        <w:ind w:firstLine="689"/>
        <w:jc w:val="center"/>
        <w:rPr>
          <w:rFonts w:ascii="Times New Roman" w:hAnsi="Times New Roman"/>
          <w:b/>
          <w:color w:val="auto"/>
          <w:sz w:val="28"/>
          <w:szCs w:val="28"/>
        </w:rPr>
      </w:pPr>
      <w:r w:rsidRPr="00B118D5">
        <w:rPr>
          <w:rFonts w:ascii="Times New Roman" w:hAnsi="Times New Roman"/>
          <w:b/>
          <w:color w:val="auto"/>
          <w:sz w:val="28"/>
          <w:szCs w:val="28"/>
        </w:rPr>
        <w:t>8. Контроль за діяльністю закладу освіти</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9. Реорганізація, ліквідація чи перепрофілювання (зміна типу) закладу освіти</w:t>
      </w:r>
      <w:r w:rsidR="00B118D5">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034960" w:rsidP="0050345F">
      <w:pPr>
        <w:widowControl/>
        <w:numPr>
          <w:ilvl w:val="12"/>
          <w:numId w:val="0"/>
        </w:numPr>
        <w:tabs>
          <w:tab w:val="left" w:pos="1418"/>
        </w:tabs>
        <w:ind w:firstLine="689"/>
        <w:jc w:val="both"/>
        <w:rPr>
          <w:rFonts w:ascii="Times New Roman" w:hAnsi="Times New Roman"/>
          <w:color w:val="auto"/>
          <w:sz w:val="28"/>
          <w:szCs w:val="28"/>
        </w:rPr>
      </w:pPr>
    </w:p>
    <w:p w:rsidR="00034960" w:rsidRDefault="00034960" w:rsidP="00034960">
      <w:pPr>
        <w:widowControl/>
        <w:ind w:firstLine="708"/>
        <w:jc w:val="center"/>
        <w:rPr>
          <w:rFonts w:ascii="Times New Roman" w:hAnsi="Times New Roman"/>
          <w:b/>
          <w:sz w:val="28"/>
          <w:szCs w:val="28"/>
        </w:rPr>
      </w:pPr>
      <w:r>
        <w:rPr>
          <w:rFonts w:ascii="Times New Roman" w:hAnsi="Times New Roman"/>
          <w:b/>
          <w:sz w:val="28"/>
          <w:szCs w:val="28"/>
        </w:rPr>
        <w:t>10</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034960" w:rsidRPr="007F3AC4" w:rsidRDefault="00034960"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0B76FE" w:rsidRPr="000B76FE">
        <w:rPr>
          <w:rFonts w:ascii="Times New Roman" w:eastAsia="Times New Roman" w:hAnsi="Times New Roman" w:cs="Times New Roman"/>
          <w:color w:val="auto"/>
          <w:sz w:val="28"/>
        </w:rPr>
        <w:t xml:space="preserve">Григорій </w:t>
      </w:r>
      <w:r>
        <w:rPr>
          <w:rFonts w:ascii="Times New Roman" w:eastAsia="Times New Roman" w:hAnsi="Times New Roman" w:cs="Times New Roman"/>
          <w:color w:val="auto"/>
          <w:sz w:val="28"/>
        </w:rPr>
        <w:t xml:space="preserve"> ПУСТОВІТ</w:t>
      </w:r>
    </w:p>
    <w:sectPr w:rsidR="000B76FE" w:rsidRPr="00F0096A" w:rsidSect="0007207B">
      <w:headerReference w:type="default" r:id="rId8"/>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73" w:rsidRDefault="00CF7573">
      <w:r>
        <w:separator/>
      </w:r>
    </w:p>
  </w:endnote>
  <w:endnote w:type="continuationSeparator" w:id="1">
    <w:p w:rsidR="00CF7573" w:rsidRDefault="00CF7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73" w:rsidRDefault="00CF7573"/>
  </w:footnote>
  <w:footnote w:type="continuationSeparator" w:id="1">
    <w:p w:rsidR="00CF7573" w:rsidRDefault="00CF75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381B6B" w:rsidRDefault="00381B6B">
        <w:pPr>
          <w:pStyle w:val="a9"/>
          <w:jc w:val="center"/>
        </w:pPr>
      </w:p>
      <w:p w:rsidR="00381B6B" w:rsidRDefault="00381B6B">
        <w:pPr>
          <w:pStyle w:val="a9"/>
          <w:jc w:val="center"/>
        </w:pPr>
      </w:p>
      <w:p w:rsidR="00381B6B" w:rsidRDefault="00381B6B">
        <w:pPr>
          <w:pStyle w:val="a9"/>
          <w:jc w:val="center"/>
        </w:pPr>
        <w:fldSimple w:instr="PAGE   \* MERGEFORMAT">
          <w:r w:rsidR="00634DA6" w:rsidRPr="00634DA6">
            <w:rPr>
              <w:noProof/>
              <w:lang w:val="ru-RU"/>
            </w:rPr>
            <w:t>5</w:t>
          </w:r>
        </w:fldSimple>
      </w:p>
    </w:sdtContent>
  </w:sdt>
  <w:p w:rsidR="00381B6B" w:rsidRDefault="00381B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5842"/>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48E7"/>
    <w:rsid w:val="00025C30"/>
    <w:rsid w:val="00034960"/>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4346"/>
    <w:rsid w:val="001050DD"/>
    <w:rsid w:val="00106C1E"/>
    <w:rsid w:val="00107D3A"/>
    <w:rsid w:val="001104DA"/>
    <w:rsid w:val="00110C7D"/>
    <w:rsid w:val="00112C39"/>
    <w:rsid w:val="00116645"/>
    <w:rsid w:val="001209FC"/>
    <w:rsid w:val="00121F44"/>
    <w:rsid w:val="0012768A"/>
    <w:rsid w:val="00131EB6"/>
    <w:rsid w:val="00146153"/>
    <w:rsid w:val="00157535"/>
    <w:rsid w:val="00167177"/>
    <w:rsid w:val="00174CC9"/>
    <w:rsid w:val="00183AA8"/>
    <w:rsid w:val="001845D8"/>
    <w:rsid w:val="00187799"/>
    <w:rsid w:val="00190D6F"/>
    <w:rsid w:val="001A10D1"/>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301E6"/>
    <w:rsid w:val="00230C56"/>
    <w:rsid w:val="002333C0"/>
    <w:rsid w:val="00236FA8"/>
    <w:rsid w:val="002375B3"/>
    <w:rsid w:val="00240F66"/>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3081"/>
    <w:rsid w:val="00353D5C"/>
    <w:rsid w:val="00356CBB"/>
    <w:rsid w:val="00356FBD"/>
    <w:rsid w:val="0036298B"/>
    <w:rsid w:val="00374596"/>
    <w:rsid w:val="00381B6B"/>
    <w:rsid w:val="0038467A"/>
    <w:rsid w:val="003860F8"/>
    <w:rsid w:val="00392F27"/>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7CDB"/>
    <w:rsid w:val="004C5F20"/>
    <w:rsid w:val="004C7317"/>
    <w:rsid w:val="004D38A6"/>
    <w:rsid w:val="004E1F0F"/>
    <w:rsid w:val="004E5C79"/>
    <w:rsid w:val="004E7372"/>
    <w:rsid w:val="004F3DC2"/>
    <w:rsid w:val="004F5EC4"/>
    <w:rsid w:val="004F7970"/>
    <w:rsid w:val="0050345F"/>
    <w:rsid w:val="005071FE"/>
    <w:rsid w:val="00507F9F"/>
    <w:rsid w:val="00512ED2"/>
    <w:rsid w:val="00513C96"/>
    <w:rsid w:val="005145A1"/>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70DA3"/>
    <w:rsid w:val="00571D4B"/>
    <w:rsid w:val="00572FD7"/>
    <w:rsid w:val="00573E91"/>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5839"/>
    <w:rsid w:val="005F48B7"/>
    <w:rsid w:val="005F7CA5"/>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B00A5"/>
    <w:rsid w:val="006B269C"/>
    <w:rsid w:val="006C3C50"/>
    <w:rsid w:val="006C7A55"/>
    <w:rsid w:val="006D3F8F"/>
    <w:rsid w:val="006D405A"/>
    <w:rsid w:val="006D7BA2"/>
    <w:rsid w:val="006E3BED"/>
    <w:rsid w:val="006F0471"/>
    <w:rsid w:val="006F2797"/>
    <w:rsid w:val="006F7439"/>
    <w:rsid w:val="00700DCF"/>
    <w:rsid w:val="00702972"/>
    <w:rsid w:val="0070507B"/>
    <w:rsid w:val="00705401"/>
    <w:rsid w:val="00711033"/>
    <w:rsid w:val="0072070D"/>
    <w:rsid w:val="007244D7"/>
    <w:rsid w:val="00726BE9"/>
    <w:rsid w:val="00726DF9"/>
    <w:rsid w:val="0073145B"/>
    <w:rsid w:val="0074250E"/>
    <w:rsid w:val="0075403E"/>
    <w:rsid w:val="0076418A"/>
    <w:rsid w:val="007746C9"/>
    <w:rsid w:val="007750EF"/>
    <w:rsid w:val="00783A4B"/>
    <w:rsid w:val="00790875"/>
    <w:rsid w:val="00792749"/>
    <w:rsid w:val="00792F8E"/>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F3280"/>
    <w:rsid w:val="007F37E3"/>
    <w:rsid w:val="007F3AC4"/>
    <w:rsid w:val="00801E8A"/>
    <w:rsid w:val="008040A8"/>
    <w:rsid w:val="00804DFD"/>
    <w:rsid w:val="00813D26"/>
    <w:rsid w:val="00815D27"/>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E1DD4"/>
    <w:rsid w:val="008E2867"/>
    <w:rsid w:val="008E7845"/>
    <w:rsid w:val="008F0D7F"/>
    <w:rsid w:val="00900F28"/>
    <w:rsid w:val="00901BA2"/>
    <w:rsid w:val="00904D05"/>
    <w:rsid w:val="00906F79"/>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86E"/>
    <w:rsid w:val="00A27214"/>
    <w:rsid w:val="00A30333"/>
    <w:rsid w:val="00A408CD"/>
    <w:rsid w:val="00A4516C"/>
    <w:rsid w:val="00A46469"/>
    <w:rsid w:val="00A51D09"/>
    <w:rsid w:val="00A524AB"/>
    <w:rsid w:val="00A560A2"/>
    <w:rsid w:val="00A62FBD"/>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4FA"/>
    <w:rsid w:val="00AD1E7A"/>
    <w:rsid w:val="00AD70CC"/>
    <w:rsid w:val="00AE4732"/>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41EA3"/>
    <w:rsid w:val="00C51BFA"/>
    <w:rsid w:val="00C54C92"/>
    <w:rsid w:val="00C644B2"/>
    <w:rsid w:val="00C72CC4"/>
    <w:rsid w:val="00C94250"/>
    <w:rsid w:val="00C95FED"/>
    <w:rsid w:val="00CB0C14"/>
    <w:rsid w:val="00CB2BD5"/>
    <w:rsid w:val="00CB380A"/>
    <w:rsid w:val="00CB53FE"/>
    <w:rsid w:val="00CB6195"/>
    <w:rsid w:val="00CB6C0B"/>
    <w:rsid w:val="00CC1199"/>
    <w:rsid w:val="00CC1E27"/>
    <w:rsid w:val="00CC2E42"/>
    <w:rsid w:val="00CC5767"/>
    <w:rsid w:val="00CD13A9"/>
    <w:rsid w:val="00CD1771"/>
    <w:rsid w:val="00CD4527"/>
    <w:rsid w:val="00CD47DD"/>
    <w:rsid w:val="00CF7573"/>
    <w:rsid w:val="00D01B35"/>
    <w:rsid w:val="00D01DEF"/>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6FED"/>
    <w:rsid w:val="00DA7EFE"/>
    <w:rsid w:val="00DB25CE"/>
    <w:rsid w:val="00DB26E8"/>
    <w:rsid w:val="00DB55A6"/>
    <w:rsid w:val="00DB68D0"/>
    <w:rsid w:val="00DB6EC2"/>
    <w:rsid w:val="00DC56AD"/>
    <w:rsid w:val="00DD31C1"/>
    <w:rsid w:val="00DD5E01"/>
    <w:rsid w:val="00DF000A"/>
    <w:rsid w:val="00DF6C6F"/>
    <w:rsid w:val="00E01BFE"/>
    <w:rsid w:val="00E11624"/>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25</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107</cp:revision>
  <cp:lastPrinted>2019-12-03T07:35:00Z</cp:lastPrinted>
  <dcterms:created xsi:type="dcterms:W3CDTF">2018-07-01T21:14:00Z</dcterms:created>
  <dcterms:modified xsi:type="dcterms:W3CDTF">2019-12-03T07:37:00Z</dcterms:modified>
</cp:coreProperties>
</file>