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24" w:rsidRDefault="00205A24" w:rsidP="00205A24">
      <w:pPr>
        <w:ind w:left="5103"/>
      </w:pPr>
      <w:r>
        <w:rPr>
          <w:szCs w:val="28"/>
        </w:rPr>
        <w:t xml:space="preserve">Додаток </w:t>
      </w:r>
    </w:p>
    <w:p w:rsidR="00205A24" w:rsidRDefault="00205A24" w:rsidP="00205A24">
      <w:pPr>
        <w:ind w:left="4678" w:firstLine="425"/>
      </w:pPr>
      <w:r>
        <w:rPr>
          <w:szCs w:val="28"/>
        </w:rPr>
        <w:t>до розпорядження міського голови</w:t>
      </w:r>
    </w:p>
    <w:p w:rsidR="00205A24" w:rsidRDefault="00205A24" w:rsidP="00205A24">
      <w:pPr>
        <w:ind w:left="4678" w:firstLine="425"/>
      </w:pPr>
      <w:r>
        <w:rPr>
          <w:szCs w:val="28"/>
        </w:rPr>
        <w:t>21.08.2018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>№</w:t>
      </w:r>
      <w:r>
        <w:rPr>
          <w:szCs w:val="28"/>
        </w:rPr>
        <w:t xml:space="preserve"> 367</w:t>
      </w:r>
    </w:p>
    <w:p w:rsidR="00205A24" w:rsidRDefault="00205A24" w:rsidP="00205A24">
      <w:pPr>
        <w:jc w:val="both"/>
        <w:rPr>
          <w:szCs w:val="28"/>
        </w:rPr>
      </w:pPr>
    </w:p>
    <w:p w:rsidR="00205A24" w:rsidRDefault="00205A24" w:rsidP="00205A24">
      <w:pPr>
        <w:jc w:val="both"/>
        <w:rPr>
          <w:szCs w:val="28"/>
        </w:rPr>
      </w:pPr>
    </w:p>
    <w:p w:rsidR="00205A24" w:rsidRDefault="00205A24" w:rsidP="00205A24">
      <w:pPr>
        <w:tabs>
          <w:tab w:val="left" w:pos="-426"/>
        </w:tabs>
        <w:jc w:val="center"/>
      </w:pPr>
      <w:r>
        <w:rPr>
          <w:szCs w:val="28"/>
        </w:rPr>
        <w:t>Кошторис видатків</w:t>
      </w:r>
    </w:p>
    <w:p w:rsidR="00205A24" w:rsidRDefault="00205A24" w:rsidP="00205A24">
      <w:pPr>
        <w:tabs>
          <w:tab w:val="left" w:pos="9356"/>
        </w:tabs>
        <w:jc w:val="center"/>
      </w:pPr>
      <w:r>
        <w:rPr>
          <w:szCs w:val="28"/>
        </w:rPr>
        <w:t xml:space="preserve">на організацію прийому </w:t>
      </w:r>
      <w:r>
        <w:rPr>
          <w:szCs w:val="28"/>
          <w:shd w:val="clear" w:color="auto" w:fill="FFFFFF"/>
        </w:rPr>
        <w:t>делегацій</w:t>
      </w:r>
    </w:p>
    <w:p w:rsidR="00205A24" w:rsidRDefault="00205A24" w:rsidP="00205A24">
      <w:pPr>
        <w:tabs>
          <w:tab w:val="left" w:pos="9356"/>
        </w:tabs>
        <w:ind w:right="-2"/>
        <w:jc w:val="center"/>
      </w:pPr>
      <w:r>
        <w:rPr>
          <w:szCs w:val="28"/>
          <w:shd w:val="clear" w:color="auto" w:fill="FFFFFF"/>
        </w:rPr>
        <w:t xml:space="preserve">учасників </w:t>
      </w:r>
      <w:r>
        <w:rPr>
          <w:szCs w:val="28"/>
          <w:shd w:val="clear" w:color="auto" w:fill="FFFFFF"/>
          <w:lang w:val="en-US"/>
        </w:rPr>
        <w:t xml:space="preserve">XV </w:t>
      </w:r>
      <w:r>
        <w:rPr>
          <w:szCs w:val="28"/>
          <w:shd w:val="clear" w:color="auto" w:fill="FFFFFF"/>
        </w:rPr>
        <w:t>Міжнародного фестивалю “Поліське літо з фольклором”</w:t>
      </w:r>
    </w:p>
    <w:p w:rsidR="00205A24" w:rsidRDefault="00205A24" w:rsidP="00205A24">
      <w:pPr>
        <w:rPr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988"/>
        <w:gridCol w:w="1418"/>
        <w:gridCol w:w="1559"/>
        <w:gridCol w:w="1831"/>
      </w:tblGrid>
      <w:tr w:rsidR="00205A24" w:rsidTr="00E81BC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rPr>
                <w:szCs w:val="28"/>
              </w:rPr>
              <w:t>№</w:t>
            </w:r>
          </w:p>
          <w:p w:rsidR="00205A24" w:rsidRDefault="00205A24" w:rsidP="00E81BCC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 xml:space="preserve">Ціна </w:t>
            </w:r>
          </w:p>
          <w:p w:rsidR="00205A24" w:rsidRDefault="00205A24" w:rsidP="00E81BCC">
            <w:pPr>
              <w:jc w:val="center"/>
            </w:pPr>
            <w:r>
              <w:t>(грн)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>Кількість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rPr>
                <w:szCs w:val="28"/>
              </w:rPr>
              <w:t xml:space="preserve">Сума </w:t>
            </w:r>
          </w:p>
          <w:p w:rsidR="00205A24" w:rsidRDefault="00205A24" w:rsidP="00E81BCC">
            <w:pPr>
              <w:jc w:val="center"/>
            </w:pPr>
            <w:r>
              <w:rPr>
                <w:szCs w:val="28"/>
              </w:rPr>
              <w:t>(грн)</w:t>
            </w:r>
          </w:p>
          <w:p w:rsidR="00205A24" w:rsidRDefault="00205A24" w:rsidP="00E81BCC">
            <w:pPr>
              <w:jc w:val="center"/>
              <w:rPr>
                <w:szCs w:val="28"/>
              </w:rPr>
            </w:pPr>
          </w:p>
        </w:tc>
      </w:tr>
      <w:tr w:rsidR="00205A24" w:rsidTr="00E81BCC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tabs>
                <w:tab w:val="left" w:pos="960"/>
              </w:tabs>
              <w:snapToGrid w:val="0"/>
              <w:jc w:val="center"/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pStyle w:val="3"/>
            </w:pPr>
            <w:r>
              <w:rPr>
                <w:b w:val="0"/>
                <w:bCs w:val="0"/>
              </w:rPr>
              <w:t>Картина “Замок Любарта. В’їзна вежа”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rPr>
                <w:szCs w:val="28"/>
                <w:highlight w:val="white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rPr>
                <w:szCs w:val="28"/>
                <w:highlight w:val="white"/>
              </w:rPr>
              <w:t>1365,00</w:t>
            </w:r>
          </w:p>
        </w:tc>
      </w:tr>
      <w:tr w:rsidR="00205A24" w:rsidTr="00E81BCC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tabs>
                <w:tab w:val="left" w:pos="960"/>
              </w:tabs>
              <w:snapToGrid w:val="0"/>
              <w:jc w:val="center"/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r>
              <w:rPr>
                <w:szCs w:val="28"/>
                <w:highlight w:val="white"/>
              </w:rPr>
              <w:t>Набір цукерок “Гостинний Луцьк”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pStyle w:val="a4"/>
              <w:snapToGrid w:val="0"/>
              <w:jc w:val="center"/>
            </w:pPr>
            <w:r>
              <w:rPr>
                <w:szCs w:val="28"/>
                <w:highlight w:val="white"/>
              </w:rPr>
              <w:t>103</w:t>
            </w:r>
            <w:r>
              <w:rPr>
                <w:szCs w:val="28"/>
                <w:highlight w:val="white"/>
                <w:lang w:val="pl-PL"/>
              </w:rPr>
              <w:t>,</w:t>
            </w:r>
            <w:r>
              <w:rPr>
                <w:szCs w:val="28"/>
                <w:highlight w:val="white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rPr>
                <w:szCs w:val="28"/>
              </w:rPr>
              <w:t>724,50</w:t>
            </w:r>
          </w:p>
        </w:tc>
      </w:tr>
      <w:tr w:rsidR="00205A24" w:rsidTr="00E81BCC">
        <w:trPr>
          <w:trHeight w:val="3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3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r>
              <w:rPr>
                <w:szCs w:val="28"/>
                <w:highlight w:val="white"/>
              </w:rPr>
              <w:t>Абетка «</w:t>
            </w:r>
            <w:proofErr w:type="spellStart"/>
            <w:r>
              <w:rPr>
                <w:szCs w:val="28"/>
                <w:highlight w:val="white"/>
              </w:rPr>
              <w:t>Lutsk</w:t>
            </w:r>
            <w:proofErr w:type="spellEnd"/>
            <w:r>
              <w:rPr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Cs w:val="28"/>
                <w:highlight w:val="white"/>
              </w:rPr>
              <w:t>from</w:t>
            </w:r>
            <w:proofErr w:type="spellEnd"/>
            <w:r>
              <w:rPr>
                <w:szCs w:val="28"/>
                <w:highlight w:val="white"/>
              </w:rPr>
              <w:t xml:space="preserve"> A </w:t>
            </w:r>
            <w:proofErr w:type="spellStart"/>
            <w:r>
              <w:rPr>
                <w:szCs w:val="28"/>
                <w:highlight w:val="white"/>
              </w:rPr>
              <w:t>to</w:t>
            </w:r>
            <w:proofErr w:type="spellEnd"/>
            <w:r>
              <w:rPr>
                <w:szCs w:val="28"/>
                <w:highlight w:val="white"/>
              </w:rPr>
              <w:t xml:space="preserve"> Z»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>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rPr>
                <w:szCs w:val="28"/>
                <w:shd w:val="clear" w:color="auto" w:fill="FFFFFF"/>
              </w:rPr>
              <w:t>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rPr>
                <w:szCs w:val="28"/>
              </w:rPr>
              <w:t>204,05</w:t>
            </w:r>
          </w:p>
        </w:tc>
      </w:tr>
      <w:tr w:rsidR="00205A24" w:rsidTr="00E81BCC">
        <w:trPr>
          <w:trHeight w:val="4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tabs>
                <w:tab w:val="left" w:pos="960"/>
              </w:tabs>
              <w:snapToGrid w:val="0"/>
              <w:jc w:val="center"/>
            </w:pP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uppressAutoHyphens w:val="0"/>
            </w:pPr>
            <w:r>
              <w:rPr>
                <w:szCs w:val="28"/>
                <w:highlight w:val="white"/>
              </w:rPr>
              <w:t>Подарунковий пакет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t>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t>7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jc w:val="center"/>
            </w:pPr>
            <w:r>
              <w:rPr>
                <w:szCs w:val="28"/>
              </w:rPr>
              <w:t>210,00</w:t>
            </w:r>
          </w:p>
        </w:tc>
      </w:tr>
      <w:tr w:rsidR="00205A24" w:rsidTr="00E81BCC">
        <w:trPr>
          <w:trHeight w:val="3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</w:pPr>
            <w:r>
              <w:rPr>
                <w:szCs w:val="28"/>
              </w:rPr>
              <w:t xml:space="preserve">          РАЗОМ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24" w:rsidRDefault="00205A24" w:rsidP="00E81BCC">
            <w:pPr>
              <w:snapToGrid w:val="0"/>
              <w:jc w:val="center"/>
            </w:pPr>
            <w:r>
              <w:t>2503,55</w:t>
            </w:r>
          </w:p>
        </w:tc>
      </w:tr>
    </w:tbl>
    <w:p w:rsidR="00205A24" w:rsidRDefault="00205A24" w:rsidP="00205A24">
      <w:pPr>
        <w:rPr>
          <w:szCs w:val="28"/>
        </w:rPr>
      </w:pPr>
    </w:p>
    <w:p w:rsidR="00205A24" w:rsidRDefault="00205A24" w:rsidP="00205A24">
      <w:pPr>
        <w:rPr>
          <w:szCs w:val="28"/>
        </w:rPr>
      </w:pPr>
    </w:p>
    <w:p w:rsidR="00205A24" w:rsidRDefault="00205A24" w:rsidP="00205A24">
      <w:pPr>
        <w:rPr>
          <w:szCs w:val="28"/>
          <w:lang w:val="en-US"/>
        </w:rPr>
      </w:pPr>
    </w:p>
    <w:p w:rsidR="00205A24" w:rsidRDefault="00205A24" w:rsidP="00205A24">
      <w:pPr>
        <w:rPr>
          <w:szCs w:val="28"/>
          <w:lang w:val="en-US"/>
        </w:rPr>
      </w:pPr>
    </w:p>
    <w:p w:rsidR="00205A24" w:rsidRDefault="00205A24" w:rsidP="00205A24">
      <w:r>
        <w:rPr>
          <w:szCs w:val="28"/>
        </w:rPr>
        <w:t>Заступник міського голови,</w:t>
      </w:r>
    </w:p>
    <w:p w:rsidR="00205A24" w:rsidRDefault="00205A24" w:rsidP="00205A24"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Юрій </w:t>
      </w:r>
      <w:proofErr w:type="spellStart"/>
      <w:r>
        <w:rPr>
          <w:szCs w:val="28"/>
        </w:rPr>
        <w:t>Вербич</w:t>
      </w:r>
      <w:proofErr w:type="spellEnd"/>
    </w:p>
    <w:p w:rsidR="00205A24" w:rsidRDefault="00205A24" w:rsidP="00205A24">
      <w:pPr>
        <w:rPr>
          <w:szCs w:val="28"/>
        </w:rPr>
      </w:pPr>
    </w:p>
    <w:p w:rsidR="00205A24" w:rsidRDefault="00205A24" w:rsidP="00205A24">
      <w:pPr>
        <w:rPr>
          <w:szCs w:val="28"/>
        </w:rPr>
      </w:pPr>
    </w:p>
    <w:p w:rsidR="00205A24" w:rsidRDefault="00205A24" w:rsidP="00205A24">
      <w:pPr>
        <w:rPr>
          <w:szCs w:val="28"/>
        </w:rPr>
      </w:pPr>
    </w:p>
    <w:p w:rsidR="007B5A60" w:rsidRDefault="007B5A60"/>
    <w:sectPr w:rsidR="007B5A60" w:rsidSect="00205A2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24"/>
    <w:rsid w:val="00205A24"/>
    <w:rsid w:val="007B5A60"/>
    <w:rsid w:val="00C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484"/>
  <w15:chartTrackingRefBased/>
  <w15:docId w15:val="{6B6B3E30-0F21-4FEB-8B71-27899AE3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A2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205A24"/>
    <w:pPr>
      <w:keepNext/>
      <w:numPr>
        <w:ilvl w:val="2"/>
        <w:numId w:val="1"/>
      </w:numPr>
      <w:spacing w:before="140" w:after="120"/>
      <w:outlineLvl w:val="2"/>
    </w:pPr>
    <w:rPr>
      <w:rFonts w:eastAsia="Lucida Sans Unicode" w:cs="Mangal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05A24"/>
    <w:rPr>
      <w:rFonts w:ascii="Times New Roman" w:eastAsia="Lucida Sans Unicode" w:hAnsi="Times New Roman" w:cs="Mangal"/>
      <w:b/>
      <w:bCs/>
      <w:sz w:val="28"/>
      <w:szCs w:val="28"/>
      <w:lang w:eastAsia="zh-CN"/>
    </w:rPr>
  </w:style>
  <w:style w:type="paragraph" w:customStyle="1" w:styleId="a4">
    <w:name w:val="Вміст таблиці"/>
    <w:basedOn w:val="a"/>
    <w:rsid w:val="00205A24"/>
    <w:pPr>
      <w:suppressLineNumbers/>
    </w:pPr>
  </w:style>
  <w:style w:type="paragraph" w:styleId="a0">
    <w:name w:val="Body Text"/>
    <w:basedOn w:val="a"/>
    <w:link w:val="a5"/>
    <w:uiPriority w:val="99"/>
    <w:semiHidden/>
    <w:unhideWhenUsed/>
    <w:rsid w:val="00205A24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205A24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2018-08-21T07:45:00Z</dcterms:created>
  <dcterms:modified xsi:type="dcterms:W3CDTF">2018-08-21T07:48:00Z</dcterms:modified>
</cp:coreProperties>
</file>