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7C" w:rsidRDefault="00042125" w:rsidP="003F2EDF">
      <w:pPr>
        <w:ind w:firstLine="0"/>
        <w:jc w:val="left"/>
      </w:pPr>
      <w:r>
        <w:t>«УЗГОДЖЕНО</w:t>
      </w:r>
      <w:r>
        <w:t>»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87F52">
        <w:t>«ЗАТВЕРДЖЕНО»</w:t>
      </w:r>
    </w:p>
    <w:p w:rsidR="003F2EDF" w:rsidRDefault="0071497F" w:rsidP="003F2EDF">
      <w:pPr>
        <w:ind w:left="4950" w:hanging="4950"/>
        <w:jc w:val="left"/>
      </w:pPr>
      <w:r>
        <w:t>Виконавч</w:t>
      </w:r>
      <w:r w:rsidR="003F2EDF">
        <w:t>ий комітет</w:t>
      </w:r>
      <w:r w:rsidR="003F2EDF">
        <w:tab/>
      </w:r>
      <w:r w:rsidR="003F2EDF">
        <w:tab/>
      </w:r>
      <w:r w:rsidR="00787F52">
        <w:t xml:space="preserve">Установчими зборами громадського </w:t>
      </w:r>
    </w:p>
    <w:p w:rsidR="003F2EDF" w:rsidRDefault="003F2EDF" w:rsidP="003F2EDF">
      <w:pPr>
        <w:ind w:left="4950" w:hanging="4950"/>
        <w:jc w:val="left"/>
      </w:pPr>
      <w:r>
        <w:t>Луцької міської ради</w:t>
      </w:r>
      <w:r>
        <w:tab/>
      </w:r>
      <w:r w:rsidR="00787F52">
        <w:t xml:space="preserve">формування з охорони громадського </w:t>
      </w:r>
    </w:p>
    <w:p w:rsidR="003F2EDF" w:rsidRDefault="003F2EDF" w:rsidP="003F2EDF">
      <w:pPr>
        <w:ind w:left="4950" w:hanging="4950"/>
        <w:jc w:val="left"/>
      </w:pPr>
      <w:r>
        <w:t>Рішення №________</w:t>
      </w:r>
      <w:r>
        <w:tab/>
      </w:r>
      <w:r w:rsidR="00787F52">
        <w:t xml:space="preserve">порядку </w:t>
      </w:r>
      <w:r w:rsidR="00542A52" w:rsidRPr="00542A52">
        <w:t>«Національні дружини</w:t>
      </w:r>
      <w:r>
        <w:t xml:space="preserve"> – </w:t>
      </w:r>
    </w:p>
    <w:p w:rsidR="003F2EDF" w:rsidRDefault="003F2EDF" w:rsidP="003F2EDF">
      <w:pPr>
        <w:ind w:left="4950" w:hanging="4950"/>
        <w:jc w:val="left"/>
      </w:pPr>
      <w:r>
        <w:t xml:space="preserve">від </w:t>
      </w:r>
      <w:r>
        <w:t>«</w:t>
      </w:r>
      <w:r>
        <w:t>__</w:t>
      </w:r>
      <w:r>
        <w:t>»</w:t>
      </w:r>
      <w:r>
        <w:t xml:space="preserve"> _________ 2017 року</w:t>
      </w:r>
      <w:r>
        <w:tab/>
      </w:r>
      <w:r>
        <w:tab/>
        <w:t>Волинь</w:t>
      </w:r>
      <w:r w:rsidR="00542A52" w:rsidRPr="00542A52">
        <w:t>»</w:t>
      </w:r>
    </w:p>
    <w:p w:rsidR="00787F52" w:rsidRDefault="003F2EDF" w:rsidP="003F2EDF">
      <w:pPr>
        <w:ind w:firstLine="0"/>
        <w:jc w:val="left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 w:rsidR="00787F52">
        <w:t>Протокол №</w:t>
      </w:r>
      <w:r w:rsidR="006F3D1C">
        <w:t>1</w:t>
      </w:r>
      <w:r w:rsidR="00787F52">
        <w:t xml:space="preserve"> від </w:t>
      </w:r>
      <w:r w:rsidR="007F757B">
        <w:t>________________</w:t>
      </w:r>
      <w:r w:rsidR="00787F52">
        <w:t xml:space="preserve"> р.</w:t>
      </w:r>
    </w:p>
    <w:p w:rsidR="003F2EDF" w:rsidRDefault="0071497F" w:rsidP="003F2EDF">
      <w:pPr>
        <w:ind w:firstLine="0"/>
        <w:jc w:val="left"/>
        <w:rPr>
          <w:szCs w:val="28"/>
        </w:rPr>
      </w:pPr>
      <w:r>
        <w:rPr>
          <w:szCs w:val="28"/>
        </w:rPr>
        <w:t>______________ І. І. Поліщук</w:t>
      </w:r>
    </w:p>
    <w:p w:rsidR="00156BF7" w:rsidRDefault="0071497F" w:rsidP="0071497F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42125">
        <w:rPr>
          <w:szCs w:val="28"/>
        </w:rPr>
        <w:t>«УЗГОДЖЕНО</w:t>
      </w:r>
      <w:r w:rsidR="00C176ED">
        <w:rPr>
          <w:szCs w:val="28"/>
        </w:rPr>
        <w:t xml:space="preserve">» </w:t>
      </w:r>
    </w:p>
    <w:p w:rsidR="003F2EDF" w:rsidRDefault="00C176ED" w:rsidP="003F2EDF">
      <w:pPr>
        <w:ind w:left="4956" w:firstLine="0"/>
        <w:jc w:val="left"/>
        <w:rPr>
          <w:szCs w:val="28"/>
        </w:rPr>
      </w:pPr>
      <w:r>
        <w:rPr>
          <w:szCs w:val="28"/>
        </w:rPr>
        <w:t>Начальник ГУНП у Волинській області</w:t>
      </w:r>
      <w:r w:rsidR="00184F88">
        <w:rPr>
          <w:szCs w:val="28"/>
        </w:rPr>
        <w:t>,</w:t>
      </w:r>
      <w:r>
        <w:rPr>
          <w:szCs w:val="28"/>
        </w:rPr>
        <w:t xml:space="preserve"> </w:t>
      </w:r>
    </w:p>
    <w:p w:rsidR="00184F88" w:rsidRDefault="00184F88" w:rsidP="003F2EDF">
      <w:pPr>
        <w:ind w:left="4248" w:firstLine="708"/>
        <w:jc w:val="left"/>
        <w:rPr>
          <w:szCs w:val="28"/>
        </w:rPr>
      </w:pPr>
      <w:r>
        <w:rPr>
          <w:szCs w:val="28"/>
        </w:rPr>
        <w:t>Генерал третього рангу Шпига П.</w:t>
      </w:r>
      <w:r w:rsidR="003F2EDF">
        <w:rPr>
          <w:szCs w:val="28"/>
        </w:rPr>
        <w:t xml:space="preserve"> </w:t>
      </w:r>
      <w:r>
        <w:rPr>
          <w:szCs w:val="28"/>
        </w:rPr>
        <w:t>П</w:t>
      </w:r>
      <w:r w:rsidR="003F2EDF">
        <w:rPr>
          <w:szCs w:val="28"/>
        </w:rPr>
        <w:t>.</w:t>
      </w:r>
      <w:r>
        <w:rPr>
          <w:szCs w:val="28"/>
        </w:rPr>
        <w:t xml:space="preserve">  </w:t>
      </w:r>
    </w:p>
    <w:p w:rsidR="00184F88" w:rsidRDefault="00184F88" w:rsidP="00156BF7">
      <w:pPr>
        <w:ind w:firstLine="0"/>
        <w:jc w:val="center"/>
        <w:rPr>
          <w:szCs w:val="28"/>
        </w:rPr>
      </w:pPr>
    </w:p>
    <w:p w:rsidR="00184F88" w:rsidRPr="00C176ED" w:rsidRDefault="00184F88" w:rsidP="00156BF7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_________________</w:t>
      </w:r>
    </w:p>
    <w:p w:rsidR="00042125" w:rsidRDefault="00184F88" w:rsidP="00184F88">
      <w:pPr>
        <w:ind w:firstLine="0"/>
        <w:jc w:val="center"/>
        <w:rPr>
          <w:szCs w:val="28"/>
        </w:rPr>
      </w:pPr>
      <w:r>
        <w:rPr>
          <w:szCs w:val="28"/>
        </w:rPr>
        <w:t xml:space="preserve">       </w:t>
      </w:r>
    </w:p>
    <w:p w:rsidR="00184F88" w:rsidRDefault="00042125" w:rsidP="003F2EDF">
      <w:pPr>
        <w:ind w:left="4247"/>
        <w:rPr>
          <w:szCs w:val="28"/>
        </w:rPr>
      </w:pPr>
      <w:r>
        <w:rPr>
          <w:szCs w:val="28"/>
        </w:rPr>
        <w:t>«УЗГОДЖЕНО»</w:t>
      </w:r>
      <w:r w:rsidR="00184F88">
        <w:rPr>
          <w:szCs w:val="28"/>
        </w:rPr>
        <w:t xml:space="preserve">        </w:t>
      </w:r>
    </w:p>
    <w:p w:rsidR="003F2EDF" w:rsidRDefault="00184F88" w:rsidP="003F2EDF">
      <w:pPr>
        <w:ind w:left="4248" w:firstLine="708"/>
        <w:rPr>
          <w:szCs w:val="28"/>
        </w:rPr>
      </w:pPr>
      <w:r w:rsidRPr="00184F88">
        <w:rPr>
          <w:szCs w:val="28"/>
        </w:rPr>
        <w:t>Начальник</w:t>
      </w:r>
      <w:r>
        <w:rPr>
          <w:szCs w:val="28"/>
        </w:rPr>
        <w:t xml:space="preserve"> </w:t>
      </w:r>
      <w:r w:rsidRPr="00184F88">
        <w:rPr>
          <w:szCs w:val="28"/>
        </w:rPr>
        <w:t>Луцького відділу</w:t>
      </w:r>
    </w:p>
    <w:p w:rsidR="003F2EDF" w:rsidRDefault="00184F88" w:rsidP="003F2EDF">
      <w:pPr>
        <w:ind w:left="4248" w:firstLine="708"/>
        <w:rPr>
          <w:szCs w:val="28"/>
        </w:rPr>
      </w:pPr>
      <w:r w:rsidRPr="00184F88">
        <w:rPr>
          <w:szCs w:val="28"/>
        </w:rPr>
        <w:t>поліції ГУНП у Волинській області</w:t>
      </w:r>
    </w:p>
    <w:p w:rsidR="00184F88" w:rsidRDefault="00184F88" w:rsidP="003F2EDF">
      <w:pPr>
        <w:ind w:left="4248" w:firstLine="708"/>
        <w:rPr>
          <w:szCs w:val="28"/>
        </w:rPr>
      </w:pPr>
      <w:r>
        <w:rPr>
          <w:szCs w:val="28"/>
        </w:rPr>
        <w:t>полковник поліції Кічук О.</w:t>
      </w:r>
      <w:r w:rsidR="003F2EDF">
        <w:rPr>
          <w:szCs w:val="28"/>
        </w:rPr>
        <w:t xml:space="preserve"> </w:t>
      </w:r>
      <w:r>
        <w:rPr>
          <w:szCs w:val="28"/>
        </w:rPr>
        <w:t>Б.</w:t>
      </w:r>
    </w:p>
    <w:p w:rsidR="00A0584C" w:rsidRDefault="00A0584C" w:rsidP="00184F88">
      <w:pPr>
        <w:ind w:firstLine="0"/>
        <w:jc w:val="center"/>
        <w:rPr>
          <w:szCs w:val="28"/>
        </w:rPr>
      </w:pPr>
    </w:p>
    <w:p w:rsidR="00A0584C" w:rsidRPr="00184F88" w:rsidRDefault="00A0584C" w:rsidP="00184F88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__________________</w:t>
      </w:r>
    </w:p>
    <w:p w:rsidR="00156BF7" w:rsidRDefault="00156BF7" w:rsidP="00156BF7">
      <w:pPr>
        <w:ind w:firstLine="0"/>
        <w:jc w:val="center"/>
        <w:rPr>
          <w:sz w:val="48"/>
          <w:szCs w:val="48"/>
        </w:rPr>
      </w:pPr>
    </w:p>
    <w:p w:rsidR="00156BF7" w:rsidRDefault="00156BF7" w:rsidP="00156BF7">
      <w:pPr>
        <w:ind w:firstLine="0"/>
        <w:jc w:val="center"/>
        <w:rPr>
          <w:sz w:val="48"/>
          <w:szCs w:val="48"/>
        </w:rPr>
      </w:pPr>
    </w:p>
    <w:p w:rsidR="00156BF7" w:rsidRDefault="00156BF7" w:rsidP="00184F88">
      <w:pPr>
        <w:ind w:firstLine="0"/>
        <w:rPr>
          <w:sz w:val="48"/>
          <w:szCs w:val="48"/>
        </w:rPr>
      </w:pPr>
    </w:p>
    <w:p w:rsidR="00184F88" w:rsidRDefault="00184F88" w:rsidP="00184F88">
      <w:pPr>
        <w:ind w:firstLine="0"/>
        <w:rPr>
          <w:sz w:val="48"/>
          <w:szCs w:val="48"/>
        </w:rPr>
      </w:pPr>
    </w:p>
    <w:p w:rsidR="00483C7C" w:rsidRPr="00C264E6" w:rsidRDefault="00483C7C" w:rsidP="00156BF7">
      <w:pPr>
        <w:ind w:firstLine="0"/>
        <w:jc w:val="center"/>
        <w:rPr>
          <w:b/>
          <w:sz w:val="44"/>
          <w:szCs w:val="48"/>
        </w:rPr>
      </w:pPr>
      <w:r w:rsidRPr="00C264E6">
        <w:rPr>
          <w:b/>
          <w:sz w:val="44"/>
          <w:szCs w:val="48"/>
        </w:rPr>
        <w:t>СТАТУТ</w:t>
      </w:r>
    </w:p>
    <w:p w:rsidR="00483C7C" w:rsidRPr="00C264E6" w:rsidRDefault="00483C7C" w:rsidP="00156BF7">
      <w:pPr>
        <w:ind w:firstLine="0"/>
        <w:jc w:val="center"/>
        <w:rPr>
          <w:b/>
          <w:sz w:val="44"/>
          <w:szCs w:val="48"/>
        </w:rPr>
      </w:pPr>
      <w:r w:rsidRPr="00C264E6">
        <w:rPr>
          <w:b/>
          <w:sz w:val="44"/>
          <w:szCs w:val="48"/>
        </w:rPr>
        <w:t>громадського формування з охорони</w:t>
      </w:r>
      <w:r w:rsidR="009C2CEB" w:rsidRPr="00C264E6">
        <w:rPr>
          <w:b/>
          <w:sz w:val="44"/>
          <w:szCs w:val="48"/>
        </w:rPr>
        <w:t xml:space="preserve"> </w:t>
      </w:r>
      <w:r w:rsidRPr="00C264E6">
        <w:rPr>
          <w:b/>
          <w:sz w:val="44"/>
          <w:szCs w:val="48"/>
        </w:rPr>
        <w:t xml:space="preserve">громадського порядку </w:t>
      </w:r>
    </w:p>
    <w:p w:rsidR="00483C7C" w:rsidRPr="00C264E6" w:rsidRDefault="00542A52" w:rsidP="00156BF7">
      <w:pPr>
        <w:ind w:firstLine="0"/>
        <w:jc w:val="center"/>
        <w:rPr>
          <w:b/>
          <w:sz w:val="44"/>
          <w:szCs w:val="48"/>
        </w:rPr>
      </w:pPr>
      <w:r w:rsidRPr="00542A52">
        <w:rPr>
          <w:b/>
          <w:sz w:val="44"/>
          <w:szCs w:val="48"/>
        </w:rPr>
        <w:t>«Національні дружини</w:t>
      </w:r>
      <w:r w:rsidR="00C158CD">
        <w:rPr>
          <w:b/>
          <w:sz w:val="44"/>
          <w:szCs w:val="48"/>
        </w:rPr>
        <w:t xml:space="preserve"> - Волинь</w:t>
      </w:r>
      <w:r w:rsidRPr="00542A52">
        <w:rPr>
          <w:b/>
          <w:sz w:val="44"/>
          <w:szCs w:val="48"/>
        </w:rPr>
        <w:t>»</w:t>
      </w:r>
    </w:p>
    <w:p w:rsidR="00483C7C" w:rsidRDefault="00483C7C" w:rsidP="00156BF7">
      <w:pPr>
        <w:ind w:firstLine="0"/>
      </w:pPr>
      <w:r>
        <w:t xml:space="preserve"> </w:t>
      </w:r>
    </w:p>
    <w:p w:rsidR="00156BF7" w:rsidRDefault="00156BF7" w:rsidP="00156BF7">
      <w:pPr>
        <w:ind w:firstLine="0"/>
        <w:jc w:val="center"/>
      </w:pPr>
    </w:p>
    <w:p w:rsidR="00156BF7" w:rsidRDefault="00156BF7" w:rsidP="00156BF7">
      <w:pPr>
        <w:ind w:firstLine="0"/>
        <w:jc w:val="center"/>
      </w:pPr>
    </w:p>
    <w:p w:rsidR="00156BF7" w:rsidRDefault="00156BF7" w:rsidP="00156BF7">
      <w:pPr>
        <w:ind w:firstLine="0"/>
        <w:jc w:val="center"/>
      </w:pPr>
    </w:p>
    <w:p w:rsidR="00156BF7" w:rsidRDefault="00156BF7" w:rsidP="00156BF7">
      <w:pPr>
        <w:ind w:firstLine="0"/>
        <w:jc w:val="center"/>
      </w:pPr>
    </w:p>
    <w:p w:rsidR="00156BF7" w:rsidRDefault="00156BF7" w:rsidP="00156BF7">
      <w:pPr>
        <w:ind w:firstLine="0"/>
        <w:jc w:val="center"/>
      </w:pPr>
    </w:p>
    <w:p w:rsidR="00156BF7" w:rsidRDefault="00156BF7" w:rsidP="00156BF7">
      <w:pPr>
        <w:ind w:firstLine="0"/>
        <w:jc w:val="center"/>
      </w:pPr>
    </w:p>
    <w:p w:rsidR="00156BF7" w:rsidRDefault="00156BF7" w:rsidP="00156BF7">
      <w:pPr>
        <w:ind w:firstLine="0"/>
        <w:jc w:val="center"/>
      </w:pPr>
    </w:p>
    <w:p w:rsidR="00156BF7" w:rsidRDefault="00156BF7" w:rsidP="00E66216">
      <w:pPr>
        <w:ind w:firstLine="0"/>
      </w:pPr>
    </w:p>
    <w:p w:rsidR="00156BF7" w:rsidRDefault="00156BF7" w:rsidP="00156BF7">
      <w:pPr>
        <w:ind w:firstLine="0"/>
        <w:jc w:val="center"/>
      </w:pPr>
    </w:p>
    <w:p w:rsidR="00A117C8" w:rsidRDefault="00A117C8" w:rsidP="00156BF7">
      <w:pPr>
        <w:ind w:firstLine="0"/>
        <w:jc w:val="center"/>
      </w:pPr>
    </w:p>
    <w:p w:rsidR="00156BF7" w:rsidRDefault="00156BF7" w:rsidP="00184F88">
      <w:pPr>
        <w:ind w:firstLine="0"/>
      </w:pPr>
    </w:p>
    <w:p w:rsidR="00483C7C" w:rsidRDefault="00C158CD" w:rsidP="00156BF7">
      <w:pPr>
        <w:ind w:firstLine="0"/>
        <w:jc w:val="center"/>
      </w:pPr>
      <w:r>
        <w:t>м. Луцьк</w:t>
      </w:r>
      <w:r w:rsidR="00156BF7">
        <w:t xml:space="preserve"> – 2017</w:t>
      </w:r>
    </w:p>
    <w:p w:rsidR="00184F88" w:rsidRDefault="00184F88" w:rsidP="00156BF7">
      <w:pPr>
        <w:ind w:firstLine="0"/>
        <w:jc w:val="center"/>
      </w:pPr>
    </w:p>
    <w:p w:rsidR="00483C7C" w:rsidRDefault="00483C7C" w:rsidP="00483C7C">
      <w:pPr>
        <w:jc w:val="center"/>
      </w:pPr>
      <w:r>
        <w:t>I. ЗАГАЛЬНІ ПИТАННЯ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 xml:space="preserve">1. Громадське формування з охорони громадського порядку </w:t>
      </w:r>
      <w:r w:rsidR="00542A52" w:rsidRPr="00542A52">
        <w:t>«Національні дружини</w:t>
      </w:r>
      <w:r w:rsidR="00C158CD">
        <w:t xml:space="preserve"> - Волинь</w:t>
      </w:r>
      <w:r w:rsidR="00542A52" w:rsidRPr="00542A52">
        <w:t xml:space="preserve">» </w:t>
      </w:r>
      <w:r>
        <w:t>(далі – формування) створюється відповідно до Закону України «Про участь громадян в охороні громадського порядку і державного кордону».</w:t>
      </w:r>
    </w:p>
    <w:p w:rsidR="00483C7C" w:rsidRDefault="00483C7C" w:rsidP="00483C7C">
      <w:r>
        <w:t>2. Формування створюється як громадське об’єднання на добровільних засадах з метою сприяння органам місцевого самовря</w:t>
      </w:r>
      <w:r w:rsidR="00542A52">
        <w:t>дування, правоохоронним органам</w:t>
      </w:r>
      <w:r>
        <w:t xml:space="preserve"> та органам виконавчої влади, а також посадовим особам у запобіганні та припиненні кримінальних і адміністративних правопорушень, захисті життя та здоров’я громадян, інтересів суспільства і держави від протиправних посягань, а також у рятуванні людей і майна під час стихійного лиха та інших надзвичайних ситуацій.</w:t>
      </w:r>
    </w:p>
    <w:p w:rsidR="00483C7C" w:rsidRDefault="00483C7C" w:rsidP="00483C7C">
      <w:r>
        <w:t>3. Правовою основою діяльності формування є Конституція, Закон України «Про участь громадян в охороні громадського порядку і державного кордону», інші закони України, акти Президента України і Кабінету Міністрів України, рішення місцевих державних адміністрацій та органів місцевого самоврядування з питань охорони громадського порядку, боротьби з кримінальними та адміністративними правопорушеннями, а також статут формування.</w:t>
      </w:r>
    </w:p>
    <w:p w:rsidR="00483C7C" w:rsidRDefault="00483C7C" w:rsidP="00483C7C">
      <w:r>
        <w:t>4. Формування є юридичною особою з моменту його реєстрації, має рахунки в установах банків, печатку із власним найменуванням, штамп та інші необхідні реквізити.</w:t>
      </w:r>
    </w:p>
    <w:p w:rsidR="00483C7C" w:rsidRDefault="00483C7C" w:rsidP="00483C7C">
      <w:r>
        <w:t>5. Формування відповідає за своїми зобов’язаннями усім належним йому майном, від свого імені набуває майнові і немайнові права та обов’язки, може виступати позивачем та відповідачем у суді, арбітражному та третейському судах.</w:t>
      </w:r>
    </w:p>
    <w:p w:rsidR="00483C7C" w:rsidRDefault="00483C7C" w:rsidP="00483C7C">
      <w:r>
        <w:t xml:space="preserve">6. Юридична адреса формування: </w:t>
      </w:r>
      <w:r w:rsidR="00C158CD">
        <w:t>м. Луцьк</w:t>
      </w:r>
      <w:r w:rsidR="00A117C8">
        <w:t xml:space="preserve">, </w:t>
      </w:r>
      <w:r w:rsidR="00C158CD">
        <w:t>Перемоги 14</w:t>
      </w:r>
      <w:r>
        <w:t>.</w:t>
      </w:r>
    </w:p>
    <w:p w:rsidR="00483C7C" w:rsidRDefault="00483C7C" w:rsidP="00483C7C">
      <w:r>
        <w:t xml:space="preserve"> </w:t>
      </w:r>
    </w:p>
    <w:p w:rsidR="00483C7C" w:rsidRDefault="00483C7C" w:rsidP="00483C7C">
      <w:pPr>
        <w:jc w:val="center"/>
      </w:pPr>
      <w:r>
        <w:t>II. ОСНОВНІ ЗАВДАННЯ ФОРМУВАННЯ</w:t>
      </w:r>
    </w:p>
    <w:p w:rsidR="00483C7C" w:rsidRDefault="00483C7C" w:rsidP="00483C7C">
      <w:pPr>
        <w:jc w:val="center"/>
      </w:pPr>
    </w:p>
    <w:p w:rsidR="00483C7C" w:rsidRDefault="00483C7C" w:rsidP="00483C7C">
      <w:r>
        <w:t>7. Основними завданнями формування є:</w:t>
      </w:r>
    </w:p>
    <w:p w:rsidR="00483C7C" w:rsidRDefault="00483C7C" w:rsidP="00483C7C">
      <w:r>
        <w:t>1) у сфері охорони громадського порядку:</w:t>
      </w:r>
    </w:p>
    <w:p w:rsidR="00483C7C" w:rsidRDefault="00483C7C" w:rsidP="00483C7C">
      <w:r>
        <w:t>надання допомоги органам Національної поліції у забезпеченні громадського порядку і громадської безпеки, запобіганні кримінальним і адміністративним правопорушенням;</w:t>
      </w:r>
    </w:p>
    <w:p w:rsidR="00483C7C" w:rsidRDefault="00483C7C" w:rsidP="00483C7C">
      <w:r>
        <w:t>інформування органів Національної поліції про вчинені або ті, що готуються, кримінальні правопорушення, місця зосередження злочинних угруповань;</w:t>
      </w:r>
    </w:p>
    <w:p w:rsidR="00483C7C" w:rsidRDefault="00483C7C" w:rsidP="00483C7C">
      <w:r>
        <w:t xml:space="preserve">сприяння органам Національної поліції у виявленні кримінальних правопорушень, розшуку осіб, які їх вчинили, захисті інтересів держави, підприємств, установ, організацій, громадян від злочинних посягань; участь у забезпеченні безпеки дорожнього руху та протидії правопорушенням серед дітей; </w:t>
      </w:r>
    </w:p>
    <w:p w:rsidR="00483C7C" w:rsidRDefault="00483C7C" w:rsidP="00483C7C">
      <w:r>
        <w:t>2) у разі виникнення надзвичайних ситуацій:</w:t>
      </w:r>
    </w:p>
    <w:p w:rsidR="00483C7C" w:rsidRDefault="00483C7C" w:rsidP="00483C7C">
      <w:r>
        <w:lastRenderedPageBreak/>
        <w:t>надання невідкладної допомоги особам, які потерпіли від нещасних випадків чи правопорушень;</w:t>
      </w:r>
    </w:p>
    <w:p w:rsidR="00483C7C" w:rsidRDefault="00483C7C" w:rsidP="00483C7C">
      <w:r>
        <w:t>участь у рятуванні людей і майна, підтриманні громадського порядку.</w:t>
      </w:r>
    </w:p>
    <w:p w:rsidR="00483C7C" w:rsidRDefault="00483C7C" w:rsidP="00483C7C">
      <w:r>
        <w:t xml:space="preserve"> </w:t>
      </w:r>
    </w:p>
    <w:p w:rsidR="00483C7C" w:rsidRDefault="00483C7C" w:rsidP="00483C7C">
      <w:pPr>
        <w:jc w:val="center"/>
      </w:pPr>
      <w:r>
        <w:t>III. ПРАВА ФОРМУВАННЯ</w:t>
      </w:r>
    </w:p>
    <w:p w:rsidR="00483C7C" w:rsidRDefault="00483C7C" w:rsidP="00483C7C">
      <w:pPr>
        <w:jc w:val="center"/>
      </w:pPr>
    </w:p>
    <w:p w:rsidR="00483C7C" w:rsidRDefault="00483C7C" w:rsidP="00483C7C">
      <w:r>
        <w:t>8. Для виконання своїх завдань формування та його члени мають право:</w:t>
      </w:r>
    </w:p>
    <w:p w:rsidR="003058E3" w:rsidRDefault="003058E3" w:rsidP="003058E3">
      <w:r>
        <w:t xml:space="preserve">1) брати участь у забезпеченні охорони громадського порядку </w:t>
      </w:r>
      <w:r w:rsidR="00542A52">
        <w:t>разом з поліцейськими</w:t>
      </w:r>
      <w:r>
        <w:t>, а в сільській місцевості – самостійно шляхом виконання конкретних доручень керівника відповідного органу Національної поліції;</w:t>
      </w:r>
    </w:p>
    <w:p w:rsidR="003058E3" w:rsidRDefault="003058E3" w:rsidP="003058E3">
      <w:r>
        <w:t>2) вживати спільно з поліцейськими заходів до припинення адміністративних правопорушень і злочинів;</w:t>
      </w:r>
    </w:p>
    <w:p w:rsidR="003058E3" w:rsidRDefault="003058E3" w:rsidP="003058E3">
      <w:r>
        <w:t xml:space="preserve">3) представляти і захищати інтереси своїх членів у державних органах та підприємствах, установах, організаціях, навчальних закладах; </w:t>
      </w:r>
    </w:p>
    <w:p w:rsidR="003058E3" w:rsidRDefault="003058E3" w:rsidP="003058E3">
      <w:r>
        <w:t xml:space="preserve">4) взаємодіяти з іншими органами громадської самодіяльності, що беруть участь у заходах, спрямованих на: </w:t>
      </w:r>
    </w:p>
    <w:p w:rsidR="003058E3" w:rsidRDefault="003058E3" w:rsidP="003058E3">
      <w:r>
        <w:t xml:space="preserve">ведення індивідуально-профілактичної роботи з особами, схильними до вчинення адміністративних правопорушень і злочинів; </w:t>
      </w:r>
    </w:p>
    <w:p w:rsidR="003058E3" w:rsidRDefault="003058E3" w:rsidP="003058E3">
      <w:r>
        <w:t xml:space="preserve">надання допомоги у боротьбі із злочинами у сфері економіки, податкового законодавства, а також пияцтвом, наркоманією, порушеннями правил торгівлі та у сфері благоустрою території міст, інших населених пунктів; </w:t>
      </w:r>
    </w:p>
    <w:p w:rsidR="003058E3" w:rsidRDefault="003058E3" w:rsidP="003058E3">
      <w:r>
        <w:t xml:space="preserve">охорону природи і пам'яток історії та культури; </w:t>
      </w:r>
    </w:p>
    <w:p w:rsidR="003058E3" w:rsidRDefault="003058E3" w:rsidP="003058E3">
      <w:r>
        <w:t xml:space="preserve">забезпечення безпеки дорожнього руху; </w:t>
      </w:r>
    </w:p>
    <w:p w:rsidR="003058E3" w:rsidRDefault="003058E3" w:rsidP="003058E3">
      <w:r>
        <w:t xml:space="preserve">5) вносити до органів державної влади, органів місцевого самоврядування, підприємств, установ і організацій незалежно від форм власності пропозиції щодо запобігання адміністративним правопорушенням і злочинам, виникненню причин і умов, що сприяють їх вчиненню; </w:t>
      </w:r>
    </w:p>
    <w:p w:rsidR="003058E3" w:rsidRDefault="003058E3" w:rsidP="003058E3">
      <w:r>
        <w:t xml:space="preserve">6) підтримувати зв'язки з відповідними громадськими організаціями інших країн з метою обміну досвідом роботи. </w:t>
      </w:r>
    </w:p>
    <w:p w:rsidR="00483C7C" w:rsidRDefault="00483C7C" w:rsidP="003058E3">
      <w:r>
        <w:t>9. Формування провадить свою діяльність під контрол</w:t>
      </w:r>
      <w:r w:rsidR="00542A52">
        <w:t>ем органів Національної поліції</w:t>
      </w:r>
      <w:r>
        <w:t xml:space="preserve"> шляхом:</w:t>
      </w:r>
    </w:p>
    <w:p w:rsidR="00483C7C" w:rsidRDefault="00483C7C" w:rsidP="00483C7C">
      <w:r>
        <w:t>1) спільного з поліцейськими патрулювання і виставлення постів на вулицях, майданах, залізничних вокзалах, в аеропортах, морських і річкових портах, у місцях компактного проживання громадян, розташування підприємств, установ, організацій, навча</w:t>
      </w:r>
      <w:r w:rsidR="00542A52">
        <w:t>льних закладів</w:t>
      </w:r>
      <w:r>
        <w:t>; участі в забезпеченні охорони громадського порядку під час проведення масових заходів, погоджених у випадках, передбачених законом, з виконавчими органами місцевих рад;</w:t>
      </w:r>
    </w:p>
    <w:p w:rsidR="00483C7C" w:rsidRDefault="00483C7C" w:rsidP="00483C7C">
      <w:r>
        <w:t>2) взяття участі у здійсненні заходів правоохоронних органів, спрямованих на боротьбу з окремими видами правопорушень.</w:t>
      </w:r>
    </w:p>
    <w:p w:rsidR="00483C7C" w:rsidRDefault="00483C7C" w:rsidP="00483C7C">
      <w:r>
        <w:t xml:space="preserve"> </w:t>
      </w:r>
    </w:p>
    <w:p w:rsidR="00483C7C" w:rsidRPr="009C2CEB" w:rsidRDefault="00483C7C" w:rsidP="00483C7C">
      <w:pPr>
        <w:jc w:val="center"/>
      </w:pPr>
      <w:r w:rsidRPr="009C2CEB">
        <w:t>IV. СТРУКТУРА ФОРМУВАННЯ І ТЕРИТОРІЯ, В МЕЖАХ ЯКОЇ ПРОВАДИТЬСЯ ЙОГО ДІЯЛЬНІСТЬ</w:t>
      </w:r>
    </w:p>
    <w:p w:rsidR="00483C7C" w:rsidRPr="00483C7C" w:rsidRDefault="00483C7C" w:rsidP="00483C7C">
      <w:pPr>
        <w:rPr>
          <w:highlight w:val="yellow"/>
        </w:rPr>
      </w:pPr>
      <w:r w:rsidRPr="00483C7C">
        <w:rPr>
          <w:highlight w:val="yellow"/>
        </w:rPr>
        <w:t xml:space="preserve"> </w:t>
      </w:r>
    </w:p>
    <w:p w:rsidR="00483C7C" w:rsidRPr="009C2CEB" w:rsidRDefault="00483C7C" w:rsidP="00483C7C">
      <w:r w:rsidRPr="009C2CEB">
        <w:t>10. У формуванні можуть бути створені такі структурні підрозділи, як загони, штаби тощо.</w:t>
      </w:r>
    </w:p>
    <w:p w:rsidR="00483C7C" w:rsidRDefault="00483C7C" w:rsidP="00483C7C">
      <w:r w:rsidRPr="009C2CEB">
        <w:lastRenderedPageBreak/>
        <w:t xml:space="preserve">11. Формування діє в межах </w:t>
      </w:r>
      <w:r w:rsidR="00C158CD">
        <w:t>міста Луцька</w:t>
      </w:r>
      <w:r w:rsidRPr="00542A52">
        <w:t>.</w:t>
      </w:r>
    </w:p>
    <w:p w:rsidR="00483C7C" w:rsidRDefault="00483C7C" w:rsidP="00483C7C">
      <w:r>
        <w:t xml:space="preserve"> </w:t>
      </w:r>
    </w:p>
    <w:p w:rsidR="00483C7C" w:rsidRDefault="00483C7C" w:rsidP="00483C7C">
      <w:pPr>
        <w:jc w:val="center"/>
      </w:pPr>
      <w:r>
        <w:t>V. СТВОРЕННЯ ТА ДІЯЛЬНІСТЬ КЕРІВНИХ І ВИКОНАВЧИХ ОРГАНІВ ФОРМУВАННЯ, ЇХ ПОВНОВАЖЕННЯ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>12. Вищим керівним органом формування є загальні збори членів формування (далі</w:t>
      </w:r>
      <w:r w:rsidR="009C2CEB">
        <w:t xml:space="preserve"> – </w:t>
      </w:r>
      <w:r>
        <w:t>загальні збори).</w:t>
      </w:r>
    </w:p>
    <w:p w:rsidR="00483C7C" w:rsidRDefault="00483C7C" w:rsidP="00483C7C">
      <w:r>
        <w:t>13. Загальні збори скликаються не рідше одного разу на рік.</w:t>
      </w:r>
    </w:p>
    <w:p w:rsidR="00483C7C" w:rsidRDefault="00483C7C" w:rsidP="00483C7C">
      <w:r>
        <w:t xml:space="preserve">14. Позачергові загальні збори можуть бути скликані на вимогу </w:t>
      </w:r>
      <w:r w:rsidR="00C264E6">
        <w:t>виконавчого органу</w:t>
      </w:r>
      <w:r>
        <w:t xml:space="preserve">, або не менше 20 відсотків загальної кількості членів формування, чи на вимогу ревізійної комісії. </w:t>
      </w:r>
    </w:p>
    <w:p w:rsidR="00483C7C" w:rsidRDefault="00483C7C" w:rsidP="00483C7C">
      <w:r>
        <w:t>15. Не пізніше ніж за 10 календарних днів до дати проведення загальних зборів члени формування повідомляються про порядок денний, дату та місце їх проведення.</w:t>
      </w:r>
    </w:p>
    <w:p w:rsidR="00483C7C" w:rsidRDefault="00483C7C" w:rsidP="00483C7C">
      <w:r>
        <w:t>16. Загальні збори є правомочними, якщо на них присутні не менше 50 відсотків членів формування. У разі відсутності кворуму визначається нова дата і місце проведення загальних зборів, про що члени формування повідомляються додатково.</w:t>
      </w:r>
    </w:p>
    <w:p w:rsidR="00483C7C" w:rsidRDefault="00483C7C" w:rsidP="00483C7C">
      <w:r>
        <w:t>17. Рішення на загальних зборах приймаються простою більшістю голосів і оформляються протоколом, що підписується головуючим та секретарем загальних зборів. Протокол підлягає постійному зберіганню.</w:t>
      </w:r>
    </w:p>
    <w:p w:rsidR="00483C7C" w:rsidRDefault="00483C7C" w:rsidP="00483C7C">
      <w:r>
        <w:t>18. Рішення, прийняті на загальних зборах, є обов’язковими для всіх членів формування, в тому числі тих, що не голосували за прийняття цього рішення, крім рішень, що стосуються майнових прав і обов’язків членів формування, які є обов’язковими тільки для тих членів, що голосували за їх прийняття.</w:t>
      </w:r>
    </w:p>
    <w:p w:rsidR="00483C7C" w:rsidRDefault="00483C7C" w:rsidP="00483C7C">
      <w:r>
        <w:t>19. До виключної компетенції загальних зборів належить:</w:t>
      </w:r>
    </w:p>
    <w:p w:rsidR="00483C7C" w:rsidRDefault="00483C7C" w:rsidP="00483C7C">
      <w:r>
        <w:t>1) прийняття статуту формування та внесення змін до нього;</w:t>
      </w:r>
    </w:p>
    <w:p w:rsidR="00483C7C" w:rsidRDefault="00483C7C" w:rsidP="00483C7C">
      <w:r>
        <w:t xml:space="preserve">2) затвердження складу </w:t>
      </w:r>
      <w:r w:rsidR="007B4607">
        <w:t xml:space="preserve">штабу формування </w:t>
      </w:r>
      <w:r>
        <w:t xml:space="preserve">та обрання </w:t>
      </w:r>
      <w:r w:rsidR="006F5903">
        <w:t>командира</w:t>
      </w:r>
      <w:r>
        <w:t xml:space="preserve"> формування та його заступників;</w:t>
      </w:r>
    </w:p>
    <w:p w:rsidR="00483C7C" w:rsidRDefault="00483C7C" w:rsidP="00483C7C">
      <w:r>
        <w:t>3) затвердження порядку прийняття та виключення громадян за їх заявою із складу членів формування;</w:t>
      </w:r>
    </w:p>
    <w:p w:rsidR="00483C7C" w:rsidRDefault="00483C7C" w:rsidP="00483C7C">
      <w:r>
        <w:t xml:space="preserve">4) затвердження кошторису формування; </w:t>
      </w:r>
    </w:p>
    <w:p w:rsidR="00483C7C" w:rsidRDefault="00483C7C" w:rsidP="00483C7C">
      <w:r>
        <w:t>5) прийняття рішення про припинення діяльності формування;</w:t>
      </w:r>
    </w:p>
    <w:p w:rsidR="00483C7C" w:rsidRDefault="00483C7C" w:rsidP="00483C7C">
      <w:r>
        <w:t>6) затвердження порядку відшкодування витрат на використання приватних транспортних засобів;</w:t>
      </w:r>
    </w:p>
    <w:p w:rsidR="00483C7C" w:rsidRDefault="00483C7C" w:rsidP="00483C7C">
      <w:r>
        <w:t>7) затвердження річного звіту про діяльність формування та висновків ревізійної комісії;</w:t>
      </w:r>
    </w:p>
    <w:p w:rsidR="00483C7C" w:rsidRDefault="00483C7C" w:rsidP="00483C7C">
      <w:r>
        <w:t>8) вирішення питання щодо сплати членських внесків та їх розміру;</w:t>
      </w:r>
    </w:p>
    <w:p w:rsidR="00483C7C" w:rsidRDefault="00483C7C" w:rsidP="00483C7C">
      <w:r>
        <w:t>9) вирішення питання про призначення та розмір матеріального або іншого виду заохочення членів формування;</w:t>
      </w:r>
    </w:p>
    <w:p w:rsidR="00483C7C" w:rsidRDefault="00483C7C" w:rsidP="00483C7C">
      <w:r>
        <w:t>10) затвердження структури формування;</w:t>
      </w:r>
    </w:p>
    <w:p w:rsidR="00483C7C" w:rsidRDefault="00483C7C" w:rsidP="00483C7C">
      <w:r>
        <w:t>11) вирішення питання щодо відчуження основних фондів формування.</w:t>
      </w:r>
    </w:p>
    <w:p w:rsidR="00483C7C" w:rsidRDefault="00483C7C" w:rsidP="00483C7C">
      <w:r>
        <w:t>20. Для забезпечення поточної діяльності формування створюється виконавчий орган</w:t>
      </w:r>
      <w:r w:rsidR="006F5903">
        <w:t xml:space="preserve"> – штаб</w:t>
      </w:r>
      <w:r>
        <w:t xml:space="preserve">, підзвітний і підконтрольний загальним зборам. </w:t>
      </w:r>
    </w:p>
    <w:p w:rsidR="00483C7C" w:rsidRDefault="00483C7C" w:rsidP="00483C7C">
      <w:r>
        <w:t xml:space="preserve">21. До компетенції </w:t>
      </w:r>
      <w:r w:rsidR="006F5903">
        <w:t>штабу</w:t>
      </w:r>
      <w:r>
        <w:t xml:space="preserve"> належить:</w:t>
      </w:r>
    </w:p>
    <w:p w:rsidR="00483C7C" w:rsidRDefault="00483C7C" w:rsidP="00483C7C">
      <w:r>
        <w:lastRenderedPageBreak/>
        <w:t xml:space="preserve">1) підготовка кошторису формування, річного звіту про діяльність формування; </w:t>
      </w:r>
    </w:p>
    <w:p w:rsidR="00483C7C" w:rsidRDefault="00483C7C" w:rsidP="00483C7C">
      <w:r>
        <w:t>2) ведення обліку посвідчень і нарукавних пов’язок членів формування;</w:t>
      </w:r>
    </w:p>
    <w:p w:rsidR="00483C7C" w:rsidRDefault="00483C7C" w:rsidP="00483C7C">
      <w:r>
        <w:t>3) укладання договорів на користування майном фізичних і юридичних осіб, у тому числі транспортними засобами, інвентарем, засобами зв’язку тощо;</w:t>
      </w:r>
    </w:p>
    <w:p w:rsidR="00483C7C" w:rsidRDefault="00483C7C" w:rsidP="00483C7C">
      <w:r>
        <w:t>4) ведення документації, бухгалтерського обліку та подання звітності;</w:t>
      </w:r>
    </w:p>
    <w:p w:rsidR="00483C7C" w:rsidRDefault="00483C7C" w:rsidP="00483C7C">
      <w:r>
        <w:t>5) організація проведення загальних зборів.</w:t>
      </w:r>
    </w:p>
    <w:p w:rsidR="00483C7C" w:rsidRDefault="00483C7C" w:rsidP="00483C7C">
      <w:r>
        <w:t xml:space="preserve">22. </w:t>
      </w:r>
      <w:r w:rsidR="006F5903">
        <w:t>Командир формування</w:t>
      </w:r>
      <w:r>
        <w:t xml:space="preserve"> забезпечує виконання рішень загальних зборів та рішень </w:t>
      </w:r>
      <w:r w:rsidR="006F5903">
        <w:t>штабу</w:t>
      </w:r>
      <w:r>
        <w:t>, діє без довіреності від імені формування, укладає в межах своєї компетенції угоди, розпоряджається коштами формування відповідно до затвердженого кошторису.</w:t>
      </w:r>
    </w:p>
    <w:p w:rsidR="00483C7C" w:rsidRDefault="00483C7C" w:rsidP="00483C7C">
      <w:r>
        <w:t xml:space="preserve">23. Засідання </w:t>
      </w:r>
      <w:r w:rsidR="006F5903">
        <w:t>штабу</w:t>
      </w:r>
      <w:r>
        <w:t xml:space="preserve"> проводяться не рідше одного разу на три місяці і скликаються </w:t>
      </w:r>
      <w:r w:rsidR="006F5903">
        <w:t>командиром формування</w:t>
      </w:r>
      <w:r>
        <w:t xml:space="preserve">. Рішення </w:t>
      </w:r>
      <w:r w:rsidR="006F5903">
        <w:t>штабу</w:t>
      </w:r>
      <w:r>
        <w:t xml:space="preserve"> приймається не менше ніж 2/3 голосів усіх його членів.</w:t>
      </w:r>
    </w:p>
    <w:p w:rsidR="00483C7C" w:rsidRDefault="00483C7C" w:rsidP="00483C7C">
      <w:r>
        <w:t xml:space="preserve">24. Для здійснення контролю за фінансово-господарською діяльністю </w:t>
      </w:r>
      <w:r w:rsidR="00C264E6">
        <w:t>штабу</w:t>
      </w:r>
      <w:r>
        <w:t xml:space="preserve"> із числа членів формування обирається ревізійна комісія.</w:t>
      </w:r>
    </w:p>
    <w:p w:rsidR="00F83624" w:rsidRDefault="00483C7C" w:rsidP="00483C7C">
      <w:r>
        <w:t>25. Порядок діяльності ревізійної комісії та її кількісний</w:t>
      </w:r>
      <w:r w:rsidR="00F83624">
        <w:t xml:space="preserve"> </w:t>
      </w:r>
      <w:r>
        <w:t>склад затверджуються загальними зборами.</w:t>
      </w:r>
    </w:p>
    <w:p w:rsidR="00483C7C" w:rsidRDefault="00483C7C" w:rsidP="00483C7C">
      <w:r>
        <w:t>26. Рішення загальних зборів щодо затвердження річного</w:t>
      </w:r>
      <w:r w:rsidR="00F83624">
        <w:t xml:space="preserve"> </w:t>
      </w:r>
      <w:r>
        <w:t>звіту про діяльність формування, його кошторису, розміру членських</w:t>
      </w:r>
      <w:r w:rsidR="00F83624">
        <w:t xml:space="preserve"> </w:t>
      </w:r>
      <w:r>
        <w:t>внесків приймаються з урахуванням висновків ревізійної комісії.</w:t>
      </w:r>
    </w:p>
    <w:p w:rsidR="00483C7C" w:rsidRDefault="00483C7C" w:rsidP="00483C7C">
      <w:r>
        <w:t>27. Ревізійна комісія зобов’язана вимагати позачергового</w:t>
      </w:r>
      <w:r w:rsidR="00F83624">
        <w:t xml:space="preserve"> </w:t>
      </w:r>
      <w:r>
        <w:t>скликання загальних зборів у разі виявлення зловживань, вчинених</w:t>
      </w:r>
      <w:r w:rsidR="00F83624">
        <w:t xml:space="preserve"> </w:t>
      </w:r>
      <w:r>
        <w:t xml:space="preserve">членами </w:t>
      </w:r>
      <w:r w:rsidR="006F5903">
        <w:t>штабу</w:t>
      </w:r>
      <w:r>
        <w:t>.</w:t>
      </w:r>
    </w:p>
    <w:p w:rsidR="00F83624" w:rsidRDefault="00F83624" w:rsidP="00483C7C"/>
    <w:p w:rsidR="00483C7C" w:rsidRDefault="00F83624" w:rsidP="00F83624">
      <w:pPr>
        <w:jc w:val="center"/>
      </w:pPr>
      <w:r>
        <w:t>VI. УМОВИ І ПОРЯДОК ПРИЙНЯТТЯ ГРОМАДЯН ДО СКЛАДУ ФОРМУВАННЯ І ВИБУТТЯ З НЬОГО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>28. До складу формування приймаються громадяни України, які</w:t>
      </w:r>
      <w:r w:rsidR="00F83624">
        <w:t xml:space="preserve"> </w:t>
      </w:r>
      <w:r>
        <w:t>досягли 18-річного віку, виявили бажання брати участь у зміцненні</w:t>
      </w:r>
      <w:r w:rsidR="00F83624">
        <w:t xml:space="preserve"> </w:t>
      </w:r>
      <w:r>
        <w:t>правопорядку та здатні за своїми</w:t>
      </w:r>
      <w:r w:rsidR="00F83624">
        <w:t xml:space="preserve"> </w:t>
      </w:r>
      <w:r>
        <w:t>діловими, моральними якостями і станом здоров’я виконувати на</w:t>
      </w:r>
      <w:r w:rsidR="00F83624">
        <w:t xml:space="preserve"> </w:t>
      </w:r>
      <w:r>
        <w:t>добровільних засадах взяті на себе зобов’язання.</w:t>
      </w:r>
    </w:p>
    <w:p w:rsidR="00483C7C" w:rsidRDefault="00483C7C" w:rsidP="00483C7C">
      <w:r>
        <w:t>29. Члени формування можуть брати участь у забезпеченні</w:t>
      </w:r>
      <w:r w:rsidR="00F83624">
        <w:t xml:space="preserve"> </w:t>
      </w:r>
      <w:r>
        <w:t>правопорядку за місцем реєстрації</w:t>
      </w:r>
      <w:r w:rsidR="00F83624">
        <w:t xml:space="preserve"> </w:t>
      </w:r>
      <w:r>
        <w:t>формування після проходження відповідної правової і спеціальної</w:t>
      </w:r>
      <w:r w:rsidR="00F83624">
        <w:t xml:space="preserve"> </w:t>
      </w:r>
      <w:r>
        <w:t>підготовки</w:t>
      </w:r>
      <w:r w:rsidR="00542A52">
        <w:t xml:space="preserve"> в органах Національної поліції</w:t>
      </w:r>
      <w:r>
        <w:t xml:space="preserve"> та одержання в органі місцевого самоврядування</w:t>
      </w:r>
      <w:r w:rsidR="00F83624">
        <w:t xml:space="preserve"> </w:t>
      </w:r>
      <w:r>
        <w:t>посвідчення і нарукавної пов’язки члена формування.</w:t>
      </w:r>
    </w:p>
    <w:p w:rsidR="00483C7C" w:rsidRDefault="00483C7C" w:rsidP="00483C7C">
      <w:r>
        <w:t>30. Не можуть бути членами формування особи, які порушують</w:t>
      </w:r>
      <w:r w:rsidR="00F83624">
        <w:t xml:space="preserve"> </w:t>
      </w:r>
      <w:r>
        <w:t>громадський порядок, особи, судимість з яких не знята або не</w:t>
      </w:r>
      <w:r w:rsidR="00F83624">
        <w:t xml:space="preserve"> </w:t>
      </w:r>
      <w:r>
        <w:t>погашена в установленому законом порядку, раніше засуджені за</w:t>
      </w:r>
      <w:r w:rsidR="00F83624">
        <w:t xml:space="preserve"> </w:t>
      </w:r>
      <w:r>
        <w:t>умисні злочини, хворі на хронічний алкоголізм або наркоманію,</w:t>
      </w:r>
      <w:r w:rsidR="00F83624">
        <w:t xml:space="preserve"> </w:t>
      </w:r>
      <w:r>
        <w:t>визнані в судовому порядку недієздатними чи обмежено дієздатними</w:t>
      </w:r>
      <w:r w:rsidR="00F83624">
        <w:t xml:space="preserve"> </w:t>
      </w:r>
      <w:r>
        <w:t>та інші особи у випадках, передбачених законами України.</w:t>
      </w:r>
    </w:p>
    <w:p w:rsidR="00483C7C" w:rsidRDefault="00483C7C" w:rsidP="00483C7C">
      <w:r>
        <w:t>31. Громадяни приймаються до складу формування та</w:t>
      </w:r>
      <w:r w:rsidR="00F83624">
        <w:t xml:space="preserve"> </w:t>
      </w:r>
      <w:r>
        <w:t>виключаються з нього за їх заявою у порядку, встановленому</w:t>
      </w:r>
      <w:r w:rsidR="00F83624">
        <w:t xml:space="preserve"> </w:t>
      </w:r>
      <w:r>
        <w:t>загальними зборами.</w:t>
      </w:r>
    </w:p>
    <w:p w:rsidR="00483C7C" w:rsidRDefault="00483C7C" w:rsidP="00483C7C">
      <w:r>
        <w:t>У разі вчинення членом формування діяння, несумісного з</w:t>
      </w:r>
      <w:r w:rsidR="00F83624">
        <w:t xml:space="preserve"> </w:t>
      </w:r>
      <w:r>
        <w:t>подальшим перебуванням його у складі формування, або несумлінного</w:t>
      </w:r>
      <w:r w:rsidR="00F83624">
        <w:t xml:space="preserve"> </w:t>
      </w:r>
      <w:r>
        <w:t xml:space="preserve">ставлення до </w:t>
      </w:r>
      <w:r>
        <w:lastRenderedPageBreak/>
        <w:t>виконання своїх обов’язків члена формування може бути</w:t>
      </w:r>
      <w:r w:rsidR="00F83624">
        <w:t xml:space="preserve"> </w:t>
      </w:r>
      <w:r>
        <w:t>виключено із складу формування рішенням загальних зборів за</w:t>
      </w:r>
      <w:r w:rsidR="00F83624">
        <w:t xml:space="preserve"> </w:t>
      </w:r>
      <w:r>
        <w:t xml:space="preserve">поданням </w:t>
      </w:r>
      <w:r w:rsidR="00C264E6">
        <w:t>штабу</w:t>
      </w:r>
      <w:r>
        <w:t>.</w:t>
      </w:r>
    </w:p>
    <w:p w:rsidR="00483C7C" w:rsidRDefault="00483C7C" w:rsidP="00483C7C">
      <w:r>
        <w:t xml:space="preserve"> </w:t>
      </w:r>
    </w:p>
    <w:p w:rsidR="00483C7C" w:rsidRDefault="00F83624" w:rsidP="003058E3">
      <w:pPr>
        <w:jc w:val="center"/>
      </w:pPr>
      <w:r>
        <w:t>VII. СТАТУТНІ ОБОВ’ЯЗКИ ТА ПРАВА ЧЛЕНІВ ФОРМУВАННЯ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 xml:space="preserve">32. Члени формування зобов’язані: </w:t>
      </w:r>
    </w:p>
    <w:p w:rsidR="00483C7C" w:rsidRDefault="00483C7C" w:rsidP="00F83624">
      <w:r>
        <w:t>1) брати активну участь в охороні громадського порядку</w:t>
      </w:r>
      <w:r w:rsidR="0071497F">
        <w:t xml:space="preserve"> разом з </w:t>
      </w:r>
      <w:r w:rsidR="00CC383C">
        <w:t>п</w:t>
      </w:r>
      <w:r w:rsidR="0071497F">
        <w:t>рацівниками поліції</w:t>
      </w:r>
      <w:r>
        <w:t>, припиненні кримінальних і адміністративних</w:t>
      </w:r>
      <w:r w:rsidR="00F83624">
        <w:t xml:space="preserve"> </w:t>
      </w:r>
      <w:r>
        <w:t>правопорушень та запобіганні їм;</w:t>
      </w:r>
      <w:r w:rsidR="00CC383C">
        <w:t>*</w:t>
      </w:r>
    </w:p>
    <w:p w:rsidR="00483C7C" w:rsidRDefault="00483C7C" w:rsidP="00483C7C">
      <w:r>
        <w:t>2) під час виконання обов’язків з охорони громадського</w:t>
      </w:r>
      <w:r w:rsidR="00F83624">
        <w:t xml:space="preserve"> </w:t>
      </w:r>
      <w:r>
        <w:t>порядку мати особисте посвідчення та</w:t>
      </w:r>
      <w:r w:rsidR="00F83624">
        <w:t xml:space="preserve"> </w:t>
      </w:r>
      <w:r>
        <w:t>нарукавну пов’язку члена формування;</w:t>
      </w:r>
    </w:p>
    <w:p w:rsidR="00F83624" w:rsidRDefault="00483C7C" w:rsidP="00483C7C">
      <w:r>
        <w:t>3) доставляти до органу Національної поліції, штабу формування або громадського пункту охорони порядку, приміщення виконавчого органу селищної, сільської ради осіб, які вчинили адміністративні правопорушення, з метою його припинення (якщо вичерпано інші заходи впливу), встановлення особи порушника, складення протоколу про адміністративне правопорушення у разі неможливості скласти його на місці вчинення правопорушення (якщо складення протоколу є обов’язковим)</w:t>
      </w:r>
      <w:r w:rsidR="00CC383C">
        <w:t xml:space="preserve"> разом з поліцейськими</w:t>
      </w:r>
      <w:r>
        <w:t>;</w:t>
      </w:r>
    </w:p>
    <w:p w:rsidR="00483C7C" w:rsidRDefault="00483C7C" w:rsidP="00483C7C">
      <w:r>
        <w:t>4) надавати у межах наданих їм прав допомогу народним</w:t>
      </w:r>
      <w:r w:rsidR="00F83624">
        <w:t xml:space="preserve"> </w:t>
      </w:r>
      <w:r>
        <w:t>депутатам України, представникам органів державної влади та</w:t>
      </w:r>
      <w:r w:rsidR="00F83624">
        <w:t xml:space="preserve"> </w:t>
      </w:r>
      <w:r>
        <w:t>органів місцевого самоврядування у їх законній діяльності, якщо в</w:t>
      </w:r>
      <w:r w:rsidR="00F83624">
        <w:t xml:space="preserve"> </w:t>
      </w:r>
      <w:r>
        <w:t>цьому їм чиниться протидія або загрожує небезпека з боку</w:t>
      </w:r>
      <w:r w:rsidR="00F83624">
        <w:t xml:space="preserve"> </w:t>
      </w:r>
      <w:r>
        <w:t>правопорушників.</w:t>
      </w:r>
    </w:p>
    <w:p w:rsidR="00483C7C" w:rsidRDefault="00483C7C" w:rsidP="00483C7C">
      <w:r>
        <w:t>33. Члени формування під час виконання своїх обов’язків з</w:t>
      </w:r>
      <w:r w:rsidR="00F83624">
        <w:t xml:space="preserve"> </w:t>
      </w:r>
      <w:r w:rsidR="00542A52">
        <w:t xml:space="preserve">охорони громадського порядку </w:t>
      </w:r>
      <w:r>
        <w:t>після</w:t>
      </w:r>
      <w:r w:rsidR="00F83624">
        <w:t xml:space="preserve"> </w:t>
      </w:r>
      <w:r>
        <w:t>обов’язкового пред’явлення посвідчення члена формування мають</w:t>
      </w:r>
      <w:r w:rsidR="00F83624">
        <w:t xml:space="preserve"> </w:t>
      </w:r>
      <w:r>
        <w:t>право:</w:t>
      </w:r>
    </w:p>
    <w:p w:rsidR="00483C7C" w:rsidRDefault="00483C7C" w:rsidP="00483C7C">
      <w:r>
        <w:t>1) вимагати від громадян додержання правопорядку,</w:t>
      </w:r>
      <w:r w:rsidR="00F83624">
        <w:t xml:space="preserve"> </w:t>
      </w:r>
      <w:r>
        <w:t>припинення кримінальних і</w:t>
      </w:r>
      <w:r w:rsidR="00542A52">
        <w:t xml:space="preserve"> адміністративних правопорушень</w:t>
      </w:r>
      <w:r w:rsidR="00CC383C">
        <w:t xml:space="preserve"> у присутності працівника поліції</w:t>
      </w:r>
      <w:r>
        <w:t>;</w:t>
      </w:r>
    </w:p>
    <w:p w:rsidR="00483C7C" w:rsidRDefault="00483C7C" w:rsidP="00483C7C">
      <w:r>
        <w:t>2) у разі виникнення підозри у вчиненні кримінальних і адміністративних правопорушень перевіряти у громадян документи, що посвідчують їх особу</w:t>
      </w:r>
      <w:r w:rsidR="00CC383C">
        <w:t xml:space="preserve"> у присутності працівника поліції</w:t>
      </w:r>
      <w:r>
        <w:t>;</w:t>
      </w:r>
    </w:p>
    <w:p w:rsidR="00483C7C" w:rsidRDefault="00483C7C" w:rsidP="00483C7C">
      <w:r>
        <w:t xml:space="preserve">3) разом з поліцейськими затримувати і доставляти </w:t>
      </w:r>
      <w:r w:rsidR="00542A52">
        <w:t>до органу Національної поліції</w:t>
      </w:r>
      <w:r>
        <w:t>, штабу формування або громадського пункту охорони порядку осіб, які виявили злісну непокору законним вимогам члена формування і не виконують вимог щодо припинення адміністративного правопорушення</w:t>
      </w:r>
      <w:r w:rsidR="00CC383C">
        <w:t xml:space="preserve"> разом з представниками поліції</w:t>
      </w:r>
      <w:r>
        <w:t>;</w:t>
      </w:r>
    </w:p>
    <w:p w:rsidR="00483C7C" w:rsidRDefault="00483C7C" w:rsidP="00483C7C">
      <w:r>
        <w:t>4) складати протоколи про адміністративні правопорушення</w:t>
      </w:r>
      <w:r w:rsidR="00CC383C">
        <w:t xml:space="preserve"> під наглядом працівників поліції</w:t>
      </w:r>
      <w:r>
        <w:t>;</w:t>
      </w:r>
    </w:p>
    <w:p w:rsidR="00483C7C" w:rsidRDefault="00483C7C" w:rsidP="00483C7C">
      <w:r>
        <w:t>5) входити до клубів, кінотеатрів, стадіонів, інших</w:t>
      </w:r>
      <w:r w:rsidR="00F83624">
        <w:t xml:space="preserve"> </w:t>
      </w:r>
      <w:r>
        <w:t>громадських місць і приміщень за згодою власника чи уповноваженого</w:t>
      </w:r>
      <w:r w:rsidR="00F83624">
        <w:t xml:space="preserve"> </w:t>
      </w:r>
      <w:r>
        <w:t>ним органу для переслідування правопорушника, який переховується,</w:t>
      </w:r>
      <w:r w:rsidR="00F83624">
        <w:t xml:space="preserve"> </w:t>
      </w:r>
      <w:r>
        <w:t>або припинення кримінальних чи адміністративних правопорушень;</w:t>
      </w:r>
    </w:p>
    <w:p w:rsidR="00483C7C" w:rsidRDefault="00483C7C" w:rsidP="00483C7C">
      <w:r>
        <w:t>6) у невідкладних випадках використовувати транспортні</w:t>
      </w:r>
      <w:r w:rsidR="004C153A">
        <w:t xml:space="preserve"> </w:t>
      </w:r>
      <w:r>
        <w:t>засоби, що належать підприємствам, установам, організаціям або</w:t>
      </w:r>
      <w:r w:rsidR="004C153A">
        <w:t xml:space="preserve"> </w:t>
      </w:r>
      <w:r>
        <w:t>громадянам (за їх згодою), крім транспортних засобів</w:t>
      </w:r>
      <w:r w:rsidR="004C153A">
        <w:t xml:space="preserve"> </w:t>
      </w:r>
      <w:r>
        <w:t xml:space="preserve">дипломатичних, консульських та інших </w:t>
      </w:r>
      <w:r>
        <w:lastRenderedPageBreak/>
        <w:t>представництв іноземних</w:t>
      </w:r>
      <w:r w:rsidR="004C153A">
        <w:t xml:space="preserve"> </w:t>
      </w:r>
      <w:r>
        <w:t>держав, міжнародних організацій, транспортних засобів спеціального</w:t>
      </w:r>
      <w:r w:rsidR="004C153A">
        <w:t xml:space="preserve"> </w:t>
      </w:r>
      <w:r>
        <w:t>призначення, для доставлення до лікувальних закладів осіб, що</w:t>
      </w:r>
      <w:r w:rsidR="004C153A">
        <w:t xml:space="preserve"> </w:t>
      </w:r>
      <w:r>
        <w:t>перебувають у безпорадному стані, а також осіб, які потерпіли від</w:t>
      </w:r>
      <w:r w:rsidR="004C153A">
        <w:t xml:space="preserve"> </w:t>
      </w:r>
      <w:r>
        <w:t>нещасних випадків або правопорушень і потребують термінової</w:t>
      </w:r>
      <w:r w:rsidR="004C153A">
        <w:t xml:space="preserve"> </w:t>
      </w:r>
      <w:r>
        <w:t>медичної допомоги;</w:t>
      </w:r>
    </w:p>
    <w:p w:rsidR="00483C7C" w:rsidRDefault="00542A52" w:rsidP="00483C7C">
      <w:r w:rsidRPr="00C158CD">
        <w:rPr>
          <w:lang w:val="ru-RU"/>
        </w:rPr>
        <w:t>7</w:t>
      </w:r>
      <w:r w:rsidR="00483C7C">
        <w:t>) у разі порушення водіями Правил дорожнього руху,</w:t>
      </w:r>
      <w:r w:rsidR="004C153A">
        <w:t xml:space="preserve"> </w:t>
      </w:r>
      <w:r w:rsidR="00483C7C">
        <w:t>створення реальної загрози життю або здоров’ю громадян вживати</w:t>
      </w:r>
      <w:r w:rsidR="004C153A">
        <w:t xml:space="preserve"> </w:t>
      </w:r>
      <w:r w:rsidR="00483C7C">
        <w:t>заходів до припинення цього правопорушення, здійснювати перевірку</w:t>
      </w:r>
      <w:r w:rsidR="004C153A">
        <w:t xml:space="preserve"> </w:t>
      </w:r>
      <w:r w:rsidR="00483C7C">
        <w:t>документів у водіїв на право користування та керування</w:t>
      </w:r>
      <w:r w:rsidR="004C153A">
        <w:t xml:space="preserve"> </w:t>
      </w:r>
      <w:r w:rsidR="00483C7C">
        <w:t>транспортними засобами, а також не допускати осіб, які не мають</w:t>
      </w:r>
      <w:r w:rsidR="004C153A">
        <w:t xml:space="preserve"> </w:t>
      </w:r>
      <w:r w:rsidR="00483C7C">
        <w:t>документів або перебувають у стані сп’яніння, до подальшого</w:t>
      </w:r>
      <w:r w:rsidR="004C153A">
        <w:t xml:space="preserve"> </w:t>
      </w:r>
      <w:r w:rsidR="00483C7C">
        <w:t>керування транспортними засобами</w:t>
      </w:r>
      <w:r w:rsidR="00CC383C">
        <w:t xml:space="preserve"> у присутності працівників поліції</w:t>
      </w:r>
      <w:r w:rsidR="00483C7C">
        <w:t>;</w:t>
      </w:r>
    </w:p>
    <w:p w:rsidR="00483C7C" w:rsidRDefault="00542A52" w:rsidP="00483C7C">
      <w:r w:rsidRPr="00C158CD">
        <w:rPr>
          <w:lang w:val="ru-RU"/>
        </w:rPr>
        <w:t>8</w:t>
      </w:r>
      <w:r w:rsidR="00483C7C">
        <w:t>) під час виконання обов’язків члена формування</w:t>
      </w:r>
      <w:r w:rsidR="004C153A">
        <w:t xml:space="preserve"> </w:t>
      </w:r>
      <w:r w:rsidR="00483C7C">
        <w:t>використовувати за власним бажанням свій або інший приватний</w:t>
      </w:r>
      <w:r w:rsidR="004C153A">
        <w:t xml:space="preserve"> </w:t>
      </w:r>
      <w:r w:rsidR="00483C7C">
        <w:t>транспортний засіб за згодою власника або особи, у володінні якої</w:t>
      </w:r>
      <w:r w:rsidR="004C153A">
        <w:t xml:space="preserve"> </w:t>
      </w:r>
      <w:r w:rsidR="00483C7C">
        <w:t>він перебуває;</w:t>
      </w:r>
    </w:p>
    <w:p w:rsidR="00483C7C" w:rsidRDefault="00542A52" w:rsidP="00483C7C">
      <w:r>
        <w:t>9</w:t>
      </w:r>
      <w:r w:rsidR="00483C7C">
        <w:t>)</w:t>
      </w:r>
      <w:r w:rsidRPr="00C158CD">
        <w:rPr>
          <w:lang w:val="ru-RU"/>
        </w:rPr>
        <w:t xml:space="preserve"> </w:t>
      </w:r>
      <w:r w:rsidR="00483C7C">
        <w:t>застосовувати в установленому порядку заходи фізичного</w:t>
      </w:r>
      <w:r w:rsidR="004C153A">
        <w:t xml:space="preserve"> </w:t>
      </w:r>
      <w:r w:rsidR="00483C7C">
        <w:t>впливу, спеціальні засоби індивідуального захисту та самооборони.</w:t>
      </w:r>
    </w:p>
    <w:p w:rsidR="00483C7C" w:rsidRDefault="00483C7C" w:rsidP="00483C7C">
      <w:r>
        <w:t xml:space="preserve"> </w:t>
      </w:r>
    </w:p>
    <w:p w:rsidR="00483C7C" w:rsidRDefault="004C153A" w:rsidP="004C153A">
      <w:pPr>
        <w:jc w:val="center"/>
      </w:pPr>
      <w:r>
        <w:t>VIII. ЗАСТОСУВАННЯ ЗАХОДІВ ФІЗИЧНОГО ВПЛИВУ І СПЕЦІАЛЬНИХ ЗАСОБІВ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>34. Члени формування пі</w:t>
      </w:r>
      <w:r w:rsidR="00542A52">
        <w:t>д час спільного з поліцейськими</w:t>
      </w:r>
      <w:r>
        <w:t xml:space="preserve"> виконання покладених на них завдань з охорони громадського порядку мають право застосовувати заходи фізичного впливу, спеціальні засоби індивідуального захисту та самооборони, заряджені речовинами сльозоточивої та дратівної дії, у випадках і порядку, передбачених законом.</w:t>
      </w:r>
    </w:p>
    <w:p w:rsidR="00483C7C" w:rsidRDefault="00483C7C" w:rsidP="004C153A">
      <w:r>
        <w:t>35. Про намір застосувати силу і спеціальні засоби члени</w:t>
      </w:r>
      <w:r w:rsidR="004C153A">
        <w:t xml:space="preserve"> </w:t>
      </w:r>
      <w:r>
        <w:t>формування повинні попередити осіб, проти яких він</w:t>
      </w:r>
      <w:r w:rsidR="004C153A">
        <w:t xml:space="preserve"> </w:t>
      </w:r>
      <w:r>
        <w:t>здійснюватиметься (якщо це можливо в ситуації, що склалася). Без</w:t>
      </w:r>
      <w:r w:rsidR="004C153A">
        <w:t xml:space="preserve"> </w:t>
      </w:r>
      <w:r>
        <w:t>попередження фізична сила і спеціальні засоби можуть</w:t>
      </w:r>
      <w:r w:rsidR="004C153A">
        <w:t xml:space="preserve"> </w:t>
      </w:r>
      <w:r>
        <w:t>застосовуватися, якщо виникла</w:t>
      </w:r>
      <w:r w:rsidR="004C153A">
        <w:t xml:space="preserve"> безпосередня загроза життю або </w:t>
      </w:r>
      <w:r>
        <w:t>здоров’ю члена формування, ін</w:t>
      </w:r>
      <w:r w:rsidR="00542A52">
        <w:t>шого громадянина, поліцейського</w:t>
      </w:r>
      <w:r>
        <w:t>.</w:t>
      </w:r>
    </w:p>
    <w:p w:rsidR="00483C7C" w:rsidRDefault="00483C7C" w:rsidP="004C153A">
      <w:r>
        <w:t>36. Не дозволяється застосування заходів фізичного впливу і</w:t>
      </w:r>
      <w:r w:rsidR="004C153A">
        <w:t xml:space="preserve"> </w:t>
      </w:r>
      <w:r>
        <w:t>спеціальних засобів до жінок з явними ознаками вагітності, осіб</w:t>
      </w:r>
      <w:r w:rsidR="004C153A">
        <w:t xml:space="preserve"> </w:t>
      </w:r>
      <w:r>
        <w:t>похилого віку або з явними ознаками інвалідності та малолітніх,</w:t>
      </w:r>
      <w:r w:rsidR="004C153A">
        <w:t xml:space="preserve"> </w:t>
      </w:r>
      <w:r>
        <w:t>крім випадків вчинення ними групового нападу, що загрожує життю і</w:t>
      </w:r>
      <w:r w:rsidR="004C153A">
        <w:t xml:space="preserve"> </w:t>
      </w:r>
      <w:r>
        <w:t xml:space="preserve">здоров’ю людей, </w:t>
      </w:r>
      <w:r w:rsidR="00487589">
        <w:t>членів формування, поліцейських</w:t>
      </w:r>
      <w:r w:rsidR="004C153A">
        <w:t xml:space="preserve">, або збройного </w:t>
      </w:r>
      <w:r>
        <w:t>нападу чи збройного опору.</w:t>
      </w:r>
    </w:p>
    <w:p w:rsidR="00483C7C" w:rsidRDefault="00483C7C" w:rsidP="00483C7C">
      <w:r>
        <w:t>37. У разі неможливості уникнути застосування заходів</w:t>
      </w:r>
      <w:r w:rsidR="004C153A">
        <w:t xml:space="preserve"> </w:t>
      </w:r>
      <w:r>
        <w:t>фізичного впливу або спеціальних засобів члени формування не</w:t>
      </w:r>
      <w:r w:rsidR="004C153A">
        <w:t xml:space="preserve"> </w:t>
      </w:r>
      <w:r>
        <w:t>можуть перевищувати міри, необхідної для припинення</w:t>
      </w:r>
      <w:r w:rsidR="004C153A">
        <w:t xml:space="preserve"> </w:t>
      </w:r>
      <w:r>
        <w:t>правопорушення, а також зобов’язані звести до мінімуму можливість</w:t>
      </w:r>
      <w:r w:rsidR="004C153A">
        <w:t xml:space="preserve"> </w:t>
      </w:r>
      <w:r>
        <w:t>заподіяння шкоди здоров’ю правопорушника та інших громадян. У разі</w:t>
      </w:r>
      <w:r w:rsidR="004C153A">
        <w:t xml:space="preserve"> </w:t>
      </w:r>
      <w:r>
        <w:t>заподіяння такої шкоди члени формування забезпечують надання</w:t>
      </w:r>
      <w:r w:rsidR="004C153A">
        <w:t xml:space="preserve"> </w:t>
      </w:r>
      <w:r>
        <w:t>допомоги потерпілим у найкоротший термін.</w:t>
      </w:r>
    </w:p>
    <w:p w:rsidR="00483C7C" w:rsidRDefault="00483C7C" w:rsidP="00483C7C">
      <w:r>
        <w:t>38. Про поранення або смерть правопорушника, що сталися</w:t>
      </w:r>
      <w:r w:rsidR="004C153A">
        <w:t xml:space="preserve"> </w:t>
      </w:r>
      <w:r>
        <w:t>внаслідок застосування заходів фізичного впливу і спеціальних</w:t>
      </w:r>
      <w:r w:rsidR="004C153A">
        <w:t xml:space="preserve"> </w:t>
      </w:r>
      <w:r>
        <w:t>засобів, члени формування повинні негайно сповістити відповідні</w:t>
      </w:r>
      <w:r w:rsidR="004C153A">
        <w:t xml:space="preserve"> </w:t>
      </w:r>
      <w:r>
        <w:t>органи Нац</w:t>
      </w:r>
      <w:r w:rsidR="00487589">
        <w:t>іональної поліції і прокуратури</w:t>
      </w:r>
      <w:r>
        <w:t>.</w:t>
      </w:r>
    </w:p>
    <w:p w:rsidR="00483C7C" w:rsidRDefault="00483C7C" w:rsidP="00483C7C">
      <w:r>
        <w:lastRenderedPageBreak/>
        <w:t>39. Перевищення повноважень із застосуванням сили, а також</w:t>
      </w:r>
      <w:r w:rsidR="004C153A">
        <w:t xml:space="preserve"> </w:t>
      </w:r>
      <w:r>
        <w:t>спеціальних засобів тягне за собою відповідальність згідно із</w:t>
      </w:r>
      <w:r w:rsidR="004C153A">
        <w:t xml:space="preserve"> </w:t>
      </w:r>
      <w:r>
        <w:t>законом.</w:t>
      </w:r>
    </w:p>
    <w:p w:rsidR="00483C7C" w:rsidRDefault="00483C7C" w:rsidP="00483C7C">
      <w:r>
        <w:t>40. Члени формування, які мають виданий в установленому порядку уповноваженим органом дозвіл на придбання, зберігання і застосування спеціальних засобів самооборони, заряджених речовинами сльозоточивої та дратівної дії, вправі під час виконання своїх обов’язків разом з поліцейськими застосовувати власні або видані їм спеціа</w:t>
      </w:r>
      <w:r w:rsidR="004C153A">
        <w:t>льні засоби для:</w:t>
      </w:r>
    </w:p>
    <w:p w:rsidR="00483C7C" w:rsidRDefault="00483C7C" w:rsidP="00483C7C">
      <w:r>
        <w:t>1) самозахисту і захисту громадян від нападу та інших дій,</w:t>
      </w:r>
      <w:r w:rsidR="004C153A">
        <w:t xml:space="preserve"> </w:t>
      </w:r>
      <w:r>
        <w:t>що створюють загрозу їх життю або здоров’ю;</w:t>
      </w:r>
    </w:p>
    <w:p w:rsidR="00483C7C" w:rsidRDefault="00483C7C" w:rsidP="00483C7C">
      <w:r>
        <w:t>2) припинення групових порушень громадського порядку;</w:t>
      </w:r>
    </w:p>
    <w:p w:rsidR="00483C7C" w:rsidRDefault="00483C7C" w:rsidP="00483C7C">
      <w:r>
        <w:t>3) відбиття нападу на будівлі, приміщення державних і</w:t>
      </w:r>
      <w:r w:rsidR="004C153A">
        <w:t xml:space="preserve"> </w:t>
      </w:r>
      <w:r>
        <w:t>громадських організацій, підприємств, установ, транспортні засоби,</w:t>
      </w:r>
      <w:r w:rsidR="004C153A">
        <w:t xml:space="preserve"> </w:t>
      </w:r>
      <w:r>
        <w:t>а також громадян та їх особисту власність;</w:t>
      </w:r>
    </w:p>
    <w:p w:rsidR="00483C7C" w:rsidRDefault="00483C7C" w:rsidP="00483C7C">
      <w:r>
        <w:t xml:space="preserve">4) затримання і доставлення </w:t>
      </w:r>
      <w:r w:rsidR="00487589">
        <w:t>до органу Національної поліції</w:t>
      </w:r>
      <w:r>
        <w:t>, громадського пункту охорони порядку осіб, які вчинили кримінальні чи адміністративні правопорушення, продовжують заподіювати шкоду оточуючим громадянам або чинять опір</w:t>
      </w:r>
      <w:r w:rsidR="00E66216">
        <w:t xml:space="preserve"> в присутності працівника поліції</w:t>
      </w:r>
      <w:r>
        <w:t>;</w:t>
      </w:r>
    </w:p>
    <w:p w:rsidR="00483C7C" w:rsidRDefault="00483C7C" w:rsidP="00483C7C">
      <w:r>
        <w:t>5) припинення в разі потреби опору поліцейським, іншим особам, які виконують службові або громадські обов’язки з охорони громадського порядку та боротьби з кримінальними правопорушеннями.</w:t>
      </w:r>
    </w:p>
    <w:p w:rsidR="00483C7C" w:rsidRDefault="00483C7C" w:rsidP="00483C7C">
      <w:r>
        <w:t>41. Членам формування забороняється під час виконання своїх</w:t>
      </w:r>
      <w:r w:rsidR="004C153A">
        <w:t xml:space="preserve"> </w:t>
      </w:r>
      <w:r>
        <w:t>обов’язків з охорони громадського порядку використовувати холодну та вогнепальну зброю, в тому числі</w:t>
      </w:r>
      <w:r w:rsidR="004C153A">
        <w:t xml:space="preserve"> </w:t>
      </w:r>
      <w:r>
        <w:t>мисливську, яка згідно із законодавством перебуває в їх особистому</w:t>
      </w:r>
      <w:r w:rsidR="004C153A">
        <w:t xml:space="preserve"> </w:t>
      </w:r>
      <w:r>
        <w:t>користуванні.</w:t>
      </w:r>
    </w:p>
    <w:p w:rsidR="00483C7C" w:rsidRDefault="00483C7C" w:rsidP="00483C7C">
      <w:r>
        <w:t xml:space="preserve"> </w:t>
      </w:r>
    </w:p>
    <w:p w:rsidR="00483C7C" w:rsidRDefault="004C153A" w:rsidP="004C153A">
      <w:pPr>
        <w:jc w:val="center"/>
      </w:pPr>
      <w:r>
        <w:t>IX. ДЖЕРЕЛА НАДХОДЖЕННЯ, ПОРЯДОК ВИКОРИСТАННЯ КОШТІВ ТА ІНШОГО МАЙНА ФОРМУВАННЯ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>42. Майно формування становлять основні фонди та обігові</w:t>
      </w:r>
      <w:r w:rsidR="004C153A">
        <w:t xml:space="preserve"> </w:t>
      </w:r>
      <w:r>
        <w:t>кошти, а також інші цінності, вартість яких відображається в</w:t>
      </w:r>
      <w:r w:rsidR="004C153A">
        <w:t xml:space="preserve"> </w:t>
      </w:r>
      <w:r>
        <w:t>самостійному балансі.</w:t>
      </w:r>
    </w:p>
    <w:p w:rsidR="00483C7C" w:rsidRDefault="00483C7C" w:rsidP="00483C7C">
      <w:r>
        <w:t>43. Майно формування може формуватися</w:t>
      </w:r>
      <w:bookmarkStart w:id="0" w:name="_GoBack"/>
      <w:bookmarkEnd w:id="0"/>
      <w:r>
        <w:t xml:space="preserve"> за рахунок:</w:t>
      </w:r>
    </w:p>
    <w:p w:rsidR="00483C7C" w:rsidRDefault="00483C7C" w:rsidP="00483C7C">
      <w:r>
        <w:t>1) майна, переданого органами місцевого самоврядування,</w:t>
      </w:r>
      <w:r w:rsidR="004C153A">
        <w:t xml:space="preserve"> </w:t>
      </w:r>
      <w:r>
        <w:t>підприємствами, установами і організаціями та фізичними особами</w:t>
      </w:r>
      <w:r w:rsidR="004C153A">
        <w:t xml:space="preserve"> </w:t>
      </w:r>
      <w:r>
        <w:t>для забезпечення його діяльності, у тому числі службових</w:t>
      </w:r>
      <w:r w:rsidR="004C153A">
        <w:t xml:space="preserve"> </w:t>
      </w:r>
      <w:r>
        <w:t>приміщень, необхідного інвентарю та засобів зв’язку;</w:t>
      </w:r>
    </w:p>
    <w:p w:rsidR="00483C7C" w:rsidRDefault="00483C7C" w:rsidP="00483C7C">
      <w:r>
        <w:t>2) коштів, отриманих з місцевих бюджетів, членських</w:t>
      </w:r>
      <w:r w:rsidR="004C153A">
        <w:t xml:space="preserve"> </w:t>
      </w:r>
      <w:r>
        <w:t>внесків, добровільних внесків юридичних і фізичних осіб, а також</w:t>
      </w:r>
      <w:r w:rsidR="004C153A">
        <w:t xml:space="preserve"> </w:t>
      </w:r>
      <w:r>
        <w:t>інших джерел, не заборонених законодавством.</w:t>
      </w:r>
    </w:p>
    <w:p w:rsidR="004C153A" w:rsidRDefault="00483C7C" w:rsidP="00483C7C">
      <w:r>
        <w:t>44. Формування може користуватися на договірних засадах</w:t>
      </w:r>
      <w:r w:rsidR="004C153A">
        <w:t xml:space="preserve"> </w:t>
      </w:r>
      <w:r>
        <w:t>майном юридичних і фізичних осіб, у тому числі транспортними</w:t>
      </w:r>
      <w:r w:rsidR="004C153A">
        <w:t xml:space="preserve"> </w:t>
      </w:r>
      <w:r>
        <w:t>засобами, інвентарем та засобами зв’язку.</w:t>
      </w:r>
    </w:p>
    <w:p w:rsidR="00483C7C" w:rsidRDefault="00483C7C" w:rsidP="00483C7C">
      <w:r>
        <w:t>4</w:t>
      </w:r>
      <w:r w:rsidR="00EA0B77">
        <w:t xml:space="preserve">5. Органи Національної поліції </w:t>
      </w:r>
      <w:r>
        <w:t>можуть у разі потреби надавати на договірних засадах формуванню на період його чергування або проведення цільових заходів мобільні радіотехнічні та спеціальні засоби, інші предмети екіпіровки нарядів.</w:t>
      </w:r>
    </w:p>
    <w:p w:rsidR="00483C7C" w:rsidRDefault="00483C7C" w:rsidP="00483C7C">
      <w:r>
        <w:lastRenderedPageBreak/>
        <w:t>46. Формування провадить фінансово-господарську діяльність</w:t>
      </w:r>
      <w:r w:rsidR="004C153A">
        <w:t xml:space="preserve"> </w:t>
      </w:r>
      <w:r>
        <w:t>та веде бухгалтерський облік і звітність в установленому порядку.</w:t>
      </w:r>
    </w:p>
    <w:p w:rsidR="00483C7C" w:rsidRDefault="00483C7C" w:rsidP="00483C7C">
      <w:r>
        <w:t>47. Формування не має права займатися підприємницькою або</w:t>
      </w:r>
      <w:r w:rsidR="004C153A">
        <w:t xml:space="preserve"> </w:t>
      </w:r>
      <w:r>
        <w:t>іншою діяльністю, що має на меті одержання прибутку.</w:t>
      </w:r>
    </w:p>
    <w:p w:rsidR="003058E3" w:rsidRDefault="003058E3" w:rsidP="00483C7C">
      <w:r>
        <w:t>З</w:t>
      </w:r>
      <w:r w:rsidRPr="003058E3">
        <w:t>аборон</w:t>
      </w:r>
      <w:r>
        <w:t>яється</w:t>
      </w:r>
      <w:r w:rsidRPr="003058E3">
        <w:t xml:space="preserve"> розподіл отриманих доходів (прибутків) або їх частини серед засновників (учасників), членів </w:t>
      </w:r>
      <w:r>
        <w:t>формування</w:t>
      </w:r>
      <w:r w:rsidRPr="003058E3">
        <w:t>, працівників (крім оплати їхньої праці, нарахування єдиного соціального внеску), членів керівних і виконавчих органів формування та інших пов’язаних з ними осіб</w:t>
      </w:r>
      <w:r>
        <w:t>.</w:t>
      </w:r>
    </w:p>
    <w:p w:rsidR="00483C7C" w:rsidRDefault="00483C7C" w:rsidP="00483C7C">
      <w:r>
        <w:t xml:space="preserve"> </w:t>
      </w:r>
    </w:p>
    <w:p w:rsidR="00483C7C" w:rsidRDefault="004C153A" w:rsidP="004C153A">
      <w:pPr>
        <w:jc w:val="center"/>
      </w:pPr>
      <w:r>
        <w:t>X. ВІДШКОДУВАННЯ ВИТРАТ НА ВИКОРИСТАННЯ ПРИВАТНИХ ТРАНСПОРТНИХ ЗАСОБІВ ТА ВІДШКОДУВАННЯ ЗБИТКІВ, ЗАПОДІЯНИХ МАЙНУ ЧЛЕНА ФОРМУВАННЯ ПІД ЧАС ВИКОНАННЯ НИМ СВОЇХ ОБОВ’ЯЗКІВ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>48. Відшкодування витрат на використання приватних</w:t>
      </w:r>
      <w:r w:rsidR="004C153A">
        <w:t xml:space="preserve"> </w:t>
      </w:r>
      <w:r>
        <w:t>транспортних засобів здійснюється за рахунок коштів формування у</w:t>
      </w:r>
      <w:r w:rsidR="004C153A">
        <w:t xml:space="preserve"> </w:t>
      </w:r>
      <w:r>
        <w:t>порядку, встановленому загальними зборами.</w:t>
      </w:r>
    </w:p>
    <w:p w:rsidR="00483C7C" w:rsidRDefault="00483C7C" w:rsidP="00483C7C">
      <w:r>
        <w:t>49. Збитки, заподіяні майну члена формування чи майну</w:t>
      </w:r>
      <w:r w:rsidR="004C153A">
        <w:t xml:space="preserve"> </w:t>
      </w:r>
      <w:r>
        <w:t>членів його сім’ї у зв’язку з виконанням ним обов’язків з охорони</w:t>
      </w:r>
      <w:r w:rsidR="004C153A">
        <w:t xml:space="preserve"> </w:t>
      </w:r>
      <w:r w:rsidR="00A117C8">
        <w:t>громадського порядку</w:t>
      </w:r>
      <w:r>
        <w:t>, можуть бути</w:t>
      </w:r>
      <w:r w:rsidR="004C153A">
        <w:t xml:space="preserve"> </w:t>
      </w:r>
      <w:r>
        <w:t>відшкодовані за рахунок коштів відповідного місцевого бюджету з</w:t>
      </w:r>
      <w:r w:rsidR="004C153A">
        <w:t xml:space="preserve"> </w:t>
      </w:r>
      <w:r>
        <w:t>наступним стягненням цієї суми з винних осіб у встановленому</w:t>
      </w:r>
      <w:r w:rsidR="004C153A">
        <w:t xml:space="preserve"> </w:t>
      </w:r>
      <w:r>
        <w:t>законом порядку.</w:t>
      </w:r>
    </w:p>
    <w:p w:rsidR="00483C7C" w:rsidRDefault="00483C7C" w:rsidP="00483C7C">
      <w:r>
        <w:t xml:space="preserve"> </w:t>
      </w:r>
    </w:p>
    <w:p w:rsidR="00483C7C" w:rsidRDefault="004C153A" w:rsidP="004C153A">
      <w:pPr>
        <w:jc w:val="center"/>
      </w:pPr>
      <w:r>
        <w:t>XI. ВНЕСЕННЯ ЗМІН ДО СТАТУТУ ФОРМУВАННЯ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>50. Про намір внести зміни до статуту після його реєстрації</w:t>
      </w:r>
      <w:r w:rsidR="004C153A">
        <w:t xml:space="preserve"> </w:t>
      </w:r>
      <w:r>
        <w:t xml:space="preserve">формування повідомляє орган, який здійснив реєстрацію (далі </w:t>
      </w:r>
      <w:r w:rsidR="004C153A">
        <w:t xml:space="preserve">– </w:t>
      </w:r>
      <w:r>
        <w:t>реєструючий орган), не пізніше ніж за 5 днів до проведення</w:t>
      </w:r>
      <w:r w:rsidR="004C153A">
        <w:t xml:space="preserve"> </w:t>
      </w:r>
      <w:r>
        <w:t>загальних зборів, на яких має розглядатися питання про внесення</w:t>
      </w:r>
      <w:r w:rsidR="004C153A">
        <w:t xml:space="preserve"> </w:t>
      </w:r>
      <w:r>
        <w:t>таких змін.</w:t>
      </w:r>
    </w:p>
    <w:p w:rsidR="00483C7C" w:rsidRDefault="00483C7C" w:rsidP="00483C7C">
      <w:r>
        <w:t>51. Про зміни, внесені до статуту після його реєстрації,</w:t>
      </w:r>
      <w:r w:rsidR="004C153A">
        <w:t xml:space="preserve"> </w:t>
      </w:r>
      <w:r>
        <w:t>формування повідомляє реєструючий орган у 5-денний термін.</w:t>
      </w:r>
    </w:p>
    <w:p w:rsidR="00483C7C" w:rsidRDefault="00483C7C" w:rsidP="00483C7C">
      <w:r>
        <w:t xml:space="preserve"> </w:t>
      </w:r>
    </w:p>
    <w:p w:rsidR="00483C7C" w:rsidRDefault="004C153A" w:rsidP="003058E3">
      <w:pPr>
        <w:jc w:val="center"/>
      </w:pPr>
      <w:r>
        <w:t xml:space="preserve">XII. ПРИПИНЕННЯ ДІЯЛЬНОСТІ ФОРМУВАННЯ І </w:t>
      </w:r>
      <w:r w:rsidR="003058E3">
        <w:t xml:space="preserve">ВИРІШЕННЯ </w:t>
      </w:r>
      <w:r>
        <w:t>ПИТАНЬ, ПОВ’ЯЗАНИХ З ЙОГО ЛІКВІДАЦІЄЮ</w:t>
      </w:r>
    </w:p>
    <w:p w:rsidR="00483C7C" w:rsidRDefault="00483C7C" w:rsidP="00483C7C">
      <w:r>
        <w:t xml:space="preserve"> </w:t>
      </w:r>
    </w:p>
    <w:p w:rsidR="00483C7C" w:rsidRDefault="00483C7C" w:rsidP="00483C7C">
      <w:r>
        <w:t>52. Діяльність формування може бути припинена шляхом</w:t>
      </w:r>
      <w:r w:rsidR="004C153A">
        <w:t xml:space="preserve"> </w:t>
      </w:r>
      <w:r>
        <w:t>примусового розпуску або саморозпуску відповідно до закону.</w:t>
      </w:r>
    </w:p>
    <w:p w:rsidR="00483C7C" w:rsidRDefault="00483C7C" w:rsidP="00483C7C">
      <w:r>
        <w:t>53. У разі порушення формуванням вимог законодавства щодо</w:t>
      </w:r>
      <w:r w:rsidR="004C153A">
        <w:t xml:space="preserve"> </w:t>
      </w:r>
      <w:r>
        <w:t>його діяльності за заявою реєструючого органу його діяльність може</w:t>
      </w:r>
      <w:r w:rsidR="004C153A">
        <w:t xml:space="preserve"> </w:t>
      </w:r>
      <w:r>
        <w:t>бути заборонена за рішенням суду в установленому законом порядку.</w:t>
      </w:r>
    </w:p>
    <w:p w:rsidR="00483C7C" w:rsidRDefault="00483C7C" w:rsidP="00483C7C">
      <w:r>
        <w:t>54. Ліквідація формування проводиться призначеною</w:t>
      </w:r>
      <w:r w:rsidR="004C153A">
        <w:t xml:space="preserve"> </w:t>
      </w:r>
      <w:r>
        <w:t>загальними зборами комісією.</w:t>
      </w:r>
    </w:p>
    <w:p w:rsidR="004C153A" w:rsidRDefault="00483C7C" w:rsidP="00483C7C">
      <w:r>
        <w:t>55. З дня призначення ліквідаційної комісії до неї</w:t>
      </w:r>
      <w:r w:rsidR="004C153A">
        <w:t xml:space="preserve"> </w:t>
      </w:r>
      <w:r>
        <w:t>переходять повноваження з управління справами формування.</w:t>
      </w:r>
      <w:r w:rsidR="004C153A">
        <w:t xml:space="preserve"> </w:t>
      </w:r>
      <w:r>
        <w:t>Ліквідаційна комісія публікує інформацію про ліквідацію формування</w:t>
      </w:r>
      <w:r w:rsidR="004C153A">
        <w:t xml:space="preserve"> </w:t>
      </w:r>
      <w:r>
        <w:t>в одному з друкованих засобів масової інформації із зазначенням</w:t>
      </w:r>
      <w:r w:rsidR="004C153A">
        <w:t xml:space="preserve"> </w:t>
      </w:r>
      <w:r>
        <w:t xml:space="preserve">терміну подання кредиторами своїх претензій, оцінює </w:t>
      </w:r>
      <w:r>
        <w:lastRenderedPageBreak/>
        <w:t>наявне майно</w:t>
      </w:r>
      <w:r w:rsidR="004C153A">
        <w:t xml:space="preserve"> </w:t>
      </w:r>
      <w:r>
        <w:t>формування, виявляє його дебіторів і кредиторів та розраховується</w:t>
      </w:r>
      <w:r w:rsidR="004C153A">
        <w:t xml:space="preserve"> </w:t>
      </w:r>
      <w:r>
        <w:t>з ними, вживає заходів до сплати боргів формування третім особам,</w:t>
      </w:r>
      <w:r w:rsidR="004C153A">
        <w:t xml:space="preserve"> </w:t>
      </w:r>
      <w:r>
        <w:t>а також його членам, складає ліквідаційний баланс та подає його</w:t>
      </w:r>
      <w:r w:rsidR="004C153A">
        <w:t xml:space="preserve"> </w:t>
      </w:r>
      <w:r>
        <w:t>загальним зборам.</w:t>
      </w:r>
      <w:r w:rsidR="004C153A">
        <w:t xml:space="preserve"> </w:t>
      </w:r>
    </w:p>
    <w:p w:rsidR="00D421A4" w:rsidRDefault="00483C7C" w:rsidP="00483C7C">
      <w:r>
        <w:t xml:space="preserve">56. </w:t>
      </w:r>
      <w:r w:rsidR="00D421A4">
        <w:t xml:space="preserve">Активи формування передаються </w:t>
      </w:r>
      <w:r w:rsidR="00D421A4">
        <w:rPr>
          <w:color w:val="000000"/>
          <w:shd w:val="clear" w:color="auto" w:fill="FFFFFF"/>
        </w:rPr>
        <w:t>одній або кільком неприбутковим організаціям відповідного виду або зараховуються до доходу бюджету у разі припинення формування (у результаті його ліквідації, злиття, поділу, приєднання або перетворення).</w:t>
      </w:r>
    </w:p>
    <w:p w:rsidR="00483C7C" w:rsidRDefault="00D421A4" w:rsidP="00483C7C">
      <w:r>
        <w:t xml:space="preserve">57. </w:t>
      </w:r>
      <w:r w:rsidR="00483C7C">
        <w:t>Майно і кошти формування після розрахунків з оплати</w:t>
      </w:r>
      <w:r w:rsidR="004C153A">
        <w:t xml:space="preserve"> </w:t>
      </w:r>
      <w:r w:rsidR="00483C7C">
        <w:t>праці осіб, які працюють на умовах найму, та виконання зобов’язань</w:t>
      </w:r>
      <w:r w:rsidR="004C153A">
        <w:t xml:space="preserve"> </w:t>
      </w:r>
      <w:r w:rsidR="00483C7C">
        <w:t>перед кредиторами використовуються для виконання статутних</w:t>
      </w:r>
      <w:r w:rsidR="004C153A">
        <w:t xml:space="preserve"> </w:t>
      </w:r>
      <w:r w:rsidR="00483C7C">
        <w:t>завдань.</w:t>
      </w:r>
    </w:p>
    <w:p w:rsidR="00483C7C" w:rsidRDefault="00483C7C" w:rsidP="00483C7C">
      <w:r>
        <w:t>5</w:t>
      </w:r>
      <w:r w:rsidR="00D421A4">
        <w:t>8</w:t>
      </w:r>
      <w:r>
        <w:t>. Майно, передане формуванню у користування, повертається</w:t>
      </w:r>
      <w:r w:rsidR="004C153A">
        <w:t xml:space="preserve"> </w:t>
      </w:r>
      <w:r>
        <w:t>у натуральній формі.</w:t>
      </w:r>
    </w:p>
    <w:p w:rsidR="00C65E3F" w:rsidRDefault="00483C7C" w:rsidP="00483C7C">
      <w:r>
        <w:t>5</w:t>
      </w:r>
      <w:r w:rsidR="00D421A4">
        <w:t>9</w:t>
      </w:r>
      <w:r>
        <w:t>. Після ліквідації формування реєструючий орган приймає</w:t>
      </w:r>
      <w:r w:rsidR="004C153A">
        <w:t xml:space="preserve"> </w:t>
      </w:r>
      <w:r>
        <w:t>рішення щодо скасування запису про його реєстрацію.</w:t>
      </w:r>
    </w:p>
    <w:p w:rsidR="00A117C8" w:rsidRDefault="00A117C8" w:rsidP="00483C7C"/>
    <w:p w:rsidR="002371F1" w:rsidRDefault="002371F1" w:rsidP="00483C7C"/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Крикун Вадим Петрович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Кушнєр Олексій Ігорович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Водянка Ілля Михайлович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Д’яченко Андрій Володимирович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Дмитрук Олександр Романович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Цуз Сергій Андрійович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Козир Андрій Миколайович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C158CD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  <w:lang w:val="ru-RU"/>
        </w:rPr>
        <w:t>Паламар Владислав Володимирович</w:t>
      </w:r>
      <w:r w:rsidR="00A117C8" w:rsidRPr="00C158CD">
        <w:rPr>
          <w:b/>
          <w:szCs w:val="24"/>
          <w:lang w:val="ru-RU"/>
        </w:rPr>
        <w:tab/>
      </w:r>
      <w:r w:rsidR="00A117C8" w:rsidRPr="00A117C8">
        <w:rPr>
          <w:b/>
          <w:szCs w:val="24"/>
        </w:rPr>
        <w:t>______________</w:t>
      </w:r>
    </w:p>
    <w:p w:rsidR="00A117C8" w:rsidRPr="00A117C8" w:rsidRDefault="002E4DFB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Шендибило Віктор Володимирович</w:t>
      </w:r>
      <w:r w:rsidR="00A117C8" w:rsidRPr="00A117C8">
        <w:rPr>
          <w:b/>
          <w:szCs w:val="24"/>
        </w:rPr>
        <w:tab/>
        <w:t>______________</w:t>
      </w:r>
    </w:p>
    <w:p w:rsidR="00A117C8" w:rsidRPr="00A117C8" w:rsidRDefault="002E4DFB" w:rsidP="002371F1">
      <w:pPr>
        <w:tabs>
          <w:tab w:val="left" w:pos="6804"/>
        </w:tabs>
        <w:spacing w:line="480" w:lineRule="auto"/>
        <w:rPr>
          <w:b/>
          <w:szCs w:val="24"/>
        </w:rPr>
      </w:pPr>
      <w:r>
        <w:rPr>
          <w:b/>
          <w:szCs w:val="24"/>
        </w:rPr>
        <w:t>Романюк Антон Владиславович</w:t>
      </w:r>
      <w:r w:rsidR="00A117C8" w:rsidRPr="00A117C8">
        <w:rPr>
          <w:b/>
          <w:szCs w:val="24"/>
        </w:rPr>
        <w:tab/>
        <w:t>______________</w:t>
      </w:r>
    </w:p>
    <w:p w:rsidR="00A117C8" w:rsidRDefault="00A117C8" w:rsidP="00483C7C"/>
    <w:sectPr w:rsidR="00A117C8" w:rsidSect="00C264E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E7" w:rsidRDefault="003164E7" w:rsidP="00C264E6">
      <w:r>
        <w:separator/>
      </w:r>
    </w:p>
  </w:endnote>
  <w:endnote w:type="continuationSeparator" w:id="0">
    <w:p w:rsidR="003164E7" w:rsidRDefault="003164E7" w:rsidP="00C2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E7" w:rsidRDefault="003164E7" w:rsidP="00C264E6">
      <w:r>
        <w:separator/>
      </w:r>
    </w:p>
  </w:footnote>
  <w:footnote w:type="continuationSeparator" w:id="0">
    <w:p w:rsidR="003164E7" w:rsidRDefault="003164E7" w:rsidP="00C2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5588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A0B77" w:rsidRPr="00C264E6" w:rsidRDefault="00EA0B77">
        <w:pPr>
          <w:pStyle w:val="a3"/>
          <w:jc w:val="right"/>
          <w:rPr>
            <w:sz w:val="24"/>
          </w:rPr>
        </w:pPr>
        <w:r w:rsidRPr="00C264E6">
          <w:rPr>
            <w:sz w:val="24"/>
          </w:rPr>
          <w:fldChar w:fldCharType="begin"/>
        </w:r>
        <w:r w:rsidRPr="00C264E6">
          <w:rPr>
            <w:sz w:val="24"/>
          </w:rPr>
          <w:instrText>PAGE   \* MERGEFORMAT</w:instrText>
        </w:r>
        <w:r w:rsidRPr="00C264E6">
          <w:rPr>
            <w:sz w:val="24"/>
          </w:rPr>
          <w:fldChar w:fldCharType="separate"/>
        </w:r>
        <w:r w:rsidR="00E66216">
          <w:rPr>
            <w:noProof/>
            <w:sz w:val="24"/>
          </w:rPr>
          <w:t>8</w:t>
        </w:r>
        <w:r w:rsidRPr="00C264E6">
          <w:rPr>
            <w:sz w:val="24"/>
          </w:rPr>
          <w:fldChar w:fldCharType="end"/>
        </w:r>
      </w:p>
    </w:sdtContent>
  </w:sdt>
  <w:p w:rsidR="00EA0B77" w:rsidRDefault="00EA0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65"/>
    <w:rsid w:val="00042125"/>
    <w:rsid w:val="00102186"/>
    <w:rsid w:val="00113BD8"/>
    <w:rsid w:val="00156BF7"/>
    <w:rsid w:val="00184F88"/>
    <w:rsid w:val="002371F1"/>
    <w:rsid w:val="002E4DFB"/>
    <w:rsid w:val="003058E3"/>
    <w:rsid w:val="003164E7"/>
    <w:rsid w:val="003F2EDF"/>
    <w:rsid w:val="00483C7C"/>
    <w:rsid w:val="00487589"/>
    <w:rsid w:val="004A2B5D"/>
    <w:rsid w:val="004C153A"/>
    <w:rsid w:val="00542A52"/>
    <w:rsid w:val="00613C19"/>
    <w:rsid w:val="00657DD9"/>
    <w:rsid w:val="006F3D1C"/>
    <w:rsid w:val="006F5903"/>
    <w:rsid w:val="0071497F"/>
    <w:rsid w:val="007266D2"/>
    <w:rsid w:val="00787F52"/>
    <w:rsid w:val="007B4607"/>
    <w:rsid w:val="007F757B"/>
    <w:rsid w:val="00974A6A"/>
    <w:rsid w:val="009C2CEB"/>
    <w:rsid w:val="00A0584C"/>
    <w:rsid w:val="00A117C8"/>
    <w:rsid w:val="00BB18E2"/>
    <w:rsid w:val="00BB3252"/>
    <w:rsid w:val="00C00120"/>
    <w:rsid w:val="00C158CD"/>
    <w:rsid w:val="00C176ED"/>
    <w:rsid w:val="00C264E6"/>
    <w:rsid w:val="00C65E3F"/>
    <w:rsid w:val="00CC383C"/>
    <w:rsid w:val="00D421A4"/>
    <w:rsid w:val="00E66216"/>
    <w:rsid w:val="00EA0B77"/>
    <w:rsid w:val="00EE043F"/>
    <w:rsid w:val="00F83624"/>
    <w:rsid w:val="00F848C9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0AE8"/>
  <w15:chartTrackingRefBased/>
  <w15:docId w15:val="{5FE6C782-D087-49F4-96C4-F9E7AEF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5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E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4E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264E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4E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75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14123</Words>
  <Characters>8051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Лікург</dc:creator>
  <cp:keywords/>
  <dc:description/>
  <cp:lastModifiedBy>Користувач Windows</cp:lastModifiedBy>
  <cp:revision>3</cp:revision>
  <cp:lastPrinted>2017-04-25T12:07:00Z</cp:lastPrinted>
  <dcterms:created xsi:type="dcterms:W3CDTF">2017-06-13T14:32:00Z</dcterms:created>
  <dcterms:modified xsi:type="dcterms:W3CDTF">2017-06-14T07:54:00Z</dcterms:modified>
</cp:coreProperties>
</file>