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3E445" w14:textId="77777777" w:rsidR="0013236F" w:rsidRDefault="00000000" w:rsidP="006D50D6">
      <w:pPr>
        <w:pStyle w:val="1"/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en-US" w:eastAsia="en-US"/>
        </w:rPr>
        <w:pict w14:anchorId="62149423">
          <v:rect id="_x0000_tole_rId2" o:spid="_x0000_s1026" style="position:absolute;margin-left:0;margin-top:0;width:50pt;height:50pt;z-index:1;visibility:hidden" filled="f" stroked="f">
            <o:lock v:ext="edit" aspectratio="t" selection="t"/>
          </v:rect>
        </w:pict>
      </w:r>
      <w:r>
        <w:rPr>
          <w:noProof/>
          <w:lang w:val="en-US" w:eastAsia="en-US"/>
        </w:rPr>
        <w:object w:dxaOrig="1440" w:dyaOrig="1440" w14:anchorId="4A83E2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7" type="#_x0000_t75" style="position:absolute;margin-left:203.6pt;margin-top:-9pt;width:57.4pt;height:59.2pt;z-index:2;visibility:visible;mso-wrap-distance-right:0">
            <v:imagedata r:id="rId7" o:title=""/>
            <w10:wrap type="square" side="left"/>
          </v:shape>
          <o:OLEObject Type="Embed" ProgID="PBrush" ShapeID="ole_rId2" DrawAspect="Content" ObjectID="_1774164159" r:id="rId8"/>
        </w:object>
      </w:r>
    </w:p>
    <w:p w14:paraId="6ED90B46" w14:textId="77777777" w:rsidR="0013236F" w:rsidRDefault="0013236F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17925EF7" w14:textId="77777777" w:rsidR="0013236F" w:rsidRPr="00B030C1" w:rsidRDefault="0013236F" w:rsidP="00B030C1">
      <w:pPr>
        <w:rPr>
          <w:rFonts w:cs="Times New Roman"/>
          <w:sz w:val="8"/>
          <w:szCs w:val="8"/>
        </w:rPr>
      </w:pPr>
    </w:p>
    <w:p w14:paraId="6551D7CF" w14:textId="77777777" w:rsidR="0013236F" w:rsidRDefault="0013236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0FD1153E" w14:textId="77777777" w:rsidR="0013236F" w:rsidRPr="005A2888" w:rsidRDefault="0013236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328945C" w14:textId="77777777" w:rsidR="0013236F" w:rsidRPr="005A2888" w:rsidRDefault="0013236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26D0670A" w14:textId="77777777" w:rsidR="0013236F" w:rsidRPr="005A2888" w:rsidRDefault="0013236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40DA767" w14:textId="77777777" w:rsidR="0013236F" w:rsidRDefault="0013236F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3ADBD9CF" w14:textId="77777777" w:rsidR="0013236F" w:rsidRPr="00020F20" w:rsidRDefault="0013236F" w:rsidP="00020F2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</w:p>
    <w:p w14:paraId="1F3FA74E" w14:textId="77777777" w:rsidR="0013236F" w:rsidRPr="00E64E42" w:rsidRDefault="0013236F" w:rsidP="00E679C5">
      <w:pPr>
        <w:ind w:right="524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64E42">
        <w:rPr>
          <w:rFonts w:ascii="Times New Roman" w:hAnsi="Times New Roman" w:cs="Times New Roman"/>
          <w:sz w:val="28"/>
          <w:szCs w:val="28"/>
          <w:lang w:eastAsia="ar-SA"/>
        </w:rPr>
        <w:t xml:space="preserve">Про відзначення </w:t>
      </w:r>
      <w:r w:rsidRPr="00C87BC8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Pr="003E71CE">
        <w:rPr>
          <w:rFonts w:ascii="Times New Roman" w:hAnsi="Times New Roman" w:cs="Times New Roman"/>
          <w:sz w:val="28"/>
          <w:szCs w:val="28"/>
          <w:lang w:eastAsia="ar-SA"/>
        </w:rPr>
        <w:t>8</w:t>
      </w:r>
      <w:r w:rsidRPr="00C87BC8">
        <w:rPr>
          <w:rFonts w:ascii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ї річниці </w:t>
      </w:r>
      <w:r w:rsidRPr="00E64E42">
        <w:rPr>
          <w:rFonts w:ascii="Times New Roman" w:hAnsi="Times New Roman" w:cs="Times New Roman"/>
          <w:sz w:val="28"/>
          <w:szCs w:val="28"/>
          <w:lang w:eastAsia="ar-SA"/>
        </w:rPr>
        <w:t>Чорнобильськ</w:t>
      </w:r>
      <w:r>
        <w:rPr>
          <w:rFonts w:ascii="Times New Roman" w:hAnsi="Times New Roman" w:cs="Times New Roman"/>
          <w:sz w:val="28"/>
          <w:szCs w:val="28"/>
          <w:lang w:eastAsia="ar-SA"/>
        </w:rPr>
        <w:t>ої катастрофи</w:t>
      </w:r>
    </w:p>
    <w:p w14:paraId="2E6C8346" w14:textId="77777777" w:rsidR="00076963" w:rsidRPr="00020F20" w:rsidRDefault="00076963" w:rsidP="00E64E42">
      <w:pPr>
        <w:ind w:firstLine="567"/>
        <w:jc w:val="both"/>
        <w:rPr>
          <w:rFonts w:ascii="Times New Roman" w:hAnsi="Times New Roman" w:cs="Times New Roman"/>
          <w:kern w:val="0"/>
          <w:lang w:eastAsia="ar-SA"/>
        </w:rPr>
      </w:pPr>
    </w:p>
    <w:p w14:paraId="3177F950" w14:textId="4DCC3726" w:rsidR="0013236F" w:rsidRPr="00C87BC8" w:rsidRDefault="0013236F" w:rsidP="00E64E42">
      <w:pPr>
        <w:ind w:firstLine="567"/>
        <w:jc w:val="both"/>
        <w:rPr>
          <w:rFonts w:ascii="Times New Roman" w:hAnsi="Times New Roman" w:cs="Times New Roman"/>
          <w:kern w:val="0"/>
          <w:sz w:val="28"/>
          <w:szCs w:val="28"/>
          <w:lang w:eastAsia="ar-SA"/>
        </w:rPr>
      </w:pPr>
      <w:r w:rsidRPr="00C87BC8">
        <w:rPr>
          <w:rFonts w:ascii="Times New Roman" w:hAnsi="Times New Roman" w:cs="Times New Roman"/>
          <w:kern w:val="0"/>
          <w:sz w:val="28"/>
          <w:szCs w:val="28"/>
          <w:lang w:eastAsia="ar-SA"/>
        </w:rPr>
        <w:t xml:space="preserve">Відповідно до ст. 42, п. 8 ст. 59 Закону України «Про місцеве самоврядування в Україні», Програми </w:t>
      </w:r>
      <w:r w:rsidRPr="00C87BC8">
        <w:rPr>
          <w:rFonts w:ascii="Times New Roman" w:hAnsi="Times New Roman" w:cs="Times New Roman"/>
          <w:sz w:val="28"/>
          <w:szCs w:val="28"/>
        </w:rPr>
        <w:t>соціального захисту населення Луцької міської територіальної громади на 2023–2025 роки, затвердженої рішенням міської ради від 30.11.2022 № 37/54</w:t>
      </w:r>
      <w:r>
        <w:rPr>
          <w:rFonts w:ascii="Times New Roman" w:hAnsi="Times New Roman" w:cs="Times New Roman"/>
          <w:sz w:val="28"/>
          <w:szCs w:val="28"/>
        </w:rPr>
        <w:t>, зі змінами,</w:t>
      </w:r>
      <w:r w:rsidRPr="00C87BC8">
        <w:rPr>
          <w:rFonts w:ascii="Times New Roman" w:hAnsi="Times New Roman" w:cs="Times New Roman"/>
          <w:kern w:val="0"/>
          <w:sz w:val="28"/>
          <w:szCs w:val="28"/>
          <w:lang w:eastAsia="ar-SA"/>
        </w:rPr>
        <w:t xml:space="preserve"> у зв’язку з відзначенням в Луцькій міській територіальній громаді</w:t>
      </w:r>
      <w:r>
        <w:rPr>
          <w:rFonts w:ascii="Times New Roman" w:hAnsi="Times New Roman" w:cs="Times New Roman"/>
          <w:kern w:val="0"/>
          <w:sz w:val="28"/>
          <w:szCs w:val="28"/>
          <w:lang w:eastAsia="ar-SA"/>
        </w:rPr>
        <w:t xml:space="preserve"> </w:t>
      </w:r>
      <w:r w:rsidRPr="00C87BC8">
        <w:rPr>
          <w:rFonts w:ascii="Times New Roman" w:hAnsi="Times New Roman" w:cs="Times New Roman"/>
          <w:sz w:val="28"/>
          <w:szCs w:val="28"/>
          <w:lang w:eastAsia="ar-SA"/>
        </w:rPr>
        <w:t>3</w:t>
      </w:r>
      <w:r>
        <w:rPr>
          <w:rFonts w:ascii="Times New Roman" w:hAnsi="Times New Roman" w:cs="Times New Roman"/>
          <w:sz w:val="28"/>
          <w:szCs w:val="28"/>
          <w:lang w:eastAsia="ar-SA"/>
        </w:rPr>
        <w:t>8</w:t>
      </w:r>
      <w:r w:rsidRPr="00C87BC8">
        <w:rPr>
          <w:rFonts w:ascii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ї річниці </w:t>
      </w:r>
      <w:r w:rsidRPr="00E64E42">
        <w:rPr>
          <w:rFonts w:ascii="Times New Roman" w:hAnsi="Times New Roman" w:cs="Times New Roman"/>
          <w:sz w:val="28"/>
          <w:szCs w:val="28"/>
          <w:lang w:eastAsia="ar-SA"/>
        </w:rPr>
        <w:t>Чорнобильськ</w:t>
      </w:r>
      <w:r>
        <w:rPr>
          <w:rFonts w:ascii="Times New Roman" w:hAnsi="Times New Roman" w:cs="Times New Roman"/>
          <w:sz w:val="28"/>
          <w:szCs w:val="28"/>
          <w:lang w:eastAsia="ar-SA"/>
        </w:rPr>
        <w:t>ої катастрофи</w:t>
      </w:r>
      <w:r w:rsidRPr="00C87BC8">
        <w:rPr>
          <w:rFonts w:ascii="Times New Roman" w:hAnsi="Times New Roman" w:cs="Times New Roman"/>
          <w:kern w:val="0"/>
          <w:sz w:val="28"/>
          <w:szCs w:val="28"/>
          <w:lang w:eastAsia="ar-SA"/>
        </w:rPr>
        <w:t>:</w:t>
      </w:r>
    </w:p>
    <w:p w14:paraId="62A44D53" w14:textId="77777777" w:rsidR="0013236F" w:rsidRPr="00020F20" w:rsidRDefault="0013236F" w:rsidP="00E64E42">
      <w:pPr>
        <w:ind w:firstLine="709"/>
        <w:jc w:val="both"/>
        <w:rPr>
          <w:rFonts w:ascii="Times New Roman" w:hAnsi="Times New Roman" w:cs="Times New Roman"/>
          <w:kern w:val="0"/>
          <w:lang w:eastAsia="ar-SA"/>
        </w:rPr>
      </w:pPr>
    </w:p>
    <w:p w14:paraId="54374C22" w14:textId="2E9CBB5A" w:rsidR="0013236F" w:rsidRDefault="0013236F" w:rsidP="00E64E42">
      <w:pPr>
        <w:tabs>
          <w:tab w:val="left" w:pos="510"/>
          <w:tab w:val="left" w:pos="984"/>
          <w:tab w:val="left" w:pos="1517"/>
        </w:tabs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eastAsia="ar-SA"/>
        </w:rPr>
      </w:pPr>
      <w:r w:rsidRPr="00E64E42">
        <w:rPr>
          <w:rFonts w:ascii="Times New Roman" w:hAnsi="Times New Roman" w:cs="Times New Roman"/>
          <w:kern w:val="0"/>
          <w:sz w:val="28"/>
          <w:szCs w:val="28"/>
          <w:lang w:eastAsia="ar-SA"/>
        </w:rPr>
        <w:t>1.</w:t>
      </w:r>
      <w:r w:rsidRPr="00E64E42">
        <w:rPr>
          <w:rFonts w:ascii="Times New Roman" w:hAnsi="Times New Roman" w:cs="Times New Roman"/>
          <w:color w:val="000000"/>
          <w:kern w:val="0"/>
          <w:sz w:val="28"/>
          <w:szCs w:val="28"/>
          <w:lang w:eastAsia="ar-SA"/>
        </w:rPr>
        <w:t> 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eastAsia="ar-SA"/>
        </w:rPr>
        <w:t xml:space="preserve">Взяти участь 26 квітня 2024 року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Pr="0098702B">
        <w:rPr>
          <w:rFonts w:ascii="Times New Roman" w:hAnsi="Times New Roman" w:cs="Times New Roman"/>
          <w:sz w:val="28"/>
          <w:szCs w:val="28"/>
        </w:rPr>
        <w:t>11.00</w:t>
      </w:r>
      <w:r>
        <w:rPr>
          <w:rFonts w:ascii="Times New Roman" w:hAnsi="Times New Roman" w:cs="Times New Roman"/>
          <w:sz w:val="28"/>
          <w:szCs w:val="28"/>
        </w:rPr>
        <w:t xml:space="preserve"> у п</w:t>
      </w:r>
      <w:r w:rsidRPr="0098702B">
        <w:rPr>
          <w:rFonts w:ascii="Times New Roman" w:hAnsi="Times New Roman" w:cs="Times New Roman"/>
          <w:sz w:val="28"/>
          <w:szCs w:val="28"/>
        </w:rPr>
        <w:t>окладанн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98702B">
        <w:rPr>
          <w:rFonts w:ascii="Times New Roman" w:hAnsi="Times New Roman" w:cs="Times New Roman"/>
          <w:sz w:val="28"/>
          <w:szCs w:val="28"/>
        </w:rPr>
        <w:t xml:space="preserve"> квітів до пам’ятного </w:t>
      </w:r>
      <w:r w:rsidRPr="00BA073D">
        <w:rPr>
          <w:rFonts w:ascii="Times New Roman" w:hAnsi="Times New Roman" w:cs="Times New Roman"/>
          <w:sz w:val="28"/>
          <w:szCs w:val="28"/>
        </w:rPr>
        <w:t>знака «Жертвам Чорнобиля» на Меморіальному комплексі «Вічна Слава»</w:t>
      </w:r>
      <w:r>
        <w:rPr>
          <w:rFonts w:ascii="Times New Roman" w:hAnsi="Times New Roman" w:cs="Times New Roman"/>
          <w:sz w:val="28"/>
          <w:szCs w:val="28"/>
        </w:rPr>
        <w:t>, меморіальної дошки А. Грищенку на пр-ті Волі, буд. 12</w:t>
      </w:r>
      <w:r w:rsidR="00076963">
        <w:rPr>
          <w:rFonts w:ascii="Times New Roman" w:hAnsi="Times New Roman" w:cs="Times New Roman"/>
          <w:sz w:val="28"/>
          <w:szCs w:val="28"/>
        </w:rPr>
        <w:t xml:space="preserve"> у м. Луцьку</w:t>
      </w:r>
      <w:r>
        <w:rPr>
          <w:rFonts w:ascii="Times New Roman" w:hAnsi="Times New Roman" w:cs="Times New Roman"/>
          <w:sz w:val="28"/>
          <w:szCs w:val="28"/>
        </w:rPr>
        <w:t xml:space="preserve"> та пам’ятного </w:t>
      </w:r>
      <w:r w:rsidR="00076963">
        <w:rPr>
          <w:rFonts w:ascii="Times New Roman" w:hAnsi="Times New Roman" w:cs="Times New Roman"/>
          <w:sz w:val="28"/>
          <w:szCs w:val="28"/>
        </w:rPr>
        <w:t>фото</w:t>
      </w:r>
      <w:r>
        <w:rPr>
          <w:rFonts w:ascii="Times New Roman" w:hAnsi="Times New Roman" w:cs="Times New Roman"/>
          <w:sz w:val="28"/>
          <w:szCs w:val="28"/>
        </w:rPr>
        <w:t xml:space="preserve">стенду «Герої Небесної Сотні – загинули за єдність України». </w:t>
      </w:r>
      <w:r w:rsidRPr="00BA073D">
        <w:rPr>
          <w:rFonts w:ascii="Times New Roman" w:hAnsi="Times New Roman" w:cs="Times New Roman"/>
          <w:kern w:val="0"/>
          <w:sz w:val="28"/>
          <w:szCs w:val="28"/>
          <w:lang w:eastAsia="ar-SA"/>
        </w:rPr>
        <w:t xml:space="preserve"> </w:t>
      </w:r>
    </w:p>
    <w:p w14:paraId="68708C2A" w14:textId="212154DC" w:rsidR="0013236F" w:rsidRDefault="0013236F" w:rsidP="0098702B">
      <w:pPr>
        <w:tabs>
          <w:tab w:val="left" w:pos="4440"/>
        </w:tabs>
        <w:snapToGri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Департаменту житлово-комунального господарства міської ради до 26</w:t>
      </w:r>
      <w:r w:rsidR="00020F2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квітня 2024 року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98702B">
        <w:rPr>
          <w:rFonts w:ascii="Times New Roman" w:hAnsi="Times New Roman" w:cs="Times New Roman"/>
          <w:color w:val="000000"/>
          <w:sz w:val="28"/>
          <w:szCs w:val="28"/>
        </w:rPr>
        <w:t xml:space="preserve">порядкувати територію біля </w:t>
      </w:r>
      <w:r w:rsidRPr="0098702B">
        <w:rPr>
          <w:rFonts w:ascii="Times New Roman" w:hAnsi="Times New Roman" w:cs="Times New Roman"/>
          <w:sz w:val="28"/>
          <w:szCs w:val="28"/>
        </w:rPr>
        <w:t>пам’ятного</w:t>
      </w:r>
      <w:r w:rsidRPr="0098702B">
        <w:rPr>
          <w:rFonts w:ascii="Times New Roman" w:hAnsi="Times New Roman" w:cs="Times New Roman"/>
          <w:color w:val="000000"/>
          <w:sz w:val="28"/>
          <w:szCs w:val="28"/>
        </w:rPr>
        <w:t xml:space="preserve"> знак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8702B">
        <w:rPr>
          <w:rFonts w:ascii="Times New Roman" w:hAnsi="Times New Roman" w:cs="Times New Roman"/>
          <w:color w:val="000000"/>
          <w:sz w:val="28"/>
          <w:szCs w:val="28"/>
        </w:rPr>
        <w:t xml:space="preserve"> «Жертвам Чорнобиля» на Меморіальному комплексі «Вічна Слава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14:paraId="40BE22F7" w14:textId="77777777" w:rsidR="0013236F" w:rsidRDefault="0013236F" w:rsidP="0098702B">
      <w:pPr>
        <w:tabs>
          <w:tab w:val="left" w:pos="4440"/>
        </w:tabs>
        <w:snapToGri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 Департаменту соціальної та ветеранської політики міської ради з</w:t>
      </w:r>
      <w:r w:rsidRPr="0098702B">
        <w:rPr>
          <w:rFonts w:ascii="Times New Roman" w:hAnsi="Times New Roman" w:cs="Times New Roman"/>
          <w:color w:val="000000"/>
          <w:sz w:val="28"/>
          <w:szCs w:val="28"/>
        </w:rPr>
        <w:t>абезпечити придбання та доставку вінка та квітів до місця покладання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950334C" w14:textId="063288EA" w:rsidR="0013236F" w:rsidRDefault="0013236F" w:rsidP="00E64E42">
      <w:pPr>
        <w:ind w:firstLine="567"/>
        <w:jc w:val="both"/>
        <w:rPr>
          <w:rFonts w:ascii="Times New Roman" w:hAnsi="Times New Roman" w:cs="Times New Roman"/>
          <w:kern w:val="0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ar-SA"/>
        </w:rPr>
        <w:t>4</w:t>
      </w:r>
      <w:r w:rsidRPr="00E64E42">
        <w:rPr>
          <w:rFonts w:ascii="Times New Roman" w:hAnsi="Times New Roman" w:cs="Times New Roman"/>
          <w:kern w:val="0"/>
          <w:sz w:val="28"/>
          <w:szCs w:val="28"/>
          <w:lang w:eastAsia="ar-SA"/>
        </w:rPr>
        <w:t>. Надати за рахунок коштів, передбачених бюджетом Луцької міської територіальної громади на 202</w:t>
      </w:r>
      <w:r>
        <w:rPr>
          <w:rFonts w:ascii="Times New Roman" w:hAnsi="Times New Roman" w:cs="Times New Roman"/>
          <w:kern w:val="0"/>
          <w:sz w:val="28"/>
          <w:szCs w:val="28"/>
          <w:lang w:eastAsia="ar-SA"/>
        </w:rPr>
        <w:t>4</w:t>
      </w:r>
      <w:r w:rsidRPr="00E64E42">
        <w:rPr>
          <w:rFonts w:ascii="Times New Roman" w:hAnsi="Times New Roman" w:cs="Times New Roman"/>
          <w:kern w:val="0"/>
          <w:sz w:val="28"/>
          <w:szCs w:val="28"/>
          <w:lang w:eastAsia="ar-SA"/>
        </w:rPr>
        <w:t xml:space="preserve"> рік, за кодом функціональної класифікації видатків 0813242 «Інші заходи у сфері соціального захисту і соціального забезпечення», одноразову матеріальну допомогу (на </w:t>
      </w:r>
      <w:r w:rsidRPr="00FC669F">
        <w:rPr>
          <w:rFonts w:ascii="Times New Roman" w:hAnsi="Times New Roman" w:cs="Times New Roman"/>
          <w:kern w:val="0"/>
          <w:sz w:val="28"/>
          <w:szCs w:val="28"/>
          <w:lang w:eastAsia="ar-SA"/>
        </w:rPr>
        <w:t>загальну</w:t>
      </w:r>
      <w:r w:rsidRPr="00FC669F">
        <w:rPr>
          <w:rFonts w:ascii="Times New Roman" w:hAnsi="Times New Roman" w:cs="Times New Roman"/>
          <w:kern w:val="0"/>
          <w:sz w:val="28"/>
          <w:szCs w:val="28"/>
          <w:shd w:val="clear" w:color="auto" w:fill="FFFFFF"/>
          <w:lang w:eastAsia="ar-SA"/>
        </w:rPr>
        <w:t xml:space="preserve"> суму 70,0</w:t>
      </w:r>
      <w:r w:rsidR="00020F20">
        <w:rPr>
          <w:rFonts w:ascii="Times New Roman" w:hAnsi="Times New Roman" w:cs="Times New Roman"/>
          <w:kern w:val="0"/>
          <w:sz w:val="28"/>
          <w:szCs w:val="28"/>
          <w:shd w:val="clear" w:color="auto" w:fill="FFFFFF"/>
          <w:lang w:eastAsia="ar-SA"/>
        </w:rPr>
        <w:t> </w:t>
      </w:r>
      <w:r w:rsidRPr="0047468A">
        <w:rPr>
          <w:rFonts w:ascii="Times New Roman" w:hAnsi="Times New Roman" w:cs="Times New Roman"/>
          <w:kern w:val="0"/>
          <w:sz w:val="28"/>
          <w:szCs w:val="28"/>
          <w:shd w:val="clear" w:color="auto" w:fill="FFFFFF"/>
          <w:lang w:eastAsia="ar-SA"/>
        </w:rPr>
        <w:t>тис</w:t>
      </w:r>
      <w:r w:rsidRPr="00E64E42">
        <w:rPr>
          <w:rFonts w:ascii="Times New Roman" w:hAnsi="Times New Roman" w:cs="Times New Roman"/>
          <w:kern w:val="0"/>
          <w:sz w:val="28"/>
          <w:szCs w:val="28"/>
          <w:shd w:val="clear" w:color="auto" w:fill="FFFFFF"/>
          <w:lang w:eastAsia="ar-SA"/>
        </w:rPr>
        <w:t>.</w:t>
      </w:r>
      <w:r>
        <w:rPr>
          <w:rFonts w:ascii="Times New Roman" w:hAnsi="Times New Roman" w:cs="Times New Roman"/>
          <w:kern w:val="0"/>
          <w:sz w:val="28"/>
          <w:szCs w:val="28"/>
          <w:shd w:val="clear" w:color="auto" w:fill="FFFFFF"/>
          <w:lang w:eastAsia="ar-SA"/>
        </w:rPr>
        <w:t> </w:t>
      </w:r>
      <w:r w:rsidRPr="00E64E42">
        <w:rPr>
          <w:rFonts w:ascii="Times New Roman" w:hAnsi="Times New Roman" w:cs="Times New Roman"/>
          <w:kern w:val="0"/>
          <w:sz w:val="28"/>
          <w:szCs w:val="28"/>
          <w:shd w:val="clear" w:color="auto" w:fill="FFFFFF"/>
          <w:lang w:eastAsia="ar-SA"/>
        </w:rPr>
        <w:t>грн)</w:t>
      </w:r>
      <w:r w:rsidRPr="00E64E42">
        <w:rPr>
          <w:rFonts w:ascii="Times New Roman" w:hAnsi="Times New Roman" w:cs="Times New Roman"/>
          <w:kern w:val="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eastAsia="ar-SA"/>
        </w:rPr>
        <w:t>особам, які постраждали внаслідок Чорнобильської катастрофи,</w:t>
      </w:r>
      <w:r w:rsidRPr="00E64E42">
        <w:rPr>
          <w:rFonts w:ascii="Times New Roman" w:hAnsi="Times New Roman" w:cs="Times New Roman"/>
          <w:kern w:val="0"/>
          <w:sz w:val="28"/>
          <w:szCs w:val="28"/>
          <w:lang w:eastAsia="ar-SA"/>
        </w:rPr>
        <w:t xml:space="preserve"> </w:t>
      </w:r>
      <w:r w:rsidRPr="00E64E42">
        <w:rPr>
          <w:rFonts w:ascii="Times New Roman" w:hAnsi="Times New Roman" w:cs="Times New Roman"/>
          <w:kern w:val="0"/>
          <w:sz w:val="28"/>
          <w:szCs w:val="28"/>
          <w:shd w:val="clear" w:color="auto" w:fill="FFFFFF"/>
          <w:lang w:eastAsia="ar-SA"/>
        </w:rPr>
        <w:t xml:space="preserve">в розмірі 1000 грн кожному, через банківські установи згідно з додатком </w:t>
      </w:r>
      <w:r>
        <w:rPr>
          <w:rFonts w:ascii="Times New Roman" w:hAnsi="Times New Roman" w:cs="Times New Roman"/>
          <w:kern w:val="0"/>
          <w:sz w:val="28"/>
          <w:szCs w:val="28"/>
          <w:shd w:val="clear" w:color="auto" w:fill="FFFFFF"/>
          <w:lang w:eastAsia="ar-SA"/>
        </w:rPr>
        <w:t>1</w:t>
      </w:r>
      <w:r w:rsidRPr="00E64E42">
        <w:rPr>
          <w:rFonts w:ascii="Times New Roman" w:hAnsi="Times New Roman" w:cs="Times New Roman"/>
          <w:kern w:val="0"/>
          <w:sz w:val="28"/>
          <w:szCs w:val="28"/>
          <w:shd w:val="clear" w:color="auto" w:fill="FFFFFF"/>
          <w:lang w:eastAsia="ar-SA"/>
        </w:rPr>
        <w:t xml:space="preserve"> та поштові відділення зв’язку згідно з додатком </w:t>
      </w:r>
      <w:r>
        <w:rPr>
          <w:rFonts w:ascii="Times New Roman" w:hAnsi="Times New Roman" w:cs="Times New Roman"/>
          <w:kern w:val="0"/>
          <w:sz w:val="28"/>
          <w:szCs w:val="28"/>
          <w:shd w:val="clear" w:color="auto" w:fill="FFFFFF"/>
          <w:lang w:eastAsia="ar-SA"/>
        </w:rPr>
        <w:t>2</w:t>
      </w:r>
      <w:r w:rsidRPr="00E64E42">
        <w:rPr>
          <w:rFonts w:ascii="Times New Roman" w:hAnsi="Times New Roman" w:cs="Times New Roman"/>
          <w:kern w:val="0"/>
          <w:sz w:val="28"/>
          <w:szCs w:val="28"/>
          <w:shd w:val="clear" w:color="auto" w:fill="FFFFFF"/>
          <w:lang w:eastAsia="ar-SA"/>
        </w:rPr>
        <w:t>.</w:t>
      </w:r>
    </w:p>
    <w:p w14:paraId="74CCD514" w14:textId="7E540B5E" w:rsidR="0013236F" w:rsidRPr="0047468A" w:rsidRDefault="0013236F" w:rsidP="00E64E42">
      <w:pPr>
        <w:ind w:firstLine="567"/>
        <w:jc w:val="both"/>
        <w:rPr>
          <w:rFonts w:ascii="Times New Roman" w:hAnsi="Times New Roman" w:cs="Times New Roman"/>
          <w:kern w:val="0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 w:cs="Times New Roman"/>
          <w:kern w:val="0"/>
          <w:sz w:val="28"/>
          <w:szCs w:val="28"/>
          <w:shd w:val="clear" w:color="auto" w:fill="FFFFFF"/>
          <w:lang w:eastAsia="ar-SA"/>
        </w:rPr>
        <w:t xml:space="preserve">5. Департаменту освіти міської ради організувати та провести в закладах освіти тематичні виставки літератури, уроки пам’яті </w:t>
      </w:r>
      <w:r w:rsidRPr="00BA073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kern w:val="0"/>
          <w:sz w:val="28"/>
          <w:szCs w:val="28"/>
          <w:shd w:val="clear" w:color="auto" w:fill="FFFFFF"/>
          <w:lang w:eastAsia="ar-SA"/>
        </w:rPr>
        <w:t>Пам’ятай Чорнобиль»</w:t>
      </w:r>
      <w:r w:rsidR="00020F20">
        <w:rPr>
          <w:rFonts w:ascii="Times New Roman" w:hAnsi="Times New Roman" w:cs="Times New Roman"/>
          <w:kern w:val="0"/>
          <w:sz w:val="28"/>
          <w:szCs w:val="28"/>
          <w:shd w:val="clear" w:color="auto" w:fill="FFFFFF"/>
          <w:lang w:eastAsia="ar-SA"/>
        </w:rPr>
        <w:t>,</w:t>
      </w:r>
      <w:r>
        <w:rPr>
          <w:rFonts w:ascii="Times New Roman" w:hAnsi="Times New Roman" w:cs="Times New Roman"/>
          <w:kern w:val="0"/>
          <w:sz w:val="28"/>
          <w:szCs w:val="28"/>
          <w:shd w:val="clear" w:color="auto" w:fill="FFFFFF"/>
          <w:lang w:eastAsia="ar-SA"/>
        </w:rPr>
        <w:t xml:space="preserve"> залучивши до їх проведення учасників ліквідації катастрофи на ЧАЕС.</w:t>
      </w:r>
    </w:p>
    <w:p w14:paraId="711764BC" w14:textId="77777777" w:rsidR="0013236F" w:rsidRPr="00E64E42" w:rsidRDefault="0013236F" w:rsidP="0047468A">
      <w:pPr>
        <w:tabs>
          <w:tab w:val="left" w:pos="-3780"/>
          <w:tab w:val="left" w:pos="567"/>
        </w:tabs>
        <w:ind w:firstLine="567"/>
        <w:jc w:val="both"/>
        <w:rPr>
          <w:rFonts w:ascii="Times New Roman" w:hAnsi="Times New Roman" w:cs="Times New Roman"/>
          <w:kern w:val="0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 w:cs="Times New Roman"/>
          <w:kern w:val="0"/>
          <w:sz w:val="28"/>
          <w:szCs w:val="28"/>
          <w:shd w:val="clear" w:color="auto" w:fill="FFFFFF"/>
          <w:lang w:eastAsia="ar-SA"/>
        </w:rPr>
        <w:t>6</w:t>
      </w:r>
      <w:r w:rsidRPr="00E64E42">
        <w:rPr>
          <w:rFonts w:ascii="Times New Roman" w:hAnsi="Times New Roman" w:cs="Times New Roman"/>
          <w:kern w:val="0"/>
          <w:sz w:val="28"/>
          <w:szCs w:val="28"/>
          <w:shd w:val="clear" w:color="auto" w:fill="FFFFFF"/>
          <w:lang w:eastAsia="ar-SA"/>
        </w:rPr>
        <w:t>. Контроль за виконанням розпорядження покласти на заступника міського голови Ірину Чебелюк.</w:t>
      </w:r>
    </w:p>
    <w:p w14:paraId="298085E5" w14:textId="77777777" w:rsidR="0013236F" w:rsidRDefault="0013236F" w:rsidP="00691B12">
      <w:pPr>
        <w:rPr>
          <w:rFonts w:cs="Times New Roman"/>
        </w:rPr>
      </w:pPr>
    </w:p>
    <w:p w14:paraId="429D76EF" w14:textId="77777777" w:rsidR="0013236F" w:rsidRPr="00E64E42" w:rsidRDefault="0013236F" w:rsidP="00E64E42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kern w:val="0"/>
          <w:sz w:val="28"/>
          <w:szCs w:val="28"/>
          <w:lang w:eastAsia="ar-SA"/>
        </w:rPr>
      </w:pPr>
    </w:p>
    <w:p w14:paraId="2DE89960" w14:textId="77777777" w:rsidR="0013236F" w:rsidRPr="00E64E42" w:rsidRDefault="0013236F" w:rsidP="00E64E42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kern w:val="0"/>
          <w:sz w:val="28"/>
          <w:szCs w:val="28"/>
          <w:lang w:eastAsia="ar-SA"/>
        </w:rPr>
      </w:pPr>
      <w:r w:rsidRPr="00E64E42">
        <w:rPr>
          <w:rFonts w:ascii="Times New Roman" w:hAnsi="Times New Roman" w:cs="Times New Roman"/>
          <w:kern w:val="0"/>
          <w:sz w:val="28"/>
          <w:szCs w:val="28"/>
          <w:lang w:eastAsia="ar-SA"/>
        </w:rPr>
        <w:t>Міський голова</w:t>
      </w:r>
      <w:r>
        <w:rPr>
          <w:rFonts w:ascii="Times New Roman" w:hAnsi="Times New Roman" w:cs="Times New Roman"/>
          <w:kern w:val="0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kern w:val="0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kern w:val="0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kern w:val="0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kern w:val="0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kern w:val="0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kern w:val="0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kern w:val="0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kern w:val="0"/>
          <w:sz w:val="28"/>
          <w:szCs w:val="28"/>
          <w:lang w:val="en-US" w:eastAsia="ar-SA"/>
        </w:rPr>
        <w:t xml:space="preserve">     </w:t>
      </w:r>
      <w:r w:rsidRPr="00E64E42">
        <w:rPr>
          <w:rFonts w:ascii="Times New Roman" w:hAnsi="Times New Roman" w:cs="Times New Roman"/>
          <w:kern w:val="0"/>
          <w:sz w:val="28"/>
          <w:szCs w:val="28"/>
          <w:lang w:eastAsia="ar-SA"/>
        </w:rPr>
        <w:t>Ігор ПОЛІЩУК</w:t>
      </w:r>
    </w:p>
    <w:p w14:paraId="4F50B697" w14:textId="77777777" w:rsidR="0013236F" w:rsidRDefault="0013236F" w:rsidP="00E64E42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kern w:val="0"/>
          <w:sz w:val="28"/>
          <w:szCs w:val="28"/>
          <w:lang w:eastAsia="ar-SA"/>
        </w:rPr>
      </w:pPr>
    </w:p>
    <w:p w14:paraId="667999F7" w14:textId="77777777" w:rsidR="0013236F" w:rsidRPr="00D67CC7" w:rsidRDefault="0013236F" w:rsidP="00D67CC7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kern w:val="0"/>
          <w:lang w:eastAsia="ar-SA"/>
        </w:rPr>
      </w:pPr>
      <w:r>
        <w:rPr>
          <w:rFonts w:ascii="Times New Roman" w:hAnsi="Times New Roman" w:cs="Times New Roman"/>
          <w:kern w:val="0"/>
          <w:lang w:eastAsia="ar-SA"/>
        </w:rPr>
        <w:t>Майборода 284 177</w:t>
      </w:r>
    </w:p>
    <w:sectPr w:rsidR="0013236F" w:rsidRPr="00D67CC7" w:rsidSect="004B6D94">
      <w:headerReference w:type="default" r:id="rId9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338AF" w14:textId="77777777" w:rsidR="004B6D94" w:rsidRDefault="004B6D94" w:rsidP="0058009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715C312" w14:textId="77777777" w:rsidR="004B6D94" w:rsidRDefault="004B6D94" w:rsidP="0058009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F3C64" w14:textId="77777777" w:rsidR="004B6D94" w:rsidRDefault="004B6D94" w:rsidP="0058009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DF949C8" w14:textId="77777777" w:rsidR="004B6D94" w:rsidRDefault="004B6D94" w:rsidP="0058009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97D97" w14:textId="77777777" w:rsidR="0013236F" w:rsidRPr="00580099" w:rsidRDefault="0013236F">
    <w:pPr>
      <w:pStyle w:val="a9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Pr="00BA04AF">
      <w:rPr>
        <w:rFonts w:ascii="Times New Roman" w:hAnsi="Times New Roman" w:cs="Times New Roman"/>
        <w:noProof/>
        <w:lang w:val="ru-RU"/>
      </w:rPr>
      <w:t>2</w:t>
    </w:r>
    <w:r w:rsidRPr="00580099">
      <w:rPr>
        <w:rFonts w:ascii="Times New Roman" w:hAnsi="Times New Roman" w:cs="Times New Roman"/>
      </w:rPr>
      <w:fldChar w:fldCharType="end"/>
    </w:r>
  </w:p>
  <w:p w14:paraId="5E23F394" w14:textId="77777777" w:rsidR="0013236F" w:rsidRDefault="0013236F">
    <w:pPr>
      <w:pStyle w:val="a9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8218459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embedSystemFonts/>
  <w:doNotTrackMoves/>
  <w:defaultTabStop w:val="709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2694"/>
    <w:rsid w:val="00016B05"/>
    <w:rsid w:val="00020F20"/>
    <w:rsid w:val="00027BA6"/>
    <w:rsid w:val="000741B7"/>
    <w:rsid w:val="00076963"/>
    <w:rsid w:val="000B6D64"/>
    <w:rsid w:val="000D6561"/>
    <w:rsid w:val="00104CD1"/>
    <w:rsid w:val="00105FEC"/>
    <w:rsid w:val="001152B0"/>
    <w:rsid w:val="00117E75"/>
    <w:rsid w:val="0013236F"/>
    <w:rsid w:val="001519EF"/>
    <w:rsid w:val="001627B6"/>
    <w:rsid w:val="001A1D69"/>
    <w:rsid w:val="001C6CF9"/>
    <w:rsid w:val="001D1BE7"/>
    <w:rsid w:val="00207E79"/>
    <w:rsid w:val="002B058D"/>
    <w:rsid w:val="00333E75"/>
    <w:rsid w:val="003510F0"/>
    <w:rsid w:val="003D69C5"/>
    <w:rsid w:val="003E71CE"/>
    <w:rsid w:val="00416BFD"/>
    <w:rsid w:val="00421218"/>
    <w:rsid w:val="00421763"/>
    <w:rsid w:val="00440777"/>
    <w:rsid w:val="00463E0E"/>
    <w:rsid w:val="0047468A"/>
    <w:rsid w:val="004B4F35"/>
    <w:rsid w:val="004B6D94"/>
    <w:rsid w:val="004C78D9"/>
    <w:rsid w:val="004E78B4"/>
    <w:rsid w:val="00532813"/>
    <w:rsid w:val="00542694"/>
    <w:rsid w:val="00570B0C"/>
    <w:rsid w:val="00580099"/>
    <w:rsid w:val="005A2888"/>
    <w:rsid w:val="005F1B26"/>
    <w:rsid w:val="00610AA3"/>
    <w:rsid w:val="0064121B"/>
    <w:rsid w:val="00691B12"/>
    <w:rsid w:val="006A4792"/>
    <w:rsid w:val="006C0FD2"/>
    <w:rsid w:val="006C5F99"/>
    <w:rsid w:val="006D50D6"/>
    <w:rsid w:val="006F6E7F"/>
    <w:rsid w:val="00717C84"/>
    <w:rsid w:val="00741922"/>
    <w:rsid w:val="00774C9C"/>
    <w:rsid w:val="007903FB"/>
    <w:rsid w:val="007C5752"/>
    <w:rsid w:val="007D4FF0"/>
    <w:rsid w:val="007F3AE4"/>
    <w:rsid w:val="007F6DC7"/>
    <w:rsid w:val="00821235"/>
    <w:rsid w:val="00821CF7"/>
    <w:rsid w:val="00824EF9"/>
    <w:rsid w:val="008267FB"/>
    <w:rsid w:val="008C7865"/>
    <w:rsid w:val="008E5F46"/>
    <w:rsid w:val="008F0331"/>
    <w:rsid w:val="009656DE"/>
    <w:rsid w:val="00985271"/>
    <w:rsid w:val="0098702B"/>
    <w:rsid w:val="00995264"/>
    <w:rsid w:val="009A6128"/>
    <w:rsid w:val="009C2312"/>
    <w:rsid w:val="009F06C9"/>
    <w:rsid w:val="00A04497"/>
    <w:rsid w:val="00A223AE"/>
    <w:rsid w:val="00A253F8"/>
    <w:rsid w:val="00A97C6E"/>
    <w:rsid w:val="00AA3E50"/>
    <w:rsid w:val="00AC4DD9"/>
    <w:rsid w:val="00B030C1"/>
    <w:rsid w:val="00B32FBA"/>
    <w:rsid w:val="00B452A6"/>
    <w:rsid w:val="00BA04AF"/>
    <w:rsid w:val="00BA073D"/>
    <w:rsid w:val="00BA2E50"/>
    <w:rsid w:val="00BA7F65"/>
    <w:rsid w:val="00BD43B5"/>
    <w:rsid w:val="00C02F07"/>
    <w:rsid w:val="00C43827"/>
    <w:rsid w:val="00C747D9"/>
    <w:rsid w:val="00C87BC8"/>
    <w:rsid w:val="00CA6ABD"/>
    <w:rsid w:val="00CF2DC4"/>
    <w:rsid w:val="00CF4162"/>
    <w:rsid w:val="00D07A1B"/>
    <w:rsid w:val="00D67CC7"/>
    <w:rsid w:val="00D72CCB"/>
    <w:rsid w:val="00DA528A"/>
    <w:rsid w:val="00DC4F14"/>
    <w:rsid w:val="00DD3644"/>
    <w:rsid w:val="00DF169C"/>
    <w:rsid w:val="00E10987"/>
    <w:rsid w:val="00E12D06"/>
    <w:rsid w:val="00E409F0"/>
    <w:rsid w:val="00E64E42"/>
    <w:rsid w:val="00E679C5"/>
    <w:rsid w:val="00EC7EC0"/>
    <w:rsid w:val="00ED6B26"/>
    <w:rsid w:val="00F46D75"/>
    <w:rsid w:val="00F95D45"/>
    <w:rsid w:val="00FA1B1E"/>
    <w:rsid w:val="00FB0719"/>
    <w:rsid w:val="00FB4C19"/>
    <w:rsid w:val="00FC669F"/>
    <w:rsid w:val="00FD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51D7C4B6"/>
  <w15:docId w15:val="{12B69343-614D-4CD0-90B1-C14E8C073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rFonts w:cs="Liberation Serif"/>
      <w:kern w:val="2"/>
      <w:sz w:val="24"/>
      <w:szCs w:val="24"/>
      <w:lang w:eastAsia="zh-CN" w:bidi="ar-SA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locked/>
    <w:rsid w:val="00691B12"/>
    <w:pPr>
      <w:keepNext/>
      <w:keepLines/>
      <w:spacing w:before="40"/>
      <w:outlineLvl w:val="3"/>
    </w:pPr>
    <w:rPr>
      <w:rFonts w:ascii="Cambria" w:hAnsi="Cambria" w:cs="Cambria"/>
      <w:i/>
      <w:i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A6128"/>
    <w:rPr>
      <w:rFonts w:ascii="Cambria" w:hAnsi="Cambria" w:cs="Cambria"/>
      <w:b/>
      <w:bCs/>
      <w:kern w:val="32"/>
      <w:sz w:val="29"/>
      <w:szCs w:val="29"/>
      <w:lang w:eastAsia="zh-CN"/>
    </w:rPr>
  </w:style>
  <w:style w:type="character" w:customStyle="1" w:styleId="40">
    <w:name w:val="Заголовок 4 Знак"/>
    <w:link w:val="4"/>
    <w:uiPriority w:val="99"/>
    <w:semiHidden/>
    <w:locked/>
    <w:rsid w:val="00691B12"/>
    <w:rPr>
      <w:rFonts w:ascii="Cambria" w:hAnsi="Cambria" w:cs="Cambria"/>
      <w:i/>
      <w:iCs/>
      <w:color w:val="365F91"/>
      <w:kern w:val="2"/>
      <w:sz w:val="21"/>
      <w:szCs w:val="21"/>
      <w:lang w:eastAsia="zh-CN"/>
    </w:rPr>
  </w:style>
  <w:style w:type="paragraph" w:customStyle="1" w:styleId="a3">
    <w:name w:val="Заголовок"/>
    <w:basedOn w:val="a"/>
    <w:next w:val="a4"/>
    <w:uiPriority w:val="99"/>
    <w:rsid w:val="00985271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985271"/>
    <w:pPr>
      <w:spacing w:after="140" w:line="276" w:lineRule="auto"/>
    </w:pPr>
  </w:style>
  <w:style w:type="character" w:customStyle="1" w:styleId="a5">
    <w:name w:val="Основний текст Знак"/>
    <w:link w:val="a4"/>
    <w:uiPriority w:val="99"/>
    <w:semiHidden/>
    <w:locked/>
    <w:rsid w:val="009A6128"/>
    <w:rPr>
      <w:kern w:val="2"/>
      <w:sz w:val="21"/>
      <w:szCs w:val="21"/>
      <w:lang w:eastAsia="zh-CN"/>
    </w:rPr>
  </w:style>
  <w:style w:type="paragraph" w:styleId="a6">
    <w:name w:val="List"/>
    <w:basedOn w:val="a4"/>
    <w:uiPriority w:val="99"/>
    <w:rsid w:val="00985271"/>
  </w:style>
  <w:style w:type="paragraph" w:styleId="a7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985271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580099"/>
    <w:rPr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link w:val="ab"/>
    <w:uiPriority w:val="99"/>
    <w:locked/>
    <w:rsid w:val="00580099"/>
    <w:rPr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/>
    </w:rPr>
  </w:style>
  <w:style w:type="character" w:customStyle="1" w:styleId="ad">
    <w:name w:val="Виділення жирним"/>
    <w:uiPriority w:val="99"/>
    <w:rsid w:val="000741B7"/>
    <w:rPr>
      <w:b/>
      <w:bCs/>
    </w:rPr>
  </w:style>
  <w:style w:type="paragraph" w:styleId="ae">
    <w:name w:val="List Paragraph"/>
    <w:basedOn w:val="a"/>
    <w:uiPriority w:val="99"/>
    <w:qFormat/>
    <w:rsid w:val="000741B7"/>
    <w:pPr>
      <w:overflowPunct w:val="0"/>
      <w:ind w:left="720"/>
    </w:pPr>
    <w:rPr>
      <w:rFonts w:ascii="Times New Roman" w:hAnsi="Times New Roman" w:cs="Times New Roman"/>
      <w:color w:val="00000A"/>
      <w:sz w:val="28"/>
      <w:szCs w:val="28"/>
    </w:rPr>
  </w:style>
  <w:style w:type="paragraph" w:styleId="af">
    <w:name w:val="Balloon Text"/>
    <w:basedOn w:val="a"/>
    <w:link w:val="af0"/>
    <w:uiPriority w:val="99"/>
    <w:semiHidden/>
    <w:rsid w:val="0047468A"/>
    <w:rPr>
      <w:rFonts w:ascii="Tahoma" w:hAnsi="Tahoma" w:cs="Tahoma"/>
      <w:sz w:val="16"/>
      <w:szCs w:val="16"/>
    </w:rPr>
  </w:style>
  <w:style w:type="character" w:customStyle="1" w:styleId="af0">
    <w:name w:val="Текст у виносці Знак"/>
    <w:link w:val="af"/>
    <w:uiPriority w:val="99"/>
    <w:semiHidden/>
    <w:locked/>
    <w:rsid w:val="00FD7897"/>
    <w:rPr>
      <w:rFonts w:ascii="Times New Roman" w:hAnsi="Times New Roman" w:cs="Times New Roman"/>
      <w:kern w:val="2"/>
      <w:sz w:val="2"/>
      <w:szCs w:val="2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6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1307</Words>
  <Characters>746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DSP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Ірина Демидюк</cp:lastModifiedBy>
  <cp:revision>19</cp:revision>
  <cp:lastPrinted>2024-04-03T07:32:00Z</cp:lastPrinted>
  <dcterms:created xsi:type="dcterms:W3CDTF">2023-04-04T13:59:00Z</dcterms:created>
  <dcterms:modified xsi:type="dcterms:W3CDTF">2024-04-09T07:36:00Z</dcterms:modified>
</cp:coreProperties>
</file>