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4DE68247" w:rsidR="0064121B" w:rsidRDefault="00CA2AA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088769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2996315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AC2A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404817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901912">
      <w:pPr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A0E3261" w14:textId="77777777" w:rsidR="00CA2AA0" w:rsidRPr="00E64E42" w:rsidRDefault="00CA2AA0" w:rsidP="00CA2AA0">
      <w:pPr>
        <w:ind w:right="52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sz w:val="28"/>
          <w:szCs w:val="28"/>
          <w:lang w:eastAsia="ar-SA"/>
        </w:rPr>
        <w:t>Про відзначення Дня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64E42">
        <w:rPr>
          <w:rFonts w:ascii="Times New Roman" w:hAnsi="Times New Roman" w:cs="Times New Roman"/>
          <w:sz w:val="28"/>
          <w:szCs w:val="28"/>
          <w:lang w:eastAsia="ar-SA"/>
        </w:rPr>
        <w:t>вшанування учасників ліквідації наслідків аварії на Чорнобильській АЕС</w:t>
      </w:r>
    </w:p>
    <w:p w14:paraId="7DAF886E" w14:textId="77777777" w:rsidR="00CA2AA0" w:rsidRPr="00901912" w:rsidRDefault="00CA2AA0" w:rsidP="00CA2AA0">
      <w:pPr>
        <w:ind w:right="524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211D1F4" w14:textId="77777777" w:rsidR="00CA2AA0" w:rsidRPr="00E64E42" w:rsidRDefault="00CA2AA0" w:rsidP="00CA2AA0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Відповідно до ст. 42, п. 8 ст. 59 Закону України «Про місцеве самоврядування в Україні», </w:t>
      </w: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Програми </w:t>
      </w:r>
      <w:r w:rsidRPr="00C87BC8">
        <w:rPr>
          <w:rFonts w:ascii="Times New Roman" w:hAnsi="Times New Roman" w:cs="Times New Roman"/>
          <w:sz w:val="28"/>
          <w:szCs w:val="28"/>
        </w:rPr>
        <w:t>соціального захисту населення Луцької міської територіальної громади на 2023–2025 роки, затвердженої рішенням міської ради від 30.11.2022 № 37/54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зі змінами, у зв’язку з відзначенням в Луцькій міській територіальній громаді</w:t>
      </w:r>
      <w:r w:rsidRPr="00E64E42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Дня вшанування учасників ліквідації наслідків аварії на Чорнобильській АЕС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:</w:t>
      </w:r>
    </w:p>
    <w:p w14:paraId="10B0705C" w14:textId="77777777" w:rsidR="00CA2AA0" w:rsidRPr="00901912" w:rsidRDefault="00CA2AA0" w:rsidP="00CA2AA0">
      <w:pPr>
        <w:ind w:firstLine="709"/>
        <w:jc w:val="both"/>
        <w:rPr>
          <w:rFonts w:ascii="Times New Roman" w:hAnsi="Times New Roman" w:cs="Times New Roman"/>
          <w:kern w:val="0"/>
          <w:lang w:eastAsia="ar-SA"/>
        </w:rPr>
      </w:pPr>
    </w:p>
    <w:p w14:paraId="5BD3306B" w14:textId="77777777" w:rsidR="00CA2AA0" w:rsidRDefault="00CA2AA0" w:rsidP="00CA2AA0">
      <w:pPr>
        <w:tabs>
          <w:tab w:val="left" w:pos="510"/>
          <w:tab w:val="left" w:pos="984"/>
          <w:tab w:val="left" w:pos="1517"/>
        </w:tabs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1.</w:t>
      </w:r>
      <w:r w:rsidRPr="00E64E42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> 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Провести 13 грудня 2024 року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98702B">
        <w:rPr>
          <w:rFonts w:ascii="Times New Roman" w:hAnsi="Times New Roman" w:cs="Times New Roman"/>
          <w:sz w:val="28"/>
          <w:szCs w:val="28"/>
        </w:rPr>
        <w:t>11.00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8702B">
        <w:rPr>
          <w:rFonts w:ascii="Times New Roman" w:hAnsi="Times New Roman" w:cs="Times New Roman"/>
          <w:sz w:val="28"/>
          <w:szCs w:val="28"/>
        </w:rPr>
        <w:t xml:space="preserve">окладання квітів до пам’ятного </w:t>
      </w:r>
      <w:r w:rsidRPr="00BA073D">
        <w:rPr>
          <w:rFonts w:ascii="Times New Roman" w:hAnsi="Times New Roman" w:cs="Times New Roman"/>
          <w:sz w:val="28"/>
          <w:szCs w:val="28"/>
        </w:rPr>
        <w:t>знака «Жертвам Чорнобиля» на Меморіальному комплексі «Вічна Слава»</w:t>
      </w:r>
      <w:r w:rsidRPr="00BA073D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з нагоди відзначення </w:t>
      </w:r>
      <w:r w:rsidRPr="00E64E42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>Дня вшанування учасників ліквідації наслідків аварії на Чорнобильській АЕС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>.</w:t>
      </w:r>
    </w:p>
    <w:p w14:paraId="4FF55F26" w14:textId="77777777" w:rsidR="00CA2AA0" w:rsidRDefault="00CA2AA0" w:rsidP="00CA2AA0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Департаменту житлово-комунального господарства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порядкувати територію біля </w:t>
      </w:r>
      <w:r w:rsidRPr="0098702B">
        <w:rPr>
          <w:rFonts w:ascii="Times New Roman" w:hAnsi="Times New Roman" w:cs="Times New Roman"/>
          <w:sz w:val="28"/>
          <w:szCs w:val="28"/>
        </w:rPr>
        <w:t>пам’ятного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 «Жертвам Чорнобиля» на Меморіальному комплексі «Вічна Слава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5C7F377" w14:textId="77777777" w:rsidR="00901912" w:rsidRDefault="00CA2AA0" w:rsidP="00CA2AA0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Департаменту соціальної та ветеранської політики </w:t>
      </w:r>
      <w:r w:rsidR="00901912">
        <w:rPr>
          <w:rFonts w:ascii="Times New Roman" w:hAnsi="Times New Roman" w:cs="Times New Roman"/>
          <w:sz w:val="28"/>
          <w:szCs w:val="28"/>
        </w:rPr>
        <w:t>міської ради</w:t>
      </w:r>
      <w:r w:rsidR="00901912">
        <w:rPr>
          <w:rFonts w:ascii="Times New Roman" w:hAnsi="Times New Roman" w:cs="Times New Roman"/>
          <w:sz w:val="28"/>
          <w:szCs w:val="28"/>
        </w:rPr>
        <w:t>:</w:t>
      </w:r>
    </w:p>
    <w:p w14:paraId="13500C53" w14:textId="1EA31061" w:rsidR="00CA2AA0" w:rsidRDefault="00901912" w:rsidP="00CA2AA0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З</w:t>
      </w:r>
      <w:r w:rsidR="00CA2AA0" w:rsidRPr="0098702B">
        <w:rPr>
          <w:rFonts w:ascii="Times New Roman" w:hAnsi="Times New Roman" w:cs="Times New Roman"/>
          <w:color w:val="000000"/>
          <w:sz w:val="28"/>
          <w:szCs w:val="28"/>
        </w:rPr>
        <w:t>абезпечити придбання та доставку вінка та квітів до місця покладання</w:t>
      </w:r>
      <w:r w:rsidR="00CA2A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3C0711" w14:textId="23C3B890" w:rsidR="00901912" w:rsidRDefault="00901912" w:rsidP="00CA2AA0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3.2. </w:t>
      </w:r>
      <w:r>
        <w:rPr>
          <w:rFonts w:ascii="Times New Roman" w:hAnsi="Times New Roman" w:cs="Times New Roman"/>
          <w:color w:val="000000"/>
          <w:sz w:val="28"/>
          <w:szCs w:val="28"/>
        </w:rPr>
        <w:t>13 грудня 2024 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зяти участь у засіданні «круглого столу» з питань соціального та медичного забезпечення громадян, які постраждали внаслідок Чорнобильської катастрофи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F585A0" w14:textId="3BD901A3" w:rsidR="00CA2AA0" w:rsidRDefault="00CA2AA0" w:rsidP="00CA2AA0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4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. Надати за рахунок коштів, передбачених бюджетом Луцької міської територіальної громади на 202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4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рік,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загальну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суму 39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,0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 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тис.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 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грн)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потерпілим, 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учасникам та дружинам померлих учасників ліквідації наслідків аварії на Чорнобильській АЕС, 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в розмірі 1000</w:t>
      </w:r>
      <w:r w:rsidR="0090191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 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грн кожному, через банківські установи – згідно з додатком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.</w:t>
      </w:r>
    </w:p>
    <w:p w14:paraId="6C3A9D6D" w14:textId="653FCFB8" w:rsidR="00CA2AA0" w:rsidRDefault="00901912" w:rsidP="00901912">
      <w:pPr>
        <w:tabs>
          <w:tab w:val="left" w:pos="-3780"/>
          <w:tab w:val="left" w:pos="567"/>
        </w:tabs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5</w:t>
      </w:r>
      <w:r w:rsidR="00CA2AA0"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. Контроль за виконанням розпорядження покласти на заступника міського голови Ірину Чебелюк.</w:t>
      </w:r>
    </w:p>
    <w:p w14:paraId="719B2FE3" w14:textId="77777777" w:rsidR="00901912" w:rsidRPr="00901912" w:rsidRDefault="00901912" w:rsidP="00901912">
      <w:pPr>
        <w:tabs>
          <w:tab w:val="left" w:pos="-3780"/>
          <w:tab w:val="left" w:pos="567"/>
        </w:tabs>
        <w:ind w:firstLine="567"/>
        <w:jc w:val="both"/>
        <w:rPr>
          <w:rFonts w:ascii="Times New Roman" w:hAnsi="Times New Roman" w:cs="Times New Roman"/>
          <w:kern w:val="0"/>
          <w:shd w:val="clear" w:color="auto" w:fill="FFFFFF"/>
          <w:lang w:eastAsia="ar-SA"/>
        </w:rPr>
      </w:pPr>
    </w:p>
    <w:p w14:paraId="48C5CAAB" w14:textId="77777777" w:rsidR="00901912" w:rsidRPr="00901912" w:rsidRDefault="00901912" w:rsidP="00901912">
      <w:pPr>
        <w:tabs>
          <w:tab w:val="left" w:pos="-3780"/>
          <w:tab w:val="left" w:pos="567"/>
        </w:tabs>
        <w:ind w:firstLine="567"/>
        <w:jc w:val="both"/>
        <w:rPr>
          <w:rFonts w:ascii="Times New Roman" w:hAnsi="Times New Roman" w:cs="Times New Roman"/>
          <w:kern w:val="0"/>
          <w:shd w:val="clear" w:color="auto" w:fill="FFFFFF"/>
          <w:lang w:eastAsia="ar-SA"/>
        </w:rPr>
      </w:pPr>
    </w:p>
    <w:p w14:paraId="1FB661E0" w14:textId="77777777" w:rsidR="00CA2AA0" w:rsidRPr="00E64E42" w:rsidRDefault="00CA2AA0" w:rsidP="00CA2AA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Міський голова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Ігор ПОЛІЩУК</w:t>
      </w:r>
    </w:p>
    <w:p w14:paraId="0C6CEB1B" w14:textId="77777777" w:rsidR="00901912" w:rsidRPr="00901912" w:rsidRDefault="00901912" w:rsidP="00CA2AA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sz w:val="16"/>
          <w:szCs w:val="16"/>
          <w:lang w:eastAsia="ar-SA"/>
        </w:rPr>
      </w:pPr>
    </w:p>
    <w:p w14:paraId="057D4984" w14:textId="33CEAE76" w:rsidR="0064121B" w:rsidRPr="00475F40" w:rsidRDefault="00CA2AA0" w:rsidP="0090191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E42">
        <w:rPr>
          <w:rFonts w:ascii="Times New Roman" w:hAnsi="Times New Roman" w:cs="Times New Roman"/>
          <w:kern w:val="0"/>
          <w:lang w:eastAsia="ar-SA"/>
        </w:rPr>
        <w:t>Майборода 284</w:t>
      </w:r>
      <w:r>
        <w:rPr>
          <w:rFonts w:ascii="Times New Roman" w:hAnsi="Times New Roman" w:cs="Times New Roman"/>
          <w:kern w:val="0"/>
          <w:lang w:eastAsia="ar-SA"/>
        </w:rPr>
        <w:t> </w:t>
      </w:r>
      <w:r w:rsidRPr="00E64E42">
        <w:rPr>
          <w:rFonts w:ascii="Times New Roman" w:hAnsi="Times New Roman" w:cs="Times New Roman"/>
          <w:kern w:val="0"/>
          <w:lang w:eastAsia="ar-SA"/>
        </w:rPr>
        <w:t>177</w:t>
      </w:r>
    </w:p>
    <w:sectPr w:rsidR="0064121B" w:rsidRPr="00475F40" w:rsidSect="00901912">
      <w:headerReference w:type="default" r:id="rId8"/>
      <w:pgSz w:w="11906" w:h="16838"/>
      <w:pgMar w:top="567" w:right="567" w:bottom="85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5586" w14:textId="77777777" w:rsidR="00CD1364" w:rsidRDefault="00CD1364" w:rsidP="00580099">
      <w:r>
        <w:separator/>
      </w:r>
    </w:p>
  </w:endnote>
  <w:endnote w:type="continuationSeparator" w:id="0">
    <w:p w14:paraId="65724E34" w14:textId="77777777" w:rsidR="00CD1364" w:rsidRDefault="00CD136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260B6" w14:textId="77777777" w:rsidR="00CD1364" w:rsidRDefault="00CD1364" w:rsidP="00580099">
      <w:r>
        <w:separator/>
      </w:r>
    </w:p>
  </w:footnote>
  <w:footnote w:type="continuationSeparator" w:id="0">
    <w:p w14:paraId="75500633" w14:textId="77777777" w:rsidR="00CD1364" w:rsidRDefault="00CD136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E5BD3"/>
    <w:rsid w:val="008F0331"/>
    <w:rsid w:val="00901912"/>
    <w:rsid w:val="009656DE"/>
    <w:rsid w:val="00985271"/>
    <w:rsid w:val="00A1504C"/>
    <w:rsid w:val="00A223AE"/>
    <w:rsid w:val="00A253F8"/>
    <w:rsid w:val="00AB0D9F"/>
    <w:rsid w:val="00AE31AA"/>
    <w:rsid w:val="00B030C1"/>
    <w:rsid w:val="00B32FBA"/>
    <w:rsid w:val="00BC6A61"/>
    <w:rsid w:val="00C4289A"/>
    <w:rsid w:val="00C43827"/>
    <w:rsid w:val="00CA2AA0"/>
    <w:rsid w:val="00CD1364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3</cp:revision>
  <dcterms:created xsi:type="dcterms:W3CDTF">2024-11-25T11:50:00Z</dcterms:created>
  <dcterms:modified xsi:type="dcterms:W3CDTF">2024-11-25T11:56:00Z</dcterms:modified>
</cp:coreProperties>
</file>