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74" w:rsidRPr="00803BDA" w:rsidRDefault="00817874">
      <w:pPr>
        <w:jc w:val="center"/>
        <w:rPr>
          <w:sz w:val="16"/>
          <w:szCs w:val="16"/>
          <w:lang w:val="uk-UA"/>
        </w:rPr>
      </w:pPr>
      <w:r w:rsidRPr="00803BDA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/>
          </v:shape>
          <o:OLEObject Type="Embed" ProgID="Paint.Picture" ShapeID="_x0000_i1025" DrawAspect="Content" ObjectID="_1641821173" r:id="rId6"/>
        </w:object>
      </w:r>
    </w:p>
    <w:p w:rsidR="00817874" w:rsidRPr="00803BDA" w:rsidRDefault="00817874">
      <w:pPr>
        <w:jc w:val="center"/>
        <w:rPr>
          <w:sz w:val="16"/>
          <w:szCs w:val="16"/>
          <w:lang w:val="uk-UA"/>
        </w:rPr>
      </w:pPr>
    </w:p>
    <w:p w:rsidR="00817874" w:rsidRPr="00803BDA" w:rsidRDefault="00817874">
      <w:pPr>
        <w:pStyle w:val="Heading1"/>
      </w:pPr>
      <w:r w:rsidRPr="00803BDA">
        <w:rPr>
          <w:sz w:val="28"/>
          <w:szCs w:val="28"/>
        </w:rPr>
        <w:t>ЛУЦЬКА  МІСЬКА  РАДА</w:t>
      </w:r>
    </w:p>
    <w:p w:rsidR="00817874" w:rsidRPr="00803BDA" w:rsidRDefault="00817874">
      <w:pPr>
        <w:jc w:val="center"/>
        <w:rPr>
          <w:b/>
          <w:bCs/>
          <w:lang w:val="uk-UA"/>
        </w:rPr>
      </w:pPr>
    </w:p>
    <w:p w:rsidR="00817874" w:rsidRPr="00803BDA" w:rsidRDefault="00817874">
      <w:pPr>
        <w:pStyle w:val="Heading2"/>
        <w:rPr>
          <w:sz w:val="28"/>
          <w:szCs w:val="28"/>
        </w:rPr>
      </w:pPr>
      <w:r w:rsidRPr="00803BDA">
        <w:rPr>
          <w:sz w:val="32"/>
          <w:szCs w:val="32"/>
        </w:rPr>
        <w:t>Р І Ш Е Н Н Я</w:t>
      </w:r>
    </w:p>
    <w:p w:rsidR="00817874" w:rsidRPr="00803BDA" w:rsidRDefault="00817874">
      <w:pPr>
        <w:jc w:val="center"/>
        <w:rPr>
          <w:b/>
          <w:bCs/>
          <w:sz w:val="28"/>
          <w:szCs w:val="28"/>
          <w:lang w:val="uk-UA"/>
        </w:rPr>
      </w:pPr>
    </w:p>
    <w:p w:rsidR="00817874" w:rsidRPr="00803BDA" w:rsidRDefault="00817874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 w:rsidRPr="00803BDA"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803BDA"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817874" w:rsidRPr="00803BDA" w:rsidRDefault="00817874">
      <w:pPr>
        <w:rPr>
          <w:sz w:val="28"/>
          <w:szCs w:val="28"/>
          <w:lang w:val="uk-UA"/>
        </w:rPr>
      </w:pP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  <w:r w:rsidRPr="00803BDA">
        <w:rPr>
          <w:sz w:val="28"/>
          <w:szCs w:val="28"/>
          <w:lang w:val="uk-UA"/>
        </w:rPr>
        <w:tab/>
      </w:r>
    </w:p>
    <w:p w:rsidR="00817874" w:rsidRPr="00803BDA" w:rsidRDefault="00817874">
      <w:pPr>
        <w:rPr>
          <w:bCs/>
          <w:sz w:val="28"/>
          <w:szCs w:val="28"/>
          <w:lang w:val="uk-UA"/>
        </w:rPr>
      </w:pPr>
      <w:r w:rsidRPr="00803BDA">
        <w:rPr>
          <w:bCs/>
          <w:sz w:val="28"/>
          <w:szCs w:val="28"/>
          <w:lang w:val="uk-UA"/>
        </w:rPr>
        <w:t xml:space="preserve">Про визначення балансоутримувача </w:t>
      </w:r>
    </w:p>
    <w:p w:rsidR="00817874" w:rsidRPr="00803BDA" w:rsidRDefault="00817874">
      <w:pPr>
        <w:rPr>
          <w:bCs/>
          <w:sz w:val="28"/>
          <w:szCs w:val="28"/>
          <w:lang w:val="uk-UA"/>
        </w:rPr>
      </w:pPr>
      <w:r w:rsidRPr="00803BDA">
        <w:rPr>
          <w:bCs/>
          <w:sz w:val="28"/>
          <w:szCs w:val="28"/>
          <w:lang w:val="uk-UA"/>
        </w:rPr>
        <w:t>кладовищ та меморіальних комплексів</w:t>
      </w:r>
    </w:p>
    <w:p w:rsidR="00817874" w:rsidRPr="00803BDA" w:rsidRDefault="00817874">
      <w:pPr>
        <w:rPr>
          <w:bCs/>
          <w:sz w:val="28"/>
          <w:szCs w:val="28"/>
          <w:lang w:val="uk-UA"/>
        </w:rPr>
      </w:pPr>
      <w:r w:rsidRPr="00803BDA">
        <w:rPr>
          <w:bCs/>
          <w:color w:val="000000"/>
          <w:spacing w:val="-1"/>
          <w:sz w:val="28"/>
          <w:szCs w:val="28"/>
          <w:lang w:val="uk-UA"/>
        </w:rPr>
        <w:t>Луцької міської територіальної громади</w:t>
      </w:r>
    </w:p>
    <w:p w:rsidR="00817874" w:rsidRPr="00803BDA" w:rsidRDefault="00817874">
      <w:pPr>
        <w:rPr>
          <w:sz w:val="28"/>
          <w:szCs w:val="28"/>
          <w:lang w:val="uk-UA"/>
        </w:rPr>
      </w:pPr>
    </w:p>
    <w:p w:rsidR="00817874" w:rsidRPr="00803BDA" w:rsidRDefault="00817874">
      <w:pPr>
        <w:rPr>
          <w:sz w:val="24"/>
          <w:szCs w:val="24"/>
          <w:lang w:val="uk-UA"/>
        </w:rPr>
      </w:pPr>
    </w:p>
    <w:p w:rsidR="00817874" w:rsidRPr="00803BDA" w:rsidRDefault="00817874">
      <w:pPr>
        <w:rPr>
          <w:sz w:val="24"/>
          <w:szCs w:val="24"/>
          <w:lang w:val="uk-UA"/>
        </w:rPr>
      </w:pPr>
    </w:p>
    <w:p w:rsidR="00817874" w:rsidRPr="00B12F39" w:rsidRDefault="00817874" w:rsidP="00B12F39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803BDA">
        <w:rPr>
          <w:bCs/>
          <w:color w:val="000000"/>
          <w:spacing w:val="-1"/>
          <w:sz w:val="28"/>
          <w:szCs w:val="28"/>
          <w:lang w:val="uk-UA"/>
        </w:rPr>
        <w:t xml:space="preserve">У зв’язку з виробничою необхідністю, з метою забезпечення належного утримання, ефективної експлуатації об’єктів </w:t>
      </w:r>
      <w:r>
        <w:rPr>
          <w:bCs/>
          <w:color w:val="000000"/>
          <w:spacing w:val="-1"/>
          <w:sz w:val="28"/>
          <w:szCs w:val="28"/>
          <w:lang w:val="uk-UA"/>
        </w:rPr>
        <w:t>благоустрою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 xml:space="preserve"> Луцької міської територіальної громади, враховуючи</w:t>
      </w:r>
      <w:r w:rsidRPr="00803BDA">
        <w:rPr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 xml:space="preserve">рішення Луцької міської ради від 25.09.2019 №63/43 «Про добровільне приєднання територіальної громади Прилуцької сільської ради до територіальної громади  міста Луцька», рішення Прилуцької сільської ради від 25.10.2019 №2-55/2019 «Про добровільне приєднання територіальної громади Прилуцької сільської ради до територіальної громади міста Луцька», </w:t>
      </w:r>
      <w:r>
        <w:rPr>
          <w:bCs/>
          <w:color w:val="000000"/>
          <w:spacing w:val="-1"/>
          <w:sz w:val="28"/>
          <w:szCs w:val="28"/>
          <w:lang w:val="uk-UA"/>
        </w:rPr>
        <w:t>а також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 xml:space="preserve"> лист комунального підприємства «Луцький спеціалізований комбінат комунально-побутового обслуговування»</w:t>
      </w:r>
      <w:r w:rsidRPr="00803BDA">
        <w:rPr>
          <w:color w:val="000000"/>
          <w:spacing w:val="-1"/>
          <w:sz w:val="28"/>
          <w:szCs w:val="28"/>
          <w:lang w:val="uk-UA" w:eastAsia="ru-RU"/>
        </w:rPr>
        <w:t xml:space="preserve"> про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 xml:space="preserve"> згоду на прийняття на баланс підприємства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B12F39">
        <w:rPr>
          <w:bCs/>
          <w:color w:val="000000"/>
          <w:spacing w:val="-1"/>
          <w:sz w:val="28"/>
          <w:szCs w:val="28"/>
          <w:lang w:val="uk-UA"/>
        </w:rPr>
        <w:t>кладовищ та меморіальних комплексів</w:t>
      </w:r>
      <w:r w:rsidRPr="00803BDA">
        <w:rPr>
          <w:color w:val="000000"/>
          <w:spacing w:val="-4"/>
          <w:sz w:val="28"/>
          <w:szCs w:val="28"/>
          <w:lang w:val="uk-UA"/>
        </w:rPr>
        <w:t xml:space="preserve">, 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 xml:space="preserve">керуючись ст. ст. 26, 59, 60 Закону України «Про місцеве самоврядування в Україні», </w:t>
      </w:r>
      <w:r w:rsidRPr="00803BDA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17874" w:rsidRPr="00803BDA" w:rsidRDefault="00817874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817874" w:rsidRPr="00803BDA" w:rsidRDefault="00817874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803BDA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817874" w:rsidRPr="00803BDA" w:rsidRDefault="00817874" w:rsidP="00C7198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03BDA">
        <w:rPr>
          <w:color w:val="000000"/>
          <w:sz w:val="28"/>
          <w:szCs w:val="28"/>
          <w:lang w:val="uk-UA"/>
        </w:rPr>
        <w:tab/>
      </w:r>
    </w:p>
    <w:p w:rsidR="00817874" w:rsidRPr="00803BDA" w:rsidRDefault="00817874" w:rsidP="00C71980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03BDA">
        <w:rPr>
          <w:color w:val="000000"/>
          <w:sz w:val="28"/>
          <w:szCs w:val="28"/>
          <w:lang w:val="uk-UA"/>
        </w:rPr>
        <w:t xml:space="preserve">Дозволити департаменту житлово-комунального господарства Луцької міської </w:t>
      </w:r>
      <w:r>
        <w:rPr>
          <w:color w:val="000000"/>
          <w:sz w:val="28"/>
          <w:szCs w:val="28"/>
          <w:lang w:val="uk-UA"/>
        </w:rPr>
        <w:t>ради</w:t>
      </w:r>
      <w:r w:rsidRPr="00803BDA">
        <w:rPr>
          <w:color w:val="000000"/>
          <w:sz w:val="28"/>
          <w:szCs w:val="28"/>
          <w:lang w:val="uk-UA"/>
        </w:rPr>
        <w:t xml:space="preserve"> передати безоплатно на баланс </w:t>
      </w:r>
      <w:r w:rsidRPr="00803BDA">
        <w:rPr>
          <w:bCs/>
          <w:color w:val="000000"/>
          <w:sz w:val="28"/>
          <w:szCs w:val="28"/>
          <w:lang w:val="uk-UA"/>
        </w:rPr>
        <w:t xml:space="preserve">комунального підприємства 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>«Луцький спеціалізований комбінат комунально-побутового обслуговування»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кладовища та меморіальні комплекси.</w:t>
      </w:r>
    </w:p>
    <w:p w:rsidR="00817874" w:rsidRPr="00C71980" w:rsidRDefault="00817874" w:rsidP="00B12F3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03BDA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Визначити комунальне підприємство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 xml:space="preserve"> «Луцький спеціалізований комбінат комунально-побутового обслуговування»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балансоутримувачем</w:t>
      </w:r>
      <w:r w:rsidRPr="00803BDA">
        <w:rPr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803BDA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таких кладовищ і меморіальних комплексів:</w:t>
      </w:r>
    </w:p>
    <w:p w:rsidR="00817874" w:rsidRDefault="00817874" w:rsidP="00C7198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кладовище, що знаходиться на вулиці Рівненській у м. Луцьку, загальною площею </w:t>
      </w:r>
      <w:smartTag w:uri="urn:schemas-microsoft-com:office:smarttags" w:element="metricconverter">
        <w:smartTagPr>
          <w:attr w:name="ProductID" w:val="85 488 м²"/>
        </w:smartTagPr>
        <w:r>
          <w:rPr>
            <w:bCs/>
            <w:color w:val="000000"/>
            <w:sz w:val="28"/>
            <w:szCs w:val="28"/>
            <w:lang w:val="uk-UA"/>
          </w:rPr>
          <w:t>85 488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кладовище, що знаходиться на вулиці Володимирській у м. Луцьку, загальною площею </w:t>
      </w:r>
      <w:smartTag w:uri="urn:schemas-microsoft-com:office:smarttags" w:element="metricconverter">
        <w:smartTagPr>
          <w:attr w:name="ProductID" w:val="15 104 м²"/>
        </w:smartTagPr>
        <w:r>
          <w:rPr>
            <w:bCs/>
            <w:color w:val="000000"/>
            <w:sz w:val="28"/>
            <w:szCs w:val="28"/>
            <w:lang w:val="uk-UA"/>
          </w:rPr>
          <w:t>15 104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кладовище, що знаходиться на вулиці Потебні у м. Луцьку, загальною площею </w:t>
      </w:r>
      <w:smartTag w:uri="urn:schemas-microsoft-com:office:smarttags" w:element="metricconverter">
        <w:smartTagPr>
          <w:attr w:name="ProductID" w:val="8 500 м²"/>
        </w:smartTagPr>
        <w:r>
          <w:rPr>
            <w:bCs/>
            <w:color w:val="000000"/>
            <w:sz w:val="28"/>
            <w:szCs w:val="28"/>
            <w:lang w:val="uk-UA"/>
          </w:rPr>
          <w:t>8 500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кладовище, що знаходиться на вулиці Чернишевського у м. Луцьку, загальною площею </w:t>
      </w:r>
      <w:smartTag w:uri="urn:schemas-microsoft-com:office:smarttags" w:element="metricconverter">
        <w:smartTagPr>
          <w:attr w:name="ProductID" w:val="20 100 м²"/>
        </w:smartTagPr>
        <w:r>
          <w:rPr>
            <w:bCs/>
            <w:color w:val="000000"/>
            <w:sz w:val="28"/>
            <w:szCs w:val="28"/>
            <w:lang w:val="uk-UA"/>
          </w:rPr>
          <w:t>20 100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кладовище, що знаходиться у селі Гаразджа Луцького району, загальною площею </w:t>
      </w:r>
      <w:smartTag w:uri="urn:schemas-microsoft-com:office:smarttags" w:element="metricconverter">
        <w:smartTagPr>
          <w:attr w:name="ProductID" w:val="320 000 м²"/>
        </w:smartTagPr>
        <w:r w:rsidRPr="00074699">
          <w:rPr>
            <w:bCs/>
            <w:color w:val="000000"/>
            <w:sz w:val="28"/>
            <w:szCs w:val="28"/>
            <w:lang w:val="uk-UA"/>
          </w:rPr>
          <w:t>320 000</w:t>
        </w:r>
        <w:r>
          <w:rPr>
            <w:bCs/>
            <w:color w:val="000000"/>
            <w:sz w:val="28"/>
            <w:szCs w:val="28"/>
            <w:lang w:val="uk-UA"/>
          </w:rPr>
          <w:t xml:space="preserve">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меморіальний комплекс «Єврейське», що знаходиться у мікрорайоні Вересневе в м. Луцьку, загальною площею </w:t>
      </w:r>
      <w:smartTag w:uri="urn:schemas-microsoft-com:office:smarttags" w:element="metricconverter">
        <w:smartTagPr>
          <w:attr w:name="ProductID" w:val="3 003 м²"/>
        </w:smartTagPr>
        <w:r>
          <w:rPr>
            <w:bCs/>
            <w:color w:val="000000"/>
            <w:sz w:val="28"/>
            <w:szCs w:val="28"/>
            <w:lang w:val="uk-UA"/>
          </w:rPr>
          <w:t>3 003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меморіальний комплекс «Жертвам фашизму», що знаходиться на вулиці Гнідавській у м. Луцьку, загальною площею </w:t>
      </w:r>
      <w:smartTag w:uri="urn:schemas-microsoft-com:office:smarttags" w:element="metricconverter">
        <w:smartTagPr>
          <w:attr w:name="ProductID" w:val="2 340 м²"/>
        </w:smartTagPr>
        <w:r>
          <w:rPr>
            <w:bCs/>
            <w:color w:val="000000"/>
            <w:sz w:val="28"/>
            <w:szCs w:val="28"/>
            <w:lang w:val="uk-UA"/>
          </w:rPr>
          <w:t>2 340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меморіальний комплекс «Братська могила на вулиці Львівській», що знаходиться на вулиці Львівській у м. Луцьку, загальною площею                  </w:t>
      </w:r>
      <w:smartTag w:uri="urn:schemas-microsoft-com:office:smarttags" w:element="metricconverter">
        <w:smartTagPr>
          <w:attr w:name="ProductID" w:val="2 306 м²"/>
        </w:smartTagPr>
        <w:r>
          <w:rPr>
            <w:bCs/>
            <w:color w:val="000000"/>
            <w:sz w:val="28"/>
            <w:szCs w:val="28"/>
            <w:lang w:val="uk-UA"/>
          </w:rPr>
          <w:t>2 306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меморіальний комплекс «Братська могила на вулиці Теремнівській», що знаходиться на вулиці Теремнівській у м. Луцьку, загальною площею </w:t>
      </w:r>
      <w:smartTag w:uri="urn:schemas-microsoft-com:office:smarttags" w:element="metricconverter">
        <w:smartTagPr>
          <w:attr w:name="ProductID" w:val="956 м²"/>
        </w:smartTagPr>
        <w:r>
          <w:rPr>
            <w:bCs/>
            <w:color w:val="000000"/>
            <w:sz w:val="28"/>
            <w:szCs w:val="28"/>
            <w:lang w:val="uk-UA"/>
          </w:rPr>
          <w:t>956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меморіальний комплекс «Сестринське», що знаходиться на вулиці Потебні у м. Луцьку, загальною площею </w:t>
      </w:r>
      <w:smartTag w:uri="urn:schemas-microsoft-com:office:smarttags" w:element="metricconverter">
        <w:smartTagPr>
          <w:attr w:name="ProductID" w:val="1 200 м²"/>
        </w:smartTagPr>
        <w:r>
          <w:rPr>
            <w:bCs/>
            <w:color w:val="000000"/>
            <w:sz w:val="28"/>
            <w:szCs w:val="28"/>
            <w:lang w:val="uk-UA"/>
          </w:rPr>
          <w:t>1 200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tabs>
          <w:tab w:val="left" w:pos="993"/>
          <w:tab w:val="left" w:pos="1134"/>
        </w:tabs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 кладовище, що знаходиться у селі Прилуцьке Прилуцького старостинського округу, загальною площею </w:t>
      </w:r>
      <w:smartTag w:uri="urn:schemas-microsoft-com:office:smarttags" w:element="metricconverter">
        <w:smartTagPr>
          <w:attr w:name="ProductID" w:val="40 000 м²"/>
        </w:smartTagPr>
        <w:r>
          <w:rPr>
            <w:bCs/>
            <w:color w:val="000000"/>
            <w:sz w:val="28"/>
            <w:szCs w:val="28"/>
            <w:lang w:val="uk-UA"/>
          </w:rPr>
          <w:t>40 000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tabs>
          <w:tab w:val="left" w:pos="993"/>
          <w:tab w:val="left" w:pos="1134"/>
        </w:tabs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 кладовище, що знаходиться у селі Дачне Прилуцького старостинського округу, загальною площею </w:t>
      </w:r>
      <w:smartTag w:uri="urn:schemas-microsoft-com:office:smarttags" w:element="metricconverter">
        <w:smartTagPr>
          <w:attr w:name="ProductID" w:val="20 000 м²"/>
        </w:smartTagPr>
        <w:r>
          <w:rPr>
            <w:bCs/>
            <w:color w:val="000000"/>
            <w:sz w:val="28"/>
            <w:szCs w:val="28"/>
            <w:lang w:val="uk-UA"/>
          </w:rPr>
          <w:t>20 000 м²</w:t>
        </w:r>
      </w:smartTag>
      <w:r>
        <w:rPr>
          <w:bCs/>
          <w:color w:val="000000"/>
          <w:sz w:val="28"/>
          <w:szCs w:val="28"/>
          <w:lang w:val="uk-UA"/>
        </w:rPr>
        <w:t>;</w:t>
      </w:r>
    </w:p>
    <w:p w:rsidR="00817874" w:rsidRDefault="00817874" w:rsidP="003C4B7E">
      <w:pPr>
        <w:tabs>
          <w:tab w:val="left" w:pos="993"/>
          <w:tab w:val="left" w:pos="1134"/>
        </w:tabs>
        <w:ind w:firstLine="7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 кладовище, що знаходиться у селі Сапогове Прилуцького старостинського округу, загальною площею </w:t>
      </w:r>
      <w:smartTag w:uri="urn:schemas-microsoft-com:office:smarttags" w:element="metricconverter">
        <w:smartTagPr>
          <w:attr w:name="ProductID" w:val="10 000 м²"/>
        </w:smartTagPr>
        <w:r>
          <w:rPr>
            <w:bCs/>
            <w:color w:val="000000"/>
            <w:sz w:val="28"/>
            <w:szCs w:val="28"/>
            <w:lang w:val="uk-UA"/>
          </w:rPr>
          <w:t>10 000 м²</w:t>
        </w:r>
      </w:smartTag>
      <w:r>
        <w:rPr>
          <w:bCs/>
          <w:color w:val="000000"/>
          <w:sz w:val="28"/>
          <w:szCs w:val="28"/>
          <w:lang w:val="uk-UA"/>
        </w:rPr>
        <w:t>.</w:t>
      </w:r>
    </w:p>
    <w:p w:rsidR="00817874" w:rsidRDefault="00817874" w:rsidP="005633BF">
      <w:pPr>
        <w:ind w:firstLine="720"/>
        <w:jc w:val="both"/>
        <w:rPr>
          <w:sz w:val="28"/>
          <w:szCs w:val="28"/>
          <w:lang w:val="uk-UA"/>
        </w:rPr>
      </w:pPr>
      <w:r w:rsidRPr="00803BDA">
        <w:rPr>
          <w:sz w:val="28"/>
          <w:szCs w:val="28"/>
          <w:lang w:val="uk-UA"/>
        </w:rPr>
        <w:t xml:space="preserve">3. </w:t>
      </w:r>
      <w:r w:rsidRPr="00803BDA">
        <w:rPr>
          <w:bCs/>
          <w:color w:val="000000"/>
          <w:sz w:val="28"/>
          <w:szCs w:val="28"/>
          <w:lang w:val="uk-UA"/>
        </w:rPr>
        <w:t xml:space="preserve">Комунальному підприємству </w:t>
      </w:r>
      <w:r w:rsidRPr="00803BDA">
        <w:rPr>
          <w:bCs/>
          <w:color w:val="000000"/>
          <w:spacing w:val="-1"/>
          <w:sz w:val="28"/>
          <w:szCs w:val="28"/>
          <w:lang w:val="uk-UA"/>
        </w:rPr>
        <w:t>«Луцький спеціалізований комбінат комунально-побутового обслуговування»</w:t>
      </w:r>
      <w:r w:rsidRPr="00803BDA">
        <w:rPr>
          <w:sz w:val="28"/>
          <w:szCs w:val="28"/>
          <w:lang w:val="uk-UA"/>
        </w:rPr>
        <w:t xml:space="preserve"> забезпечити  належне утримання </w:t>
      </w:r>
      <w:r>
        <w:rPr>
          <w:sz w:val="28"/>
          <w:szCs w:val="28"/>
          <w:lang w:val="uk-UA"/>
        </w:rPr>
        <w:t>кладовищ та меморіальних комплексів</w:t>
      </w:r>
      <w:r w:rsidRPr="00803BDA">
        <w:rPr>
          <w:sz w:val="28"/>
          <w:szCs w:val="28"/>
          <w:lang w:val="uk-UA"/>
        </w:rPr>
        <w:t>.</w:t>
      </w:r>
    </w:p>
    <w:p w:rsidR="00817874" w:rsidRDefault="00817874" w:rsidP="005633BF">
      <w:pPr>
        <w:ind w:firstLine="720"/>
        <w:jc w:val="both"/>
        <w:rPr>
          <w:sz w:val="28"/>
          <w:szCs w:val="28"/>
          <w:lang w:val="uk-UA"/>
        </w:rPr>
      </w:pPr>
      <w:r w:rsidRPr="00803BDA">
        <w:rPr>
          <w:sz w:val="28"/>
          <w:szCs w:val="28"/>
          <w:lang w:val="uk-UA"/>
        </w:rPr>
        <w:t>4. Передачу здійснити у порядку, передбаченому чинним законодавством України.</w:t>
      </w:r>
    </w:p>
    <w:p w:rsidR="00817874" w:rsidRPr="00803BDA" w:rsidRDefault="0081787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03BDA">
        <w:rPr>
          <w:sz w:val="28"/>
          <w:szCs w:val="28"/>
          <w:lang w:val="uk-UA"/>
        </w:rPr>
        <w:t xml:space="preserve">5. </w:t>
      </w:r>
      <w:r w:rsidRPr="00803BDA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Недопада Г.В. </w:t>
      </w:r>
      <w:r w:rsidRPr="00803BDA">
        <w:rPr>
          <w:sz w:val="28"/>
          <w:szCs w:val="28"/>
          <w:lang w:val="uk-UA"/>
        </w:rPr>
        <w:t>та постійну 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(Козюра А.Г.).</w:t>
      </w:r>
    </w:p>
    <w:p w:rsidR="00817874" w:rsidRPr="00803BDA" w:rsidRDefault="0081787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817874" w:rsidRPr="00803BDA" w:rsidRDefault="00817874">
      <w:pPr>
        <w:jc w:val="both"/>
        <w:rPr>
          <w:color w:val="000000"/>
          <w:sz w:val="28"/>
          <w:szCs w:val="28"/>
          <w:lang w:val="uk-UA"/>
        </w:rPr>
      </w:pPr>
    </w:p>
    <w:p w:rsidR="00817874" w:rsidRDefault="00817874">
      <w:pPr>
        <w:jc w:val="both"/>
        <w:rPr>
          <w:color w:val="000000"/>
          <w:sz w:val="28"/>
          <w:szCs w:val="28"/>
          <w:lang w:val="uk-UA"/>
        </w:rPr>
      </w:pPr>
      <w:r w:rsidRPr="00803BDA">
        <w:rPr>
          <w:color w:val="000000"/>
          <w:sz w:val="28"/>
          <w:szCs w:val="28"/>
          <w:lang w:val="uk-UA"/>
        </w:rPr>
        <w:t>Секретар міської ради</w:t>
      </w:r>
      <w:r w:rsidRPr="00803BDA"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817874" w:rsidRDefault="00817874" w:rsidP="008977C4">
      <w:pPr>
        <w:jc w:val="both"/>
        <w:rPr>
          <w:color w:val="000000"/>
          <w:lang w:val="uk-UA"/>
        </w:rPr>
      </w:pPr>
    </w:p>
    <w:p w:rsidR="00817874" w:rsidRDefault="00817874" w:rsidP="008977C4">
      <w:pPr>
        <w:jc w:val="both"/>
        <w:rPr>
          <w:color w:val="000000"/>
          <w:lang w:val="uk-UA"/>
        </w:rPr>
      </w:pPr>
    </w:p>
    <w:p w:rsidR="00817874" w:rsidRPr="00AD76B9" w:rsidRDefault="00817874" w:rsidP="008977C4">
      <w:pPr>
        <w:jc w:val="both"/>
        <w:rPr>
          <w:color w:val="000000"/>
          <w:sz w:val="24"/>
          <w:szCs w:val="24"/>
          <w:lang w:val="uk-UA"/>
        </w:rPr>
      </w:pPr>
      <w:r w:rsidRPr="00AD76B9">
        <w:rPr>
          <w:color w:val="000000"/>
          <w:sz w:val="24"/>
          <w:szCs w:val="24"/>
          <w:lang w:val="uk-UA"/>
        </w:rPr>
        <w:t>Надія Коленда 773 160</w:t>
      </w:r>
    </w:p>
    <w:p w:rsidR="00817874" w:rsidRPr="00803BDA" w:rsidRDefault="00817874">
      <w:pPr>
        <w:jc w:val="both"/>
        <w:rPr>
          <w:color w:val="000000"/>
          <w:sz w:val="28"/>
          <w:szCs w:val="28"/>
          <w:lang w:val="uk-UA"/>
        </w:rPr>
      </w:pPr>
    </w:p>
    <w:sectPr w:rsidR="00817874" w:rsidRPr="00803BDA" w:rsidSect="00E532A0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A715A15"/>
    <w:multiLevelType w:val="hybridMultilevel"/>
    <w:tmpl w:val="244253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34BF3CC2"/>
    <w:multiLevelType w:val="hybridMultilevel"/>
    <w:tmpl w:val="3A80B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3604E6"/>
    <w:multiLevelType w:val="hybridMultilevel"/>
    <w:tmpl w:val="9B48A7E8"/>
    <w:lvl w:ilvl="0" w:tplc="F8E8A078">
      <w:start w:val="3"/>
      <w:numFmt w:val="bullet"/>
      <w:lvlText w:val="–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2792"/>
    <w:rsid w:val="00005602"/>
    <w:rsid w:val="00007567"/>
    <w:rsid w:val="00026ED7"/>
    <w:rsid w:val="00040411"/>
    <w:rsid w:val="00050FF7"/>
    <w:rsid w:val="00065101"/>
    <w:rsid w:val="00074699"/>
    <w:rsid w:val="000929D0"/>
    <w:rsid w:val="000B37D0"/>
    <w:rsid w:val="000B72C7"/>
    <w:rsid w:val="000C1BAA"/>
    <w:rsid w:val="000C2E04"/>
    <w:rsid w:val="000F6CBC"/>
    <w:rsid w:val="00105A2D"/>
    <w:rsid w:val="00114BC3"/>
    <w:rsid w:val="00123A1B"/>
    <w:rsid w:val="0014205D"/>
    <w:rsid w:val="00163145"/>
    <w:rsid w:val="00171550"/>
    <w:rsid w:val="00193731"/>
    <w:rsid w:val="001A4732"/>
    <w:rsid w:val="001A720F"/>
    <w:rsid w:val="001D646D"/>
    <w:rsid w:val="00216125"/>
    <w:rsid w:val="00273F97"/>
    <w:rsid w:val="00275D44"/>
    <w:rsid w:val="00290850"/>
    <w:rsid w:val="002A290E"/>
    <w:rsid w:val="002E45E1"/>
    <w:rsid w:val="002E47F0"/>
    <w:rsid w:val="002F2F5E"/>
    <w:rsid w:val="0030190F"/>
    <w:rsid w:val="003109EC"/>
    <w:rsid w:val="0032187B"/>
    <w:rsid w:val="00340208"/>
    <w:rsid w:val="00346779"/>
    <w:rsid w:val="00362849"/>
    <w:rsid w:val="00366236"/>
    <w:rsid w:val="00376DEB"/>
    <w:rsid w:val="0038690B"/>
    <w:rsid w:val="00386CE7"/>
    <w:rsid w:val="003B760D"/>
    <w:rsid w:val="003C4B7E"/>
    <w:rsid w:val="003E7512"/>
    <w:rsid w:val="003F7512"/>
    <w:rsid w:val="00403531"/>
    <w:rsid w:val="00427542"/>
    <w:rsid w:val="0044374C"/>
    <w:rsid w:val="00454AB9"/>
    <w:rsid w:val="0046006B"/>
    <w:rsid w:val="004631F1"/>
    <w:rsid w:val="00470B59"/>
    <w:rsid w:val="0047182D"/>
    <w:rsid w:val="004A2734"/>
    <w:rsid w:val="004B1C58"/>
    <w:rsid w:val="004B7673"/>
    <w:rsid w:val="004C59FC"/>
    <w:rsid w:val="004C7505"/>
    <w:rsid w:val="004D0995"/>
    <w:rsid w:val="004D635F"/>
    <w:rsid w:val="004D70DB"/>
    <w:rsid w:val="004E7BFB"/>
    <w:rsid w:val="005015F8"/>
    <w:rsid w:val="005129C5"/>
    <w:rsid w:val="00526ED9"/>
    <w:rsid w:val="00533AF1"/>
    <w:rsid w:val="005633BF"/>
    <w:rsid w:val="00566266"/>
    <w:rsid w:val="00566A7F"/>
    <w:rsid w:val="005805B2"/>
    <w:rsid w:val="00596EF0"/>
    <w:rsid w:val="005B51D3"/>
    <w:rsid w:val="005B5AF0"/>
    <w:rsid w:val="005B745C"/>
    <w:rsid w:val="005B75FC"/>
    <w:rsid w:val="005E21F6"/>
    <w:rsid w:val="005F3668"/>
    <w:rsid w:val="00605566"/>
    <w:rsid w:val="00605BCA"/>
    <w:rsid w:val="0061541C"/>
    <w:rsid w:val="00627603"/>
    <w:rsid w:val="0063055B"/>
    <w:rsid w:val="006349D9"/>
    <w:rsid w:val="00662BC4"/>
    <w:rsid w:val="00673C28"/>
    <w:rsid w:val="006807C5"/>
    <w:rsid w:val="0068527E"/>
    <w:rsid w:val="00690607"/>
    <w:rsid w:val="00695821"/>
    <w:rsid w:val="006B4353"/>
    <w:rsid w:val="006D0DCD"/>
    <w:rsid w:val="006F58FA"/>
    <w:rsid w:val="007118C5"/>
    <w:rsid w:val="00716B69"/>
    <w:rsid w:val="00724D65"/>
    <w:rsid w:val="0074540F"/>
    <w:rsid w:val="00752D12"/>
    <w:rsid w:val="00764152"/>
    <w:rsid w:val="007673A1"/>
    <w:rsid w:val="0077455A"/>
    <w:rsid w:val="00781344"/>
    <w:rsid w:val="00792758"/>
    <w:rsid w:val="007A634B"/>
    <w:rsid w:val="007B6358"/>
    <w:rsid w:val="007E4222"/>
    <w:rsid w:val="00803BDA"/>
    <w:rsid w:val="008158DB"/>
    <w:rsid w:val="00817874"/>
    <w:rsid w:val="00823676"/>
    <w:rsid w:val="00825B81"/>
    <w:rsid w:val="00831945"/>
    <w:rsid w:val="00834681"/>
    <w:rsid w:val="008352DD"/>
    <w:rsid w:val="008476C0"/>
    <w:rsid w:val="0085374E"/>
    <w:rsid w:val="008825A5"/>
    <w:rsid w:val="008977C4"/>
    <w:rsid w:val="008A39EF"/>
    <w:rsid w:val="008C465E"/>
    <w:rsid w:val="008C6AD4"/>
    <w:rsid w:val="008E5388"/>
    <w:rsid w:val="009131AE"/>
    <w:rsid w:val="00914FF3"/>
    <w:rsid w:val="00964235"/>
    <w:rsid w:val="00981830"/>
    <w:rsid w:val="009922A1"/>
    <w:rsid w:val="00995F6A"/>
    <w:rsid w:val="009A0A06"/>
    <w:rsid w:val="009B08B9"/>
    <w:rsid w:val="009B3DC1"/>
    <w:rsid w:val="009F6D3B"/>
    <w:rsid w:val="00A40F46"/>
    <w:rsid w:val="00A44A60"/>
    <w:rsid w:val="00A527D5"/>
    <w:rsid w:val="00A61657"/>
    <w:rsid w:val="00A726A2"/>
    <w:rsid w:val="00A754D4"/>
    <w:rsid w:val="00A8187D"/>
    <w:rsid w:val="00A85958"/>
    <w:rsid w:val="00A8656D"/>
    <w:rsid w:val="00AA6A36"/>
    <w:rsid w:val="00AA7DFE"/>
    <w:rsid w:val="00AC424C"/>
    <w:rsid w:val="00AC5FCB"/>
    <w:rsid w:val="00AD1EAE"/>
    <w:rsid w:val="00AD76B9"/>
    <w:rsid w:val="00AF22AE"/>
    <w:rsid w:val="00B12F39"/>
    <w:rsid w:val="00B226EA"/>
    <w:rsid w:val="00B341F1"/>
    <w:rsid w:val="00B52843"/>
    <w:rsid w:val="00B6746B"/>
    <w:rsid w:val="00B92975"/>
    <w:rsid w:val="00BA005A"/>
    <w:rsid w:val="00BA7344"/>
    <w:rsid w:val="00BB0DAC"/>
    <w:rsid w:val="00BB4008"/>
    <w:rsid w:val="00BF3049"/>
    <w:rsid w:val="00C0453A"/>
    <w:rsid w:val="00C06764"/>
    <w:rsid w:val="00C20B52"/>
    <w:rsid w:val="00C25DCF"/>
    <w:rsid w:val="00C3425E"/>
    <w:rsid w:val="00C37FAD"/>
    <w:rsid w:val="00C57759"/>
    <w:rsid w:val="00C617B8"/>
    <w:rsid w:val="00C6348A"/>
    <w:rsid w:val="00C666A8"/>
    <w:rsid w:val="00C67CC7"/>
    <w:rsid w:val="00C71980"/>
    <w:rsid w:val="00C813D9"/>
    <w:rsid w:val="00C96044"/>
    <w:rsid w:val="00C964AF"/>
    <w:rsid w:val="00D352AF"/>
    <w:rsid w:val="00D44744"/>
    <w:rsid w:val="00D674A1"/>
    <w:rsid w:val="00D7227F"/>
    <w:rsid w:val="00D75AB3"/>
    <w:rsid w:val="00DB7A66"/>
    <w:rsid w:val="00DC6752"/>
    <w:rsid w:val="00DD346D"/>
    <w:rsid w:val="00DD78BB"/>
    <w:rsid w:val="00DE08BB"/>
    <w:rsid w:val="00DE3677"/>
    <w:rsid w:val="00DF72D4"/>
    <w:rsid w:val="00E04936"/>
    <w:rsid w:val="00E07D48"/>
    <w:rsid w:val="00E30F4A"/>
    <w:rsid w:val="00E33F97"/>
    <w:rsid w:val="00E532A0"/>
    <w:rsid w:val="00E6322E"/>
    <w:rsid w:val="00E7019B"/>
    <w:rsid w:val="00E75503"/>
    <w:rsid w:val="00E82482"/>
    <w:rsid w:val="00E92D4D"/>
    <w:rsid w:val="00EA058A"/>
    <w:rsid w:val="00ED6703"/>
    <w:rsid w:val="00EE2B1A"/>
    <w:rsid w:val="00EF150C"/>
    <w:rsid w:val="00F132BB"/>
    <w:rsid w:val="00F137D0"/>
    <w:rsid w:val="00F32487"/>
    <w:rsid w:val="00F33568"/>
    <w:rsid w:val="00F37998"/>
    <w:rsid w:val="00F42075"/>
    <w:rsid w:val="00F562BE"/>
    <w:rsid w:val="00F7651E"/>
    <w:rsid w:val="00F7700C"/>
    <w:rsid w:val="00F971F4"/>
    <w:rsid w:val="00FA2604"/>
    <w:rsid w:val="00FA72BE"/>
    <w:rsid w:val="00FE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AE"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">
    <w:name w:val="Основной шрифт абзаца1"/>
    <w:uiPriority w:val="99"/>
    <w:rsid w:val="00AD1EAE"/>
  </w:style>
  <w:style w:type="character" w:styleId="PageNumber">
    <w:name w:val="page number"/>
    <w:basedOn w:val="1"/>
    <w:uiPriority w:val="99"/>
    <w:rsid w:val="00AD1EAE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AD1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List">
    <w:name w:val="List"/>
    <w:basedOn w:val="BodyText"/>
    <w:uiPriority w:val="99"/>
    <w:rsid w:val="00AD1EAE"/>
    <w:rPr>
      <w:rFonts w:cs="Mangal"/>
    </w:rPr>
  </w:style>
  <w:style w:type="paragraph" w:customStyle="1" w:styleId="10">
    <w:name w:val="Название1"/>
    <w:basedOn w:val="Normal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AD1EAE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NormalWeb">
    <w:name w:val="Normal (Web)"/>
    <w:basedOn w:val="Normal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rsid w:val="00AD1EAE"/>
    <w:pPr>
      <w:suppressLineNumbers/>
    </w:pPr>
  </w:style>
  <w:style w:type="paragraph" w:customStyle="1" w:styleId="a1">
    <w:name w:val="Заголовок таблицы"/>
    <w:basedOn w:val="a0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2315</Words>
  <Characters>1320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grelja</cp:lastModifiedBy>
  <cp:revision>19</cp:revision>
  <cp:lastPrinted>2020-01-29T14:16:00Z</cp:lastPrinted>
  <dcterms:created xsi:type="dcterms:W3CDTF">2020-01-28T09:30:00Z</dcterms:created>
  <dcterms:modified xsi:type="dcterms:W3CDTF">2020-01-29T14:40:00Z</dcterms:modified>
</cp:coreProperties>
</file>