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15"/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86"/>
        <w:gridCol w:w="2268"/>
        <w:gridCol w:w="709"/>
        <w:gridCol w:w="1275"/>
        <w:gridCol w:w="1274"/>
        <w:gridCol w:w="1420"/>
        <w:gridCol w:w="1132"/>
        <w:gridCol w:w="1136"/>
        <w:gridCol w:w="1406"/>
        <w:gridCol w:w="2466"/>
      </w:tblGrid>
      <w:tr w:rsidR="006A4B96" w:rsidRPr="00F17505" w:rsidTr="00C5415B">
        <w:trPr>
          <w:cantSplit/>
          <w:trHeight w:val="1226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№</w:t>
            </w:r>
          </w:p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з/п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Напрям діяльності</w:t>
            </w:r>
          </w:p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(пріоритетні завдання)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left="113"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Термін виконання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left="113"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Виконавці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Джерела фінансування</w:t>
            </w:r>
          </w:p>
        </w:tc>
        <w:tc>
          <w:tcPr>
            <w:tcW w:w="5094" w:type="dxa"/>
            <w:gridSpan w:val="4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Орієнтовні обсяги фінансування (вартість)</w:t>
            </w:r>
          </w:p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тис. грн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Очікувані результати</w:t>
            </w:r>
          </w:p>
        </w:tc>
      </w:tr>
      <w:tr w:rsidR="006A4B96" w:rsidRPr="00F17505" w:rsidTr="00C5415B">
        <w:trPr>
          <w:cantSplit/>
          <w:trHeight w:val="586"/>
        </w:trPr>
        <w:tc>
          <w:tcPr>
            <w:tcW w:w="674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left="113"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left="113"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Всього по Програмі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2019 рік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2020рік</w:t>
            </w: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ascii="Calibri" w:eastAsia="Calibri" w:hAnsi="Calibri"/>
                <w:lang w:val="uk-UA"/>
              </w:rPr>
            </w:pPr>
          </w:p>
        </w:tc>
      </w:tr>
      <w:tr w:rsidR="006A4B96" w:rsidRPr="00F17505" w:rsidTr="006A4B96">
        <w:trPr>
          <w:trHeight w:val="1415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1.Проведення невідкладних ремонтних робіт автентичних вхідних дверей, вікон та балконів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bCs/>
                <w:lang w:val="uk-UA"/>
              </w:rPr>
              <w:t>1.</w:t>
            </w:r>
            <w:r w:rsidRPr="006A4B96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6A4B96">
              <w:rPr>
                <w:rFonts w:eastAsia="Calibri"/>
              </w:rPr>
              <w:t>Ремонтні</w:t>
            </w:r>
            <w:proofErr w:type="spellEnd"/>
            <w:r w:rsidRPr="006A4B96">
              <w:rPr>
                <w:rFonts w:eastAsia="Calibri"/>
              </w:rPr>
              <w:t xml:space="preserve"> </w:t>
            </w:r>
            <w:proofErr w:type="spellStart"/>
            <w:r w:rsidRPr="006A4B96">
              <w:rPr>
                <w:rFonts w:eastAsia="Calibri"/>
              </w:rPr>
              <w:t>або</w:t>
            </w:r>
            <w:proofErr w:type="spellEnd"/>
            <w:r w:rsidRPr="006A4B96">
              <w:rPr>
                <w:rFonts w:eastAsia="Calibri"/>
              </w:rPr>
              <w:t xml:space="preserve"> </w:t>
            </w:r>
            <w:proofErr w:type="spellStart"/>
            <w:r w:rsidRPr="006A4B96">
              <w:rPr>
                <w:rFonts w:eastAsia="Calibri"/>
              </w:rPr>
              <w:t>поточні</w:t>
            </w:r>
            <w:proofErr w:type="spellEnd"/>
            <w:r w:rsidRPr="006A4B96">
              <w:rPr>
                <w:rFonts w:eastAsia="Calibri"/>
              </w:rPr>
              <w:t xml:space="preserve"> </w:t>
            </w:r>
            <w:proofErr w:type="spellStart"/>
            <w:r w:rsidRPr="006A4B96">
              <w:rPr>
                <w:rFonts w:eastAsia="Calibri"/>
              </w:rPr>
              <w:t>ремонті</w:t>
            </w:r>
            <w:proofErr w:type="spellEnd"/>
            <w:r w:rsidRPr="006A4B96">
              <w:rPr>
                <w:rFonts w:eastAsia="Calibri"/>
              </w:rPr>
              <w:t xml:space="preserve"> </w:t>
            </w:r>
            <w:proofErr w:type="spellStart"/>
            <w:r w:rsidRPr="006A4B96">
              <w:rPr>
                <w:rFonts w:eastAsia="Calibri"/>
              </w:rPr>
              <w:t>роботи</w:t>
            </w:r>
            <w:proofErr w:type="spellEnd"/>
            <w:r w:rsidRPr="006A4B96">
              <w:rPr>
                <w:rFonts w:eastAsia="Calibri"/>
              </w:rPr>
              <w:t xml:space="preserve"> </w:t>
            </w:r>
            <w:proofErr w:type="spellStart"/>
            <w:r w:rsidRPr="006A4B96">
              <w:rPr>
                <w:rFonts w:eastAsia="Calibri"/>
              </w:rPr>
              <w:t>автентичних</w:t>
            </w:r>
            <w:proofErr w:type="spellEnd"/>
            <w:r w:rsidRPr="006A4B96">
              <w:rPr>
                <w:rFonts w:eastAsia="Calibri"/>
              </w:rPr>
              <w:t xml:space="preserve"> дверей, </w:t>
            </w:r>
            <w:proofErr w:type="spellStart"/>
            <w:r w:rsidRPr="006A4B96">
              <w:rPr>
                <w:rFonts w:eastAsia="Calibri"/>
              </w:rPr>
              <w:t>вікон</w:t>
            </w:r>
            <w:proofErr w:type="spellEnd"/>
            <w:r w:rsidRPr="006A4B96">
              <w:rPr>
                <w:rFonts w:eastAsia="Calibri"/>
              </w:rPr>
              <w:t xml:space="preserve"> та </w:t>
            </w:r>
            <w:proofErr w:type="spellStart"/>
            <w:r w:rsidRPr="006A4B96">
              <w:rPr>
                <w:rFonts w:eastAsia="Calibri"/>
              </w:rPr>
              <w:t>балконів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2019-2020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Бюджет міста, кошти з інших джерел</w:t>
            </w:r>
          </w:p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Всього,</w:t>
            </w:r>
          </w:p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у тому числі:</w:t>
            </w:r>
          </w:p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</w:p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t>1 790,0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490,0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both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1 300,0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6A4B96" w:rsidRPr="006A4B96" w:rsidRDefault="006A4B96" w:rsidP="006A4B96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sz w:val="24"/>
              </w:rPr>
            </w:pPr>
            <w:r w:rsidRPr="006A4B96">
              <w:rPr>
                <w:rFonts w:eastAsia="Calibri"/>
                <w:sz w:val="24"/>
              </w:rPr>
              <w:t>Збереження та проведення ремонтних робіт автентичних вхідних дверей, вікон та балконів на об’єктах культурної спадщини Луцька та створення об’єктів туристичної привабливості міста.</w:t>
            </w:r>
          </w:p>
        </w:tc>
      </w:tr>
      <w:tr w:rsidR="006A4B96" w:rsidRPr="00F17505" w:rsidTr="00C5415B">
        <w:trPr>
          <w:trHeight w:val="760"/>
        </w:trPr>
        <w:tc>
          <w:tcPr>
            <w:tcW w:w="674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numPr>
                <w:ilvl w:val="0"/>
                <w:numId w:val="1"/>
              </w:numPr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proofErr w:type="spellStart"/>
            <w:r w:rsidRPr="006A4B96">
              <w:rPr>
                <w:rFonts w:eastAsia="Calibri"/>
              </w:rPr>
              <w:t>Міський</w:t>
            </w:r>
            <w:proofErr w:type="spellEnd"/>
            <w:r w:rsidRPr="006A4B96">
              <w:rPr>
                <w:rFonts w:eastAsia="Calibri"/>
              </w:rPr>
              <w:t xml:space="preserve"> бюджет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1 400,0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t>400,0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1 000,0</w:t>
            </w: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6A4B96" w:rsidRPr="00F17505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</w:tr>
      <w:tr w:rsidR="006A4B96" w:rsidRPr="00F17505" w:rsidTr="00C5415B">
        <w:trPr>
          <w:trHeight w:val="1077"/>
        </w:trPr>
        <w:tc>
          <w:tcPr>
            <w:tcW w:w="674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numPr>
                <w:ilvl w:val="0"/>
                <w:numId w:val="1"/>
              </w:numPr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Інші джерела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390,0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90,0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300,0</w:t>
            </w: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6A4B96" w:rsidRPr="00F17505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</w:tr>
      <w:tr w:rsidR="006A4B96" w:rsidRPr="00F17505" w:rsidTr="00C5415B">
        <w:trPr>
          <w:cantSplit/>
          <w:trHeight w:val="1642"/>
        </w:trPr>
        <w:tc>
          <w:tcPr>
            <w:tcW w:w="674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4B96" w:rsidRPr="006A4B96" w:rsidRDefault="006A4B96" w:rsidP="006A4B96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2.Ведення реєстру відремонтованих автентичних дверей, вікон та балконів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2019-2020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A4B96" w:rsidRPr="006A4B96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eastAsia="Calibri"/>
                <w:lang w:val="uk-UA"/>
              </w:rPr>
            </w:pPr>
            <w:r w:rsidRPr="006A4B96">
              <w:rPr>
                <w:rFonts w:eastAsia="Calibri"/>
                <w:lang w:val="uk-UA"/>
              </w:rPr>
              <w:t>-</w:t>
            </w: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6A4B96" w:rsidRPr="00F17505" w:rsidRDefault="006A4B96" w:rsidP="00C5415B">
            <w:pPr>
              <w:pStyle w:val="a6"/>
              <w:spacing w:before="0" w:after="0"/>
              <w:ind w:right="150"/>
              <w:jc w:val="center"/>
              <w:rPr>
                <w:rFonts w:ascii="Calibri" w:eastAsia="Calibri" w:hAnsi="Calibri"/>
                <w:lang w:val="uk-UA"/>
              </w:rPr>
            </w:pPr>
          </w:p>
        </w:tc>
      </w:tr>
    </w:tbl>
    <w:p w:rsidR="006A4B96" w:rsidRDefault="006A4B96" w:rsidP="006A4B96">
      <w:pPr>
        <w:pStyle w:val="a6"/>
        <w:shd w:val="clear" w:color="auto" w:fill="FFFFFF"/>
        <w:spacing w:before="0" w:after="0"/>
        <w:ind w:left="13452" w:right="15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 2</w:t>
      </w:r>
    </w:p>
    <w:p w:rsidR="006A4B96" w:rsidRPr="00090709" w:rsidRDefault="006A4B96" w:rsidP="006A4B96">
      <w:pPr>
        <w:pStyle w:val="a6"/>
        <w:shd w:val="clear" w:color="auto" w:fill="FFFFFF"/>
        <w:tabs>
          <w:tab w:val="left" w:pos="9781"/>
        </w:tabs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90709">
        <w:rPr>
          <w:sz w:val="28"/>
          <w:szCs w:val="28"/>
          <w:lang w:val="uk-UA"/>
        </w:rPr>
        <w:t xml:space="preserve">до Програми </w:t>
      </w:r>
    </w:p>
    <w:p w:rsidR="006A4B96" w:rsidRDefault="006A4B96" w:rsidP="006A4B96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bCs w:val="0"/>
          <w:szCs w:val="28"/>
          <w:lang w:val="ru-RU"/>
        </w:rPr>
      </w:pPr>
      <w:r w:rsidRPr="00585C14">
        <w:rPr>
          <w:szCs w:val="28"/>
        </w:rPr>
        <w:t>Напрями діяльності, завдання та заходи</w:t>
      </w:r>
      <w:r>
        <w:rPr>
          <w:bCs w:val="0"/>
          <w:szCs w:val="28"/>
        </w:rPr>
        <w:t xml:space="preserve"> </w:t>
      </w:r>
      <w:r w:rsidRPr="00585C14">
        <w:rPr>
          <w:bCs w:val="0"/>
          <w:szCs w:val="28"/>
        </w:rPr>
        <w:t>Програми</w:t>
      </w:r>
      <w:r w:rsidRPr="00585C14">
        <w:rPr>
          <w:bCs w:val="0"/>
          <w:szCs w:val="28"/>
          <w:lang w:val="ru-RU"/>
        </w:rPr>
        <w:t xml:space="preserve"> </w:t>
      </w:r>
    </w:p>
    <w:p w:rsidR="006A4B96" w:rsidRDefault="006A4B96" w:rsidP="006A4B96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bCs w:val="0"/>
          <w:szCs w:val="28"/>
        </w:rPr>
      </w:pPr>
      <w:r w:rsidRPr="00585C14">
        <w:rPr>
          <w:bCs w:val="0"/>
          <w:szCs w:val="28"/>
        </w:rPr>
        <w:t>ремонтів історичних вхідних дверей</w:t>
      </w:r>
      <w:r w:rsidRPr="00585C14">
        <w:rPr>
          <w:bCs w:val="0"/>
          <w:szCs w:val="28"/>
          <w:lang w:val="ru-RU"/>
        </w:rPr>
        <w:t xml:space="preserve">, </w:t>
      </w:r>
      <w:proofErr w:type="spellStart"/>
      <w:r w:rsidRPr="00585C14">
        <w:rPr>
          <w:bCs w:val="0"/>
          <w:szCs w:val="28"/>
          <w:lang w:val="ru-RU"/>
        </w:rPr>
        <w:t>вікон</w:t>
      </w:r>
      <w:proofErr w:type="spellEnd"/>
      <w:r w:rsidRPr="00585C14">
        <w:rPr>
          <w:bCs w:val="0"/>
          <w:szCs w:val="28"/>
        </w:rPr>
        <w:t xml:space="preserve"> та балконів будинків у місті Луцьку на 2019-2020 роки «Автентичний </w:t>
      </w:r>
      <w:proofErr w:type="spellStart"/>
      <w:r w:rsidRPr="00585C14">
        <w:rPr>
          <w:bCs w:val="0"/>
          <w:szCs w:val="28"/>
        </w:rPr>
        <w:t>Луцьк»</w:t>
      </w:r>
      <w:proofErr w:type="spellEnd"/>
    </w:p>
    <w:p w:rsidR="00B22727" w:rsidRPr="006A4B96" w:rsidRDefault="006A4B96" w:rsidP="006A4B96">
      <w:pPr>
        <w:shd w:val="clear" w:color="auto" w:fill="FFFFFF"/>
        <w:tabs>
          <w:tab w:val="left" w:pos="100"/>
        </w:tabs>
        <w:spacing w:line="317" w:lineRule="exact"/>
        <w:ind w:right="14"/>
        <w:rPr>
          <w:bCs w:val="0"/>
          <w:szCs w:val="28"/>
        </w:rPr>
      </w:pPr>
      <w:r w:rsidRPr="00A77906">
        <w:rPr>
          <w:bCs w:val="0"/>
          <w:sz w:val="24"/>
        </w:rPr>
        <w:t>Білан А.В. 0501448669</w:t>
      </w:r>
    </w:p>
    <w:sectPr w:rsidR="00B22727" w:rsidRPr="006A4B96" w:rsidSect="006A39C5">
      <w:headerReference w:type="even" r:id="rId5"/>
      <w:headerReference w:type="default" r:id="rId6"/>
      <w:headerReference w:type="first" r:id="rId7"/>
      <w:pgSz w:w="16838" w:h="11906" w:orient="landscape"/>
      <w:pgMar w:top="1843" w:right="536" w:bottom="709" w:left="851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AF" w:rsidRDefault="006A4B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AF" w:rsidRDefault="006A4B96">
    <w:pPr>
      <w:pStyle w:val="a4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0" t="635" r="3175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AAF" w:rsidRDefault="006A4B96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4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" stroked="f">
              <v:fill opacity="0"/>
              <v:textbox inset="0,0,0,0">
                <w:txbxContent>
                  <w:p w:rsidR="00DD4AAF" w:rsidRDefault="006A4B96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AF" w:rsidRDefault="006A4B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EA1"/>
    <w:multiLevelType w:val="hybridMultilevel"/>
    <w:tmpl w:val="66E03F7E"/>
    <w:lvl w:ilvl="0" w:tplc="B61ABB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3C"/>
    <w:rsid w:val="006A4B96"/>
    <w:rsid w:val="006E443C"/>
    <w:rsid w:val="00B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F8FA"/>
  <w15:chartTrackingRefBased/>
  <w15:docId w15:val="{A21BF487-B78E-4E0D-9FE9-1182E2BC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9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A4B96"/>
  </w:style>
  <w:style w:type="paragraph" w:styleId="a4">
    <w:name w:val="header"/>
    <w:basedOn w:val="a"/>
    <w:link w:val="a5"/>
    <w:rsid w:val="006A4B9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6A4B96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6">
    <w:name w:val="Normal (Web)"/>
    <w:basedOn w:val="a"/>
    <w:uiPriority w:val="99"/>
    <w:rsid w:val="006A4B96"/>
    <w:pPr>
      <w:spacing w:before="150" w:after="15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2019-10-29T20:32:00Z</dcterms:created>
  <dcterms:modified xsi:type="dcterms:W3CDTF">2019-10-29T20:32:00Z</dcterms:modified>
</cp:coreProperties>
</file>