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E" w:rsidRPr="004A261A" w:rsidRDefault="000C4C80" w:rsidP="007E6823">
      <w:pPr>
        <w:ind w:left="1985" w:right="567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10FB0">
        <w:rPr>
          <w:sz w:val="28"/>
          <w:szCs w:val="28"/>
        </w:rPr>
        <w:t xml:space="preserve">Додаток </w:t>
      </w:r>
    </w:p>
    <w:p w:rsidR="00DA581E" w:rsidRPr="004A261A" w:rsidRDefault="000C4C80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81E" w:rsidRPr="004A261A">
        <w:rPr>
          <w:sz w:val="28"/>
          <w:szCs w:val="28"/>
        </w:rPr>
        <w:t>до рішення виконавчого комітету</w:t>
      </w:r>
    </w:p>
    <w:p w:rsidR="00DA581E" w:rsidRPr="004A261A" w:rsidRDefault="000C4C80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81E" w:rsidRPr="004A261A">
        <w:rPr>
          <w:sz w:val="28"/>
          <w:szCs w:val="28"/>
        </w:rPr>
        <w:t>Луцької міської ради</w:t>
      </w:r>
    </w:p>
    <w:p w:rsidR="00DA581E" w:rsidRPr="004A261A" w:rsidRDefault="000C4C80" w:rsidP="007B0E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A581E" w:rsidRPr="004A261A">
        <w:rPr>
          <w:bCs/>
          <w:sz w:val="28"/>
          <w:szCs w:val="28"/>
        </w:rPr>
        <w:t>_______________№_________</w:t>
      </w:r>
    </w:p>
    <w:p w:rsidR="00DA581E" w:rsidRDefault="00DA581E" w:rsidP="007B0EF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D612E" w:rsidRPr="004A261A" w:rsidRDefault="00ED612E" w:rsidP="007B0EF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A581E" w:rsidRPr="004A261A" w:rsidRDefault="00DA581E" w:rsidP="007B0EF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A261A">
        <w:rPr>
          <w:b/>
          <w:bCs/>
          <w:color w:val="000000"/>
          <w:sz w:val="28"/>
          <w:szCs w:val="28"/>
          <w:shd w:val="clear" w:color="auto" w:fill="FFFFFF"/>
        </w:rPr>
        <w:t>ПОЛОЖЕННЯ</w:t>
      </w:r>
    </w:p>
    <w:p w:rsidR="00DA581E" w:rsidRPr="004A261A" w:rsidRDefault="00DA581E" w:rsidP="007B0EF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A261A">
        <w:rPr>
          <w:b/>
          <w:bCs/>
          <w:color w:val="000000"/>
          <w:sz w:val="28"/>
          <w:szCs w:val="28"/>
          <w:shd w:val="clear" w:color="auto" w:fill="FFFFFF"/>
        </w:rPr>
        <w:t>про порядок та умови проведення конкурсу</w:t>
      </w:r>
    </w:p>
    <w:p w:rsidR="00DA581E" w:rsidRPr="004A261A" w:rsidRDefault="000A01B8" w:rsidP="007B0EF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A261A">
        <w:rPr>
          <w:b/>
          <w:bCs/>
          <w:color w:val="000000"/>
          <w:sz w:val="28"/>
          <w:szCs w:val="28"/>
          <w:shd w:val="clear" w:color="auto" w:fill="FFFFFF"/>
        </w:rPr>
        <w:t>щодо</w:t>
      </w:r>
      <w:r w:rsidR="00DA581E" w:rsidRPr="004A261A">
        <w:rPr>
          <w:b/>
          <w:bCs/>
          <w:color w:val="000000"/>
          <w:sz w:val="28"/>
          <w:szCs w:val="28"/>
          <w:shd w:val="clear" w:color="auto" w:fill="FFFFFF"/>
        </w:rPr>
        <w:t xml:space="preserve"> визначення виконавця послуг з вивезення побутових відходів</w:t>
      </w:r>
    </w:p>
    <w:p w:rsidR="00DA581E" w:rsidRDefault="00066E0B" w:rsidP="007B0EF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66E0B">
        <w:rPr>
          <w:b/>
          <w:bCs/>
          <w:color w:val="000000"/>
          <w:sz w:val="28"/>
          <w:szCs w:val="28"/>
          <w:shd w:val="clear" w:color="auto" w:fill="FFFFFF"/>
        </w:rPr>
        <w:t>на території Луцької міської територіальної громади</w:t>
      </w:r>
    </w:p>
    <w:p w:rsidR="00066E0B" w:rsidRPr="004A261A" w:rsidRDefault="00066E0B" w:rsidP="007B0EF6">
      <w:pPr>
        <w:jc w:val="center"/>
        <w:rPr>
          <w:bCs/>
          <w:sz w:val="28"/>
          <w:szCs w:val="28"/>
        </w:rPr>
      </w:pPr>
    </w:p>
    <w:p w:rsidR="00DA581E" w:rsidRPr="004A261A" w:rsidRDefault="00DA581E" w:rsidP="007B0EF6">
      <w:pPr>
        <w:jc w:val="center"/>
        <w:rPr>
          <w:bCs/>
          <w:sz w:val="28"/>
          <w:szCs w:val="28"/>
        </w:rPr>
      </w:pPr>
      <w:r w:rsidRPr="004A261A">
        <w:rPr>
          <w:color w:val="000000"/>
          <w:sz w:val="28"/>
          <w:szCs w:val="28"/>
        </w:rPr>
        <w:t>1. Загальні положення</w:t>
      </w:r>
    </w:p>
    <w:p w:rsidR="00DA581E" w:rsidRPr="00F85F33" w:rsidRDefault="00DA581E" w:rsidP="007B0EF6">
      <w:pPr>
        <w:ind w:firstLine="709"/>
        <w:jc w:val="both"/>
        <w:rPr>
          <w:color w:val="000000"/>
          <w:sz w:val="16"/>
          <w:szCs w:val="16"/>
        </w:rPr>
      </w:pPr>
    </w:p>
    <w:p w:rsidR="00F903A6" w:rsidRPr="004A261A" w:rsidRDefault="004A261A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581E" w:rsidRPr="004A261A">
        <w:rPr>
          <w:sz w:val="28"/>
          <w:szCs w:val="28"/>
        </w:rPr>
        <w:t>1.1. П</w:t>
      </w:r>
      <w:r w:rsidR="000A01B8" w:rsidRPr="004A261A">
        <w:rPr>
          <w:sz w:val="28"/>
          <w:szCs w:val="28"/>
        </w:rPr>
        <w:t xml:space="preserve">оложення про порядок проведення конкурсу щодо визначення виконавця послуг з вивезення побутових відходів </w:t>
      </w:r>
      <w:r w:rsidR="00293D33" w:rsidRPr="004A261A">
        <w:rPr>
          <w:sz w:val="28"/>
          <w:szCs w:val="28"/>
        </w:rPr>
        <w:t xml:space="preserve">на певній території </w:t>
      </w:r>
      <w:r w:rsidR="00066E0B">
        <w:rPr>
          <w:sz w:val="28"/>
          <w:szCs w:val="28"/>
        </w:rPr>
        <w:t>Луцької міської територіальної громади</w:t>
      </w:r>
      <w:r w:rsidR="000A01B8" w:rsidRPr="004A261A">
        <w:rPr>
          <w:sz w:val="28"/>
          <w:szCs w:val="28"/>
        </w:rPr>
        <w:t xml:space="preserve"> </w:t>
      </w:r>
      <w:r w:rsidR="00DA581E" w:rsidRPr="004A261A">
        <w:rPr>
          <w:sz w:val="28"/>
          <w:szCs w:val="28"/>
        </w:rPr>
        <w:t>(далі – П</w:t>
      </w:r>
      <w:r w:rsidR="000A01B8" w:rsidRPr="004A261A">
        <w:rPr>
          <w:sz w:val="28"/>
          <w:szCs w:val="28"/>
        </w:rPr>
        <w:t>оложення</w:t>
      </w:r>
      <w:r w:rsidR="00DA581E" w:rsidRPr="004A261A">
        <w:rPr>
          <w:sz w:val="28"/>
          <w:szCs w:val="28"/>
        </w:rPr>
        <w:t xml:space="preserve">) </w:t>
      </w:r>
      <w:r w:rsidR="00293D33" w:rsidRPr="004A261A">
        <w:rPr>
          <w:sz w:val="28"/>
          <w:szCs w:val="28"/>
        </w:rPr>
        <w:t>визначає</w:t>
      </w:r>
      <w:r w:rsidR="00DA581E" w:rsidRPr="004A261A">
        <w:rPr>
          <w:sz w:val="28"/>
          <w:szCs w:val="28"/>
        </w:rPr>
        <w:t xml:space="preserve"> процедуру підготовки та проведення конкурсу</w:t>
      </w:r>
      <w:bookmarkStart w:id="0" w:name="o17"/>
      <w:bookmarkEnd w:id="0"/>
      <w:r w:rsidR="00F54F05" w:rsidRPr="004A261A">
        <w:rPr>
          <w:sz w:val="28"/>
          <w:szCs w:val="28"/>
        </w:rPr>
        <w:t>, права і</w:t>
      </w:r>
      <w:r w:rsidR="00F903A6" w:rsidRPr="004A261A">
        <w:rPr>
          <w:sz w:val="28"/>
          <w:szCs w:val="28"/>
        </w:rPr>
        <w:t xml:space="preserve"> обов'язки учасників</w:t>
      </w:r>
      <w:r w:rsidR="00F54F05" w:rsidRPr="004A261A">
        <w:rPr>
          <w:sz w:val="28"/>
          <w:szCs w:val="28"/>
        </w:rPr>
        <w:t>, а також</w:t>
      </w:r>
      <w:r w:rsidR="00F903A6" w:rsidRPr="004A261A">
        <w:rPr>
          <w:sz w:val="28"/>
          <w:szCs w:val="28"/>
        </w:rPr>
        <w:t xml:space="preserve"> порядок </w:t>
      </w:r>
      <w:r w:rsidR="00F54F05" w:rsidRPr="004A261A">
        <w:rPr>
          <w:sz w:val="28"/>
          <w:szCs w:val="28"/>
        </w:rPr>
        <w:t>визначення переможця конкурсу</w:t>
      </w:r>
      <w:r w:rsidR="00F903A6" w:rsidRPr="004A261A">
        <w:rPr>
          <w:sz w:val="28"/>
          <w:szCs w:val="28"/>
        </w:rPr>
        <w:t>.</w:t>
      </w:r>
    </w:p>
    <w:p w:rsidR="00257001" w:rsidRPr="004A261A" w:rsidRDefault="004A261A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3A6" w:rsidRPr="004A261A">
        <w:rPr>
          <w:sz w:val="28"/>
          <w:szCs w:val="28"/>
        </w:rPr>
        <w:t>1.2</w:t>
      </w:r>
      <w:r w:rsidR="00DA581E" w:rsidRPr="004A261A">
        <w:rPr>
          <w:sz w:val="28"/>
          <w:szCs w:val="28"/>
        </w:rPr>
        <w:t xml:space="preserve">. </w:t>
      </w:r>
      <w:r w:rsidR="00F903A6" w:rsidRPr="004A261A">
        <w:rPr>
          <w:color w:val="000000"/>
          <w:sz w:val="28"/>
          <w:szCs w:val="28"/>
        </w:rPr>
        <w:t>Правовою підставою Положення є</w:t>
      </w:r>
      <w:r w:rsidR="003D0310">
        <w:rPr>
          <w:color w:val="000000"/>
          <w:sz w:val="28"/>
          <w:szCs w:val="28"/>
        </w:rPr>
        <w:t xml:space="preserve"> </w:t>
      </w:r>
      <w:r w:rsidR="000C4C80">
        <w:rPr>
          <w:color w:val="000000"/>
          <w:sz w:val="28"/>
          <w:szCs w:val="28"/>
        </w:rPr>
        <w:t>з</w:t>
      </w:r>
      <w:r w:rsidR="00F903A6" w:rsidRPr="004A261A">
        <w:rPr>
          <w:color w:val="000000"/>
          <w:sz w:val="28"/>
          <w:szCs w:val="28"/>
        </w:rPr>
        <w:t xml:space="preserve">акони України </w:t>
      </w:r>
      <w:r>
        <w:rPr>
          <w:color w:val="000000"/>
          <w:sz w:val="28"/>
          <w:szCs w:val="28"/>
        </w:rPr>
        <w:t>„</w:t>
      </w:r>
      <w:r w:rsidR="00257001" w:rsidRPr="004A261A">
        <w:rPr>
          <w:color w:val="000000"/>
          <w:sz w:val="28"/>
          <w:szCs w:val="28"/>
        </w:rPr>
        <w:t>Про відходи</w:t>
      </w:r>
      <w:r>
        <w:rPr>
          <w:color w:val="000000"/>
          <w:sz w:val="28"/>
          <w:szCs w:val="28"/>
        </w:rPr>
        <w:t>”</w:t>
      </w:r>
      <w:r w:rsidR="00257001" w:rsidRPr="004A26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„</w:t>
      </w:r>
      <w:r w:rsidR="00257001" w:rsidRPr="004A261A">
        <w:rPr>
          <w:color w:val="000000"/>
          <w:sz w:val="28"/>
          <w:szCs w:val="28"/>
        </w:rPr>
        <w:t>Про житлово-комунальні послуги</w:t>
      </w:r>
      <w:r>
        <w:rPr>
          <w:color w:val="000000"/>
          <w:sz w:val="28"/>
          <w:szCs w:val="28"/>
        </w:rPr>
        <w:t>”</w:t>
      </w:r>
      <w:r w:rsidR="00257001" w:rsidRPr="004A26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„</w:t>
      </w:r>
      <w:r w:rsidR="00F903A6" w:rsidRPr="004A261A">
        <w:rPr>
          <w:color w:val="000000"/>
          <w:sz w:val="28"/>
          <w:szCs w:val="28"/>
        </w:rPr>
        <w:t>Про забезпечення санітарного та епідемі</w:t>
      </w:r>
      <w:r w:rsidR="00257001" w:rsidRPr="004A261A">
        <w:rPr>
          <w:color w:val="000000"/>
          <w:sz w:val="28"/>
          <w:szCs w:val="28"/>
        </w:rPr>
        <w:t>чного благополуччя населення</w:t>
      </w:r>
      <w:r>
        <w:rPr>
          <w:color w:val="000000"/>
          <w:sz w:val="28"/>
          <w:szCs w:val="28"/>
        </w:rPr>
        <w:t>”</w:t>
      </w:r>
      <w:r w:rsidR="00257001" w:rsidRPr="004A26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„</w:t>
      </w:r>
      <w:r w:rsidR="00257001" w:rsidRPr="004A261A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”</w:t>
      </w:r>
      <w:r w:rsidR="00257001" w:rsidRPr="004A26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„</w:t>
      </w:r>
      <w:r w:rsidR="00F903A6" w:rsidRPr="004A261A">
        <w:rPr>
          <w:color w:val="000000"/>
          <w:sz w:val="28"/>
          <w:szCs w:val="28"/>
        </w:rPr>
        <w:t>Про охорону навко</w:t>
      </w:r>
      <w:r w:rsidR="00257001" w:rsidRPr="004A261A">
        <w:rPr>
          <w:color w:val="000000"/>
          <w:sz w:val="28"/>
          <w:szCs w:val="28"/>
        </w:rPr>
        <w:t>лишнього природного середовища</w:t>
      </w:r>
      <w:r>
        <w:rPr>
          <w:color w:val="000000"/>
          <w:sz w:val="28"/>
          <w:szCs w:val="28"/>
        </w:rPr>
        <w:t xml:space="preserve">”, </w:t>
      </w:r>
      <w:r w:rsidR="003D0310" w:rsidRPr="004A261A">
        <w:rPr>
          <w:color w:val="000000"/>
          <w:sz w:val="28"/>
          <w:szCs w:val="28"/>
        </w:rPr>
        <w:t>Господарськ</w:t>
      </w:r>
      <w:r w:rsidR="003D0310">
        <w:rPr>
          <w:color w:val="000000"/>
          <w:sz w:val="28"/>
          <w:szCs w:val="28"/>
        </w:rPr>
        <w:t>и</w:t>
      </w:r>
      <w:r w:rsidR="003D0310" w:rsidRPr="004A261A">
        <w:rPr>
          <w:color w:val="000000"/>
          <w:sz w:val="28"/>
          <w:szCs w:val="28"/>
        </w:rPr>
        <w:t>й кодекс України</w:t>
      </w:r>
      <w:r w:rsidR="003D031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також постанов</w:t>
      </w:r>
      <w:r w:rsidR="000C4C80">
        <w:rPr>
          <w:color w:val="000000"/>
          <w:sz w:val="28"/>
          <w:szCs w:val="28"/>
        </w:rPr>
        <w:t>и</w:t>
      </w:r>
      <w:r w:rsidR="003F7CAE" w:rsidRPr="004A261A">
        <w:rPr>
          <w:color w:val="000000"/>
          <w:sz w:val="28"/>
          <w:szCs w:val="28"/>
        </w:rPr>
        <w:t xml:space="preserve"> Кабінету Міністрів України від 16.11.2011 №</w:t>
      </w:r>
      <w:r>
        <w:rPr>
          <w:color w:val="000000"/>
          <w:sz w:val="28"/>
          <w:szCs w:val="28"/>
        </w:rPr>
        <w:t xml:space="preserve"> </w:t>
      </w:r>
      <w:r w:rsidR="003F7CAE" w:rsidRPr="004A261A">
        <w:rPr>
          <w:color w:val="000000"/>
          <w:sz w:val="28"/>
          <w:szCs w:val="28"/>
        </w:rPr>
        <w:t xml:space="preserve">1173 </w:t>
      </w:r>
      <w:r>
        <w:rPr>
          <w:color w:val="000000"/>
          <w:sz w:val="28"/>
          <w:szCs w:val="28"/>
        </w:rPr>
        <w:t>„</w:t>
      </w:r>
      <w:r w:rsidR="003F7CAE" w:rsidRPr="004A261A">
        <w:rPr>
          <w:color w:val="000000"/>
          <w:sz w:val="28"/>
          <w:szCs w:val="28"/>
        </w:rPr>
        <w:t>Питання надання послуг з вивезення побутових відходів</w:t>
      </w:r>
      <w:r>
        <w:rPr>
          <w:color w:val="000000"/>
          <w:sz w:val="28"/>
          <w:szCs w:val="28"/>
        </w:rPr>
        <w:t>”</w:t>
      </w:r>
      <w:r w:rsidR="003F7CAE" w:rsidRPr="004A261A">
        <w:rPr>
          <w:color w:val="000000"/>
          <w:sz w:val="28"/>
          <w:szCs w:val="28"/>
        </w:rPr>
        <w:t>, від 10.12.2008 №</w:t>
      </w:r>
      <w:r>
        <w:rPr>
          <w:color w:val="000000"/>
          <w:sz w:val="28"/>
          <w:szCs w:val="28"/>
        </w:rPr>
        <w:t xml:space="preserve"> </w:t>
      </w:r>
      <w:r w:rsidR="003F7CAE" w:rsidRPr="004A261A">
        <w:rPr>
          <w:color w:val="000000"/>
          <w:sz w:val="28"/>
          <w:szCs w:val="28"/>
        </w:rPr>
        <w:t xml:space="preserve">1070 </w:t>
      </w:r>
      <w:r>
        <w:rPr>
          <w:color w:val="000000"/>
          <w:sz w:val="28"/>
          <w:szCs w:val="28"/>
        </w:rPr>
        <w:t>„</w:t>
      </w:r>
      <w:r w:rsidR="003F7CAE" w:rsidRPr="004A261A">
        <w:rPr>
          <w:color w:val="000000"/>
          <w:sz w:val="28"/>
          <w:szCs w:val="28"/>
        </w:rPr>
        <w:t>Про затвердження Правил надання послуг з вивезення побутових відходів</w:t>
      </w:r>
      <w:r>
        <w:rPr>
          <w:color w:val="000000"/>
          <w:sz w:val="28"/>
          <w:szCs w:val="28"/>
        </w:rPr>
        <w:t>”</w:t>
      </w:r>
      <w:r w:rsidR="0074460D" w:rsidRPr="004A261A">
        <w:rPr>
          <w:color w:val="000000"/>
          <w:sz w:val="28"/>
          <w:szCs w:val="28"/>
        </w:rPr>
        <w:t xml:space="preserve"> та інші нормативно-правові акти</w:t>
      </w:r>
      <w:r w:rsidR="00F903A6" w:rsidRPr="004A261A">
        <w:rPr>
          <w:color w:val="000000"/>
          <w:sz w:val="28"/>
          <w:szCs w:val="28"/>
        </w:rPr>
        <w:t>.</w:t>
      </w:r>
    </w:p>
    <w:p w:rsidR="000C4C80" w:rsidRPr="000C4C80" w:rsidRDefault="004A261A" w:rsidP="000C4C80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76682">
        <w:rPr>
          <w:color w:val="000000"/>
          <w:sz w:val="28"/>
          <w:szCs w:val="28"/>
        </w:rPr>
        <w:t>1.</w:t>
      </w:r>
      <w:r w:rsidR="003B26A7">
        <w:rPr>
          <w:color w:val="000000"/>
          <w:sz w:val="28"/>
          <w:szCs w:val="28"/>
        </w:rPr>
        <w:t>3.</w:t>
      </w:r>
      <w:r w:rsidR="00F76682">
        <w:rPr>
          <w:color w:val="000000"/>
          <w:sz w:val="28"/>
          <w:szCs w:val="28"/>
        </w:rPr>
        <w:t xml:space="preserve"> Терміни, що вживаються у </w:t>
      </w:r>
      <w:r w:rsidR="00F76682" w:rsidRPr="00F76682">
        <w:rPr>
          <w:color w:val="000000"/>
          <w:sz w:val="28"/>
          <w:szCs w:val="28"/>
        </w:rPr>
        <w:t>ц</w:t>
      </w:r>
      <w:r w:rsidR="00F76682">
        <w:rPr>
          <w:color w:val="000000"/>
          <w:sz w:val="28"/>
          <w:szCs w:val="28"/>
        </w:rPr>
        <w:t xml:space="preserve">ьому Положенні, мають </w:t>
      </w:r>
      <w:r w:rsidR="00F76682" w:rsidRPr="00F76682">
        <w:rPr>
          <w:color w:val="000000"/>
          <w:sz w:val="28"/>
          <w:szCs w:val="28"/>
        </w:rPr>
        <w:t>таке значення:</w:t>
      </w:r>
    </w:p>
    <w:p w:rsidR="00560567" w:rsidRDefault="000C4C80" w:rsidP="0056056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0567" w:rsidRPr="004A261A">
        <w:rPr>
          <w:color w:val="000000"/>
          <w:sz w:val="28"/>
          <w:szCs w:val="28"/>
        </w:rPr>
        <w:t xml:space="preserve">житлово-комунальні послуги – результат господарської діяльності, </w:t>
      </w:r>
      <w:r w:rsidR="00560567" w:rsidRPr="004A261A">
        <w:rPr>
          <w:color w:val="000000"/>
          <w:spacing w:val="4"/>
          <w:sz w:val="28"/>
          <w:szCs w:val="28"/>
        </w:rPr>
        <w:t xml:space="preserve">спрямованої на забезпечення умов проживання та перебування осіб у жилих і </w:t>
      </w:r>
      <w:r w:rsidR="00560567" w:rsidRPr="004A261A">
        <w:rPr>
          <w:color w:val="000000"/>
          <w:spacing w:val="8"/>
          <w:sz w:val="28"/>
          <w:szCs w:val="28"/>
        </w:rPr>
        <w:t xml:space="preserve">нежилих приміщеннях, будинках і спорудах, комплексах будинків і споруд </w:t>
      </w:r>
      <w:r w:rsidR="00560567" w:rsidRPr="004A261A">
        <w:rPr>
          <w:color w:val="000000"/>
          <w:sz w:val="28"/>
          <w:szCs w:val="28"/>
        </w:rPr>
        <w:t>відповідно до нормативів, норм, стандартів, порядків і правил;</w:t>
      </w:r>
    </w:p>
    <w:p w:rsidR="00560567" w:rsidRDefault="00560567" w:rsidP="0056056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A261A">
        <w:rPr>
          <w:sz w:val="28"/>
          <w:szCs w:val="28"/>
        </w:rPr>
        <w:t>я</w:t>
      </w:r>
      <w:r w:rsidRPr="004A261A">
        <w:rPr>
          <w:color w:val="000000"/>
          <w:sz w:val="28"/>
          <w:szCs w:val="28"/>
        </w:rPr>
        <w:t xml:space="preserve">кість житлово-комунальної послуги – сукупність нормованих </w:t>
      </w:r>
      <w:r w:rsidRPr="004A261A">
        <w:rPr>
          <w:color w:val="000000"/>
          <w:spacing w:val="7"/>
          <w:sz w:val="28"/>
          <w:szCs w:val="28"/>
        </w:rPr>
        <w:t>характеристик житлово-комунальної послуги, що визначає її здатність</w:t>
      </w:r>
      <w:r w:rsidRPr="004A261A">
        <w:rPr>
          <w:sz w:val="28"/>
          <w:szCs w:val="28"/>
        </w:rPr>
        <w:t xml:space="preserve"> </w:t>
      </w:r>
      <w:r w:rsidRPr="004A261A">
        <w:rPr>
          <w:color w:val="000000"/>
          <w:spacing w:val="2"/>
          <w:sz w:val="28"/>
          <w:szCs w:val="28"/>
        </w:rPr>
        <w:t>задовольняти встановлені або передбачувані потреби споживача відповідно до</w:t>
      </w:r>
      <w:r w:rsidRPr="004A261A">
        <w:rPr>
          <w:color w:val="000000"/>
          <w:sz w:val="28"/>
          <w:szCs w:val="28"/>
        </w:rPr>
        <w:t xml:space="preserve"> законодавства</w:t>
      </w:r>
      <w:r>
        <w:rPr>
          <w:color w:val="000000"/>
          <w:sz w:val="28"/>
          <w:szCs w:val="28"/>
        </w:rPr>
        <w:t>;</w:t>
      </w:r>
    </w:p>
    <w:p w:rsidR="00560567" w:rsidRDefault="00560567" w:rsidP="00560567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A261A">
        <w:rPr>
          <w:color w:val="000000"/>
          <w:sz w:val="28"/>
          <w:szCs w:val="28"/>
        </w:rPr>
        <w:t>виконавець – суб'єкт господарювання, предметом діяльності якого є</w:t>
      </w:r>
      <w:r w:rsidRPr="004A261A"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надання житлово-комунальної послуги споживачу відповідно до </w:t>
      </w:r>
      <w:r w:rsidRPr="004A261A">
        <w:rPr>
          <w:color w:val="000000"/>
          <w:spacing w:val="6"/>
          <w:sz w:val="28"/>
          <w:szCs w:val="28"/>
        </w:rPr>
        <w:t>умов</w:t>
      </w:r>
      <w:r w:rsidRPr="004A261A">
        <w:rPr>
          <w:sz w:val="28"/>
          <w:szCs w:val="28"/>
        </w:rPr>
        <w:t xml:space="preserve"> </w:t>
      </w:r>
      <w:r w:rsidRPr="004A261A">
        <w:rPr>
          <w:color w:val="000000"/>
          <w:spacing w:val="-2"/>
          <w:sz w:val="28"/>
          <w:szCs w:val="28"/>
        </w:rPr>
        <w:t>договору;</w:t>
      </w:r>
    </w:p>
    <w:p w:rsidR="00560567" w:rsidRPr="000C4C80" w:rsidRDefault="00560567" w:rsidP="00560567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4A261A">
        <w:rPr>
          <w:color w:val="000000"/>
          <w:sz w:val="28"/>
          <w:szCs w:val="28"/>
        </w:rPr>
        <w:t>споживач – фізична чи юридична особа, яка отримує або має намір отримати житлово-комунальну послугу;</w:t>
      </w:r>
    </w:p>
    <w:p w:rsidR="00056704" w:rsidRPr="00056704" w:rsidRDefault="00560567" w:rsidP="000C4C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704">
        <w:rPr>
          <w:sz w:val="28"/>
          <w:szCs w:val="28"/>
        </w:rPr>
        <w:t>к</w:t>
      </w:r>
      <w:r w:rsidR="00056704" w:rsidRPr="00056704">
        <w:rPr>
          <w:sz w:val="28"/>
          <w:szCs w:val="28"/>
        </w:rPr>
        <w:t xml:space="preserve">онкурсна комісія – комісія, що утворюється </w:t>
      </w:r>
      <w:r w:rsidR="00056704">
        <w:rPr>
          <w:sz w:val="28"/>
          <w:szCs w:val="28"/>
        </w:rPr>
        <w:t xml:space="preserve">організатором конкурсу </w:t>
      </w:r>
      <w:r w:rsidR="00056704" w:rsidRPr="00056704">
        <w:rPr>
          <w:sz w:val="28"/>
          <w:szCs w:val="28"/>
        </w:rPr>
        <w:t>для підготовки і проведення конкурсу;</w:t>
      </w:r>
    </w:p>
    <w:p w:rsidR="000C4C80" w:rsidRPr="004A261A" w:rsidRDefault="00056704" w:rsidP="000C4C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4C80">
        <w:rPr>
          <w:sz w:val="28"/>
          <w:szCs w:val="28"/>
        </w:rPr>
        <w:t xml:space="preserve">організатор конкурсу </w:t>
      </w:r>
      <w:r w:rsidR="00895520" w:rsidRPr="00056704">
        <w:rPr>
          <w:sz w:val="28"/>
          <w:szCs w:val="28"/>
        </w:rPr>
        <w:t>–</w:t>
      </w:r>
      <w:r w:rsidR="000C4C80">
        <w:rPr>
          <w:sz w:val="28"/>
          <w:szCs w:val="28"/>
        </w:rPr>
        <w:t xml:space="preserve"> </w:t>
      </w:r>
      <w:r w:rsidR="000C4C80" w:rsidRPr="004A261A">
        <w:rPr>
          <w:sz w:val="28"/>
          <w:szCs w:val="28"/>
        </w:rPr>
        <w:t>департамент житлово-комунального господарства Луцької міської ради;</w:t>
      </w:r>
    </w:p>
    <w:p w:rsidR="000C4C80" w:rsidRDefault="000C4C80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A261A">
        <w:rPr>
          <w:color w:val="000000"/>
          <w:sz w:val="28"/>
          <w:szCs w:val="28"/>
        </w:rPr>
        <w:t>учасник конкурсу – суб’єкт господарювання (юридична особа), щ</w:t>
      </w:r>
      <w:r>
        <w:rPr>
          <w:color w:val="000000"/>
          <w:sz w:val="28"/>
          <w:szCs w:val="28"/>
        </w:rPr>
        <w:t>о</w:t>
      </w:r>
      <w:r w:rsidRPr="004A261A">
        <w:rPr>
          <w:color w:val="000000"/>
          <w:sz w:val="28"/>
          <w:szCs w:val="28"/>
        </w:rPr>
        <w:t xml:space="preserve"> подав конкурсну пропозицію;</w:t>
      </w:r>
    </w:p>
    <w:p w:rsidR="000C4C80" w:rsidRPr="004A261A" w:rsidRDefault="000C4C80" w:rsidP="000C4C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A261A">
        <w:rPr>
          <w:color w:val="000000"/>
          <w:sz w:val="28"/>
          <w:szCs w:val="28"/>
        </w:rPr>
        <w:t>конкурсна документація – комплект документів, які надсилаються (надаються) організатором конкурсу його учасникам для підготовки конкурсних пропозицій;</w:t>
      </w:r>
    </w:p>
    <w:p w:rsidR="000C4C80" w:rsidRDefault="000C4C80" w:rsidP="000C4C80">
      <w:pPr>
        <w:jc w:val="both"/>
        <w:rPr>
          <w:color w:val="000000"/>
          <w:sz w:val="28"/>
          <w:szCs w:val="28"/>
        </w:rPr>
      </w:pPr>
      <w:r w:rsidRPr="004A261A">
        <w:rPr>
          <w:color w:val="000000"/>
          <w:sz w:val="28"/>
          <w:szCs w:val="28"/>
        </w:rPr>
        <w:tab/>
        <w:t>конкурсна пропозиція – комплект документів, які готуються учасником конкурсу згідно з установленими вимогами та подаються організаторові конкурсу;</w:t>
      </w:r>
    </w:p>
    <w:p w:rsidR="002C6413" w:rsidRPr="004A261A" w:rsidRDefault="002C6413" w:rsidP="000C4C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A261A">
        <w:rPr>
          <w:color w:val="000000"/>
          <w:sz w:val="28"/>
          <w:szCs w:val="28"/>
        </w:rPr>
        <w:t>заявка – сукупність документів, що подаються для отримання конкурсної документації;</w:t>
      </w:r>
    </w:p>
    <w:p w:rsidR="00D94D8B" w:rsidRPr="004A261A" w:rsidRDefault="0017637C" w:rsidP="00D94D8B">
      <w:pPr>
        <w:jc w:val="both"/>
        <w:rPr>
          <w:color w:val="000000"/>
          <w:sz w:val="28"/>
          <w:szCs w:val="28"/>
        </w:rPr>
      </w:pPr>
      <w:r w:rsidRPr="004A261A">
        <w:rPr>
          <w:color w:val="000000"/>
          <w:sz w:val="28"/>
          <w:szCs w:val="28"/>
        </w:rPr>
        <w:tab/>
      </w:r>
      <w:r w:rsidR="00D94D8B" w:rsidRPr="004A261A">
        <w:rPr>
          <w:color w:val="000000"/>
          <w:sz w:val="28"/>
          <w:szCs w:val="28"/>
        </w:rPr>
        <w:t>джерело утворення побутових відходів – об'єкт, на якому утворюються</w:t>
      </w:r>
      <w:r w:rsidR="00D94D8B" w:rsidRPr="004A261A">
        <w:t xml:space="preserve"> </w:t>
      </w:r>
      <w:r w:rsidR="00D94D8B" w:rsidRPr="004A261A">
        <w:rPr>
          <w:color w:val="000000"/>
          <w:spacing w:val="9"/>
          <w:sz w:val="28"/>
          <w:szCs w:val="28"/>
        </w:rPr>
        <w:t xml:space="preserve">побутові відходи (житловий будинок, підприємство, установа, організація, </w:t>
      </w:r>
      <w:r w:rsidR="00D94D8B" w:rsidRPr="004A261A">
        <w:rPr>
          <w:color w:val="000000"/>
          <w:sz w:val="28"/>
          <w:szCs w:val="28"/>
        </w:rPr>
        <w:t>земельна ділянка);</w:t>
      </w:r>
    </w:p>
    <w:p w:rsidR="00D94D8B" w:rsidRPr="004A261A" w:rsidRDefault="00D94D8B" w:rsidP="00D94D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A261A">
        <w:rPr>
          <w:color w:val="000000"/>
          <w:sz w:val="28"/>
          <w:szCs w:val="28"/>
        </w:rPr>
        <w:t>виробник відходів – фізична або юридична особа, діяльність якої</w:t>
      </w:r>
      <w:r w:rsidRPr="004A261A">
        <w:rPr>
          <w:sz w:val="28"/>
          <w:szCs w:val="28"/>
        </w:rPr>
        <w:t xml:space="preserve"> </w:t>
      </w:r>
      <w:r w:rsidRPr="004A261A">
        <w:rPr>
          <w:color w:val="000000"/>
          <w:sz w:val="28"/>
          <w:szCs w:val="28"/>
        </w:rPr>
        <w:t>призводить до</w:t>
      </w:r>
      <w:r w:rsidRPr="004A261A">
        <w:rPr>
          <w:smallCaps/>
          <w:color w:val="000000"/>
          <w:sz w:val="28"/>
          <w:szCs w:val="28"/>
        </w:rPr>
        <w:t xml:space="preserve"> </w:t>
      </w:r>
      <w:r w:rsidRPr="004A261A">
        <w:rPr>
          <w:color w:val="000000"/>
          <w:sz w:val="28"/>
          <w:szCs w:val="28"/>
        </w:rPr>
        <w:t xml:space="preserve">утворення відходів; </w:t>
      </w:r>
    </w:p>
    <w:p w:rsidR="00D94D8B" w:rsidRDefault="00D94D8B" w:rsidP="00D94D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61A">
        <w:rPr>
          <w:sz w:val="28"/>
          <w:szCs w:val="28"/>
        </w:rPr>
        <w:t>поводження з відходами – дії, спрямовані на запобігання утворенню відходів, їх збирання, перевезення, зберігання, оброблення, видалення, знешкодження і захоронення, включаючи контроль за цими операціями та нагляд за місцями видалення;</w:t>
      </w:r>
    </w:p>
    <w:p w:rsidR="00D94D8B" w:rsidRDefault="00D94D8B" w:rsidP="00D94D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61A">
        <w:rPr>
          <w:sz w:val="28"/>
          <w:szCs w:val="28"/>
        </w:rPr>
        <w:t>послуги з вивезення побутових відходів – збирання, зберігання та перевезення побутових відходів, що здійснюються у населеному пункті згідно з правилами благоустрою, затвердженими органом місцевого самоврядування;</w:t>
      </w:r>
    </w:p>
    <w:p w:rsidR="00D94D8B" w:rsidRDefault="00D94D8B" w:rsidP="00D94D8B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 w:rsidRPr="004A261A">
        <w:rPr>
          <w:color w:val="000000"/>
          <w:sz w:val="28"/>
          <w:szCs w:val="28"/>
        </w:rPr>
        <w:t xml:space="preserve">збирання відходів – діяльність, пов'язана з вилученням, накопиченням і </w:t>
      </w:r>
      <w:r w:rsidRPr="004A261A">
        <w:rPr>
          <w:color w:val="000000"/>
          <w:spacing w:val="3"/>
          <w:sz w:val="28"/>
          <w:szCs w:val="28"/>
        </w:rPr>
        <w:t>розміщенням відходів у спеціально відведених місцях чи об'єктах, включаючи сортування відходів з метою подальшої утилізації чи видалення;</w:t>
      </w:r>
    </w:p>
    <w:p w:rsidR="00D94D8B" w:rsidRPr="004A261A" w:rsidRDefault="00754746" w:rsidP="00D94D8B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D94D8B" w:rsidRPr="004A261A">
        <w:rPr>
          <w:sz w:val="28"/>
          <w:szCs w:val="28"/>
        </w:rPr>
        <w:t>перевезення відходів – транспортування відходів від місць їх утворення або зберігання до місць чи об’єктів оброблення, утилізації чи видалення;</w:t>
      </w:r>
    </w:p>
    <w:p w:rsidR="00D94D8B" w:rsidRDefault="00D94D8B" w:rsidP="00D94D8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A261A">
        <w:rPr>
          <w:sz w:val="28"/>
          <w:szCs w:val="28"/>
        </w:rPr>
        <w:t>побутові відходи – відходи, що утворюються в процесі життя і діяльності людини в житлових та нежитлових будинках (тверді, великогабаритні, рідкі, крім відходів, пов'язаних з виробничою діяльністю підприємств) і не використовуються за місцем їх накопичення;</w:t>
      </w:r>
    </w:p>
    <w:p w:rsidR="00D94D8B" w:rsidRPr="004A261A" w:rsidRDefault="00D94D8B" w:rsidP="00D94D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небезпечні відходи у складі побутових відходів – відходи, </w:t>
      </w:r>
      <w:r w:rsidRPr="004A261A">
        <w:rPr>
          <w:sz w:val="28"/>
          <w:szCs w:val="28"/>
        </w:rPr>
        <w:t>що утворюються в процесі життя і діяльності людини в житлових та нежитлових</w:t>
      </w:r>
      <w:r>
        <w:rPr>
          <w:sz w:val="28"/>
          <w:szCs w:val="28"/>
        </w:rPr>
        <w:t xml:space="preserve"> </w:t>
      </w:r>
      <w:r w:rsidRPr="004A261A">
        <w:rPr>
          <w:sz w:val="28"/>
          <w:szCs w:val="28"/>
        </w:rPr>
        <w:t xml:space="preserve">будинках і мають такі фізичні, хімічні, біологічні чи інші небезпечні властивості, які створюють або можуть створити значну небезпеку для </w:t>
      </w:r>
      <w:r>
        <w:rPr>
          <w:sz w:val="28"/>
          <w:szCs w:val="28"/>
        </w:rPr>
        <w:t xml:space="preserve">навколишнього природного середовища або здоров'я людини та </w:t>
      </w:r>
      <w:r w:rsidRPr="004A261A">
        <w:rPr>
          <w:sz w:val="28"/>
          <w:szCs w:val="28"/>
        </w:rPr>
        <w:t>які потребують спеціальних методів і засобів поводження з ними;</w:t>
      </w:r>
    </w:p>
    <w:p w:rsidR="00D94D8B" w:rsidRPr="004A261A" w:rsidRDefault="00D94D8B" w:rsidP="00D94D8B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A261A">
        <w:rPr>
          <w:color w:val="000000"/>
          <w:sz w:val="28"/>
          <w:szCs w:val="28"/>
        </w:rPr>
        <w:t xml:space="preserve">тверді відходи – залишки речовин, матеріалів, предметів, виробів, </w:t>
      </w:r>
      <w:r w:rsidRPr="004A261A">
        <w:rPr>
          <w:color w:val="000000"/>
          <w:spacing w:val="6"/>
          <w:sz w:val="28"/>
          <w:szCs w:val="28"/>
        </w:rPr>
        <w:t xml:space="preserve">товарів, продукції, що не можуть у подальшому використовуватися за </w:t>
      </w:r>
      <w:r w:rsidRPr="004A261A">
        <w:rPr>
          <w:color w:val="000000"/>
          <w:spacing w:val="-1"/>
          <w:sz w:val="28"/>
          <w:szCs w:val="28"/>
        </w:rPr>
        <w:t>призначенням;</w:t>
      </w:r>
    </w:p>
    <w:p w:rsidR="00D94D8B" w:rsidRDefault="00D94D8B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7637C" w:rsidRPr="004A261A">
        <w:rPr>
          <w:color w:val="000000"/>
          <w:sz w:val="28"/>
          <w:szCs w:val="28"/>
        </w:rPr>
        <w:t>великогабаритні відходи – тверді відходи, розміри яких перевищують</w:t>
      </w:r>
      <w:r w:rsidR="0017637C" w:rsidRPr="004A261A">
        <w:t xml:space="preserve"> </w:t>
      </w:r>
      <w:r w:rsidR="0017637C" w:rsidRPr="004A261A">
        <w:rPr>
          <w:color w:val="000000"/>
          <w:sz w:val="28"/>
          <w:szCs w:val="28"/>
        </w:rPr>
        <w:t>50x50x50 сантиметрів, що не дає змоги розмістити їх у контейнерах об'ємом до 1,1 куб. метра;</w:t>
      </w:r>
    </w:p>
    <w:p w:rsidR="00D94D8B" w:rsidRDefault="00D94D8B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7637C" w:rsidRPr="004A261A">
        <w:rPr>
          <w:sz w:val="28"/>
          <w:szCs w:val="28"/>
        </w:rPr>
        <w:t>рідкі відходи – побутові відходи, що утворюються у будинку за відсутності централізованого водопостачання та каналізації і зберігаються у вигрібних ямах;</w:t>
      </w:r>
    </w:p>
    <w:p w:rsidR="0017637C" w:rsidRPr="004A261A" w:rsidRDefault="00D94D8B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7637C" w:rsidRPr="004A261A">
        <w:rPr>
          <w:color w:val="000000"/>
          <w:sz w:val="28"/>
          <w:szCs w:val="28"/>
        </w:rPr>
        <w:t>територіальний принцип – надання послуг споживачам у чітк</w:t>
      </w:r>
      <w:r>
        <w:rPr>
          <w:color w:val="000000"/>
          <w:sz w:val="28"/>
          <w:szCs w:val="28"/>
        </w:rPr>
        <w:t>о визначених межах району міста.</w:t>
      </w:r>
    </w:p>
    <w:p w:rsidR="004A261A" w:rsidRDefault="0017637C" w:rsidP="007B0EF6">
      <w:pPr>
        <w:jc w:val="both"/>
        <w:rPr>
          <w:color w:val="000000"/>
          <w:sz w:val="28"/>
          <w:szCs w:val="28"/>
        </w:rPr>
      </w:pPr>
      <w:r w:rsidRPr="004A261A">
        <w:rPr>
          <w:color w:val="000000"/>
          <w:sz w:val="28"/>
          <w:szCs w:val="28"/>
        </w:rPr>
        <w:tab/>
      </w:r>
      <w:r w:rsidR="0074460D" w:rsidRPr="004A261A">
        <w:rPr>
          <w:sz w:val="28"/>
          <w:szCs w:val="28"/>
        </w:rPr>
        <w:t>1</w:t>
      </w:r>
      <w:r w:rsidR="003B4808" w:rsidRPr="004A261A">
        <w:rPr>
          <w:sz w:val="28"/>
          <w:szCs w:val="28"/>
        </w:rPr>
        <w:t>.</w:t>
      </w:r>
      <w:r w:rsidR="0074460D" w:rsidRPr="004A261A">
        <w:rPr>
          <w:sz w:val="28"/>
          <w:szCs w:val="28"/>
        </w:rPr>
        <w:t>4</w:t>
      </w:r>
      <w:r w:rsidR="003B4808" w:rsidRPr="004A261A">
        <w:rPr>
          <w:sz w:val="28"/>
          <w:szCs w:val="28"/>
        </w:rPr>
        <w:t>. Інші терміни та поняття</w:t>
      </w:r>
      <w:r w:rsidR="00E758EB">
        <w:rPr>
          <w:sz w:val="28"/>
          <w:szCs w:val="28"/>
        </w:rPr>
        <w:t>,</w:t>
      </w:r>
      <w:r w:rsidR="003B4808" w:rsidRPr="004A261A">
        <w:rPr>
          <w:sz w:val="28"/>
          <w:szCs w:val="28"/>
        </w:rPr>
        <w:t xml:space="preserve"> що використовуються в Положенні, наведені в </w:t>
      </w:r>
      <w:r w:rsidR="00FB7F12">
        <w:rPr>
          <w:spacing w:val="6"/>
          <w:sz w:val="28"/>
          <w:szCs w:val="28"/>
        </w:rPr>
        <w:t>з</w:t>
      </w:r>
      <w:r w:rsidR="003B4808" w:rsidRPr="004A261A">
        <w:rPr>
          <w:spacing w:val="6"/>
          <w:sz w:val="28"/>
          <w:szCs w:val="28"/>
        </w:rPr>
        <w:t xml:space="preserve">аконах України </w:t>
      </w:r>
      <w:r w:rsidR="004A261A">
        <w:rPr>
          <w:spacing w:val="6"/>
          <w:sz w:val="28"/>
          <w:szCs w:val="28"/>
        </w:rPr>
        <w:t>„</w:t>
      </w:r>
      <w:r w:rsidR="003B4808" w:rsidRPr="004A261A">
        <w:rPr>
          <w:spacing w:val="6"/>
          <w:sz w:val="28"/>
          <w:szCs w:val="28"/>
        </w:rPr>
        <w:t>Про житлово-комунальні послуги</w:t>
      </w:r>
      <w:r w:rsidR="004A261A">
        <w:rPr>
          <w:spacing w:val="6"/>
          <w:sz w:val="28"/>
          <w:szCs w:val="28"/>
        </w:rPr>
        <w:t>”</w:t>
      </w:r>
      <w:r w:rsidR="003B4808" w:rsidRPr="004A261A">
        <w:rPr>
          <w:spacing w:val="6"/>
          <w:sz w:val="28"/>
          <w:szCs w:val="28"/>
        </w:rPr>
        <w:t xml:space="preserve">, </w:t>
      </w:r>
      <w:r w:rsidR="004A261A">
        <w:rPr>
          <w:spacing w:val="6"/>
          <w:sz w:val="28"/>
          <w:szCs w:val="28"/>
        </w:rPr>
        <w:t>„</w:t>
      </w:r>
      <w:r w:rsidR="003B4808" w:rsidRPr="004A261A">
        <w:rPr>
          <w:spacing w:val="6"/>
          <w:sz w:val="28"/>
          <w:szCs w:val="28"/>
        </w:rPr>
        <w:t>Про</w:t>
      </w:r>
      <w:r w:rsidR="004A261A">
        <w:rPr>
          <w:spacing w:val="6"/>
          <w:sz w:val="28"/>
          <w:szCs w:val="28"/>
        </w:rPr>
        <w:t xml:space="preserve"> </w:t>
      </w:r>
      <w:r w:rsidR="003B4808" w:rsidRPr="004A261A">
        <w:rPr>
          <w:spacing w:val="6"/>
          <w:sz w:val="28"/>
          <w:szCs w:val="28"/>
        </w:rPr>
        <w:t>відходи</w:t>
      </w:r>
      <w:r w:rsidR="004A261A">
        <w:rPr>
          <w:spacing w:val="6"/>
          <w:sz w:val="28"/>
          <w:szCs w:val="28"/>
        </w:rPr>
        <w:t>”</w:t>
      </w:r>
      <w:r w:rsidR="003B4808" w:rsidRPr="004A261A">
        <w:rPr>
          <w:spacing w:val="6"/>
          <w:sz w:val="28"/>
          <w:szCs w:val="28"/>
        </w:rPr>
        <w:t>,</w:t>
      </w:r>
      <w:r w:rsidR="003B4808" w:rsidRPr="004A261A">
        <w:rPr>
          <w:sz w:val="28"/>
          <w:szCs w:val="28"/>
        </w:rPr>
        <w:t xml:space="preserve"> </w:t>
      </w:r>
      <w:r w:rsidR="004A261A">
        <w:rPr>
          <w:sz w:val="28"/>
          <w:szCs w:val="28"/>
        </w:rPr>
        <w:t xml:space="preserve">в </w:t>
      </w:r>
      <w:r w:rsidR="003B4808" w:rsidRPr="004A261A">
        <w:rPr>
          <w:sz w:val="28"/>
          <w:szCs w:val="28"/>
        </w:rPr>
        <w:t>постановах Кабінету Міністрів України</w:t>
      </w:r>
      <w:r w:rsidR="00000B99" w:rsidRPr="004A261A">
        <w:rPr>
          <w:sz w:val="28"/>
          <w:szCs w:val="28"/>
        </w:rPr>
        <w:t xml:space="preserve"> від 16.11.2011 №</w:t>
      </w:r>
      <w:r w:rsidR="004A261A">
        <w:rPr>
          <w:sz w:val="28"/>
          <w:szCs w:val="28"/>
        </w:rPr>
        <w:t xml:space="preserve"> 1173 „</w:t>
      </w:r>
      <w:r w:rsidRPr="004A261A">
        <w:rPr>
          <w:sz w:val="28"/>
          <w:szCs w:val="28"/>
        </w:rPr>
        <w:t xml:space="preserve">Питання </w:t>
      </w:r>
      <w:r w:rsidR="003B4808" w:rsidRPr="004A261A">
        <w:rPr>
          <w:sz w:val="28"/>
          <w:szCs w:val="28"/>
        </w:rPr>
        <w:t>надання послуг з вивезення побуто</w:t>
      </w:r>
      <w:r w:rsidR="00000B99" w:rsidRPr="004A261A">
        <w:rPr>
          <w:sz w:val="28"/>
          <w:szCs w:val="28"/>
        </w:rPr>
        <w:t>вих відходів</w:t>
      </w:r>
      <w:r w:rsidR="004A261A">
        <w:rPr>
          <w:sz w:val="28"/>
          <w:szCs w:val="28"/>
        </w:rPr>
        <w:t>”</w:t>
      </w:r>
      <w:r w:rsidR="00000B99" w:rsidRPr="004A261A">
        <w:rPr>
          <w:sz w:val="28"/>
          <w:szCs w:val="28"/>
        </w:rPr>
        <w:t>, від 10.12.2008 №</w:t>
      </w:r>
      <w:r w:rsidR="004A261A">
        <w:rPr>
          <w:sz w:val="28"/>
          <w:szCs w:val="28"/>
        </w:rPr>
        <w:t>1070 „</w:t>
      </w:r>
      <w:r w:rsidR="003B4808" w:rsidRPr="004A261A">
        <w:rPr>
          <w:sz w:val="28"/>
          <w:szCs w:val="28"/>
        </w:rPr>
        <w:t xml:space="preserve">Про </w:t>
      </w:r>
      <w:r w:rsidR="003B4808" w:rsidRPr="004A261A">
        <w:rPr>
          <w:spacing w:val="-2"/>
          <w:sz w:val="28"/>
          <w:szCs w:val="28"/>
        </w:rPr>
        <w:t>затвердження Правил надання послуг з вивезення побутових відходів</w:t>
      </w:r>
      <w:r w:rsidR="004A261A">
        <w:rPr>
          <w:spacing w:val="-2"/>
          <w:sz w:val="28"/>
          <w:szCs w:val="28"/>
        </w:rPr>
        <w:t>”</w:t>
      </w:r>
      <w:r w:rsidR="003B4808" w:rsidRPr="004A261A">
        <w:rPr>
          <w:spacing w:val="-2"/>
          <w:sz w:val="28"/>
          <w:szCs w:val="28"/>
        </w:rPr>
        <w:t>.</w:t>
      </w:r>
    </w:p>
    <w:p w:rsidR="004A261A" w:rsidRDefault="004A261A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60D" w:rsidRPr="004A261A">
        <w:rPr>
          <w:sz w:val="28"/>
          <w:szCs w:val="28"/>
        </w:rPr>
        <w:t>1.5</w:t>
      </w:r>
      <w:r w:rsidR="00DA581E" w:rsidRPr="004A261A">
        <w:rPr>
          <w:sz w:val="28"/>
          <w:szCs w:val="28"/>
        </w:rPr>
        <w:t>.</w:t>
      </w:r>
      <w:r w:rsidR="00E758EB">
        <w:rPr>
          <w:sz w:val="28"/>
          <w:szCs w:val="28"/>
        </w:rPr>
        <w:t xml:space="preserve"> </w:t>
      </w:r>
      <w:r w:rsidR="00000B99" w:rsidRPr="004A261A">
        <w:rPr>
          <w:color w:val="000000"/>
          <w:spacing w:val="4"/>
          <w:sz w:val="28"/>
          <w:szCs w:val="28"/>
        </w:rPr>
        <w:t xml:space="preserve">Метою проведення конкурсу є надання послуг з </w:t>
      </w:r>
      <w:r w:rsidR="00000B99" w:rsidRPr="004A261A">
        <w:rPr>
          <w:color w:val="000000"/>
          <w:spacing w:val="3"/>
          <w:sz w:val="28"/>
          <w:szCs w:val="28"/>
        </w:rPr>
        <w:t>вивезен</w:t>
      </w:r>
      <w:r>
        <w:rPr>
          <w:color w:val="000000"/>
          <w:spacing w:val="3"/>
          <w:sz w:val="28"/>
          <w:szCs w:val="28"/>
        </w:rPr>
        <w:t xml:space="preserve">ня побутових відходів, розвиток ринкових </w:t>
      </w:r>
      <w:r w:rsidR="00000B99" w:rsidRPr="004A261A">
        <w:rPr>
          <w:color w:val="000000"/>
          <w:spacing w:val="3"/>
          <w:sz w:val="28"/>
          <w:szCs w:val="28"/>
        </w:rPr>
        <w:t xml:space="preserve">відносин, ліквідація </w:t>
      </w:r>
      <w:r w:rsidR="00000B99" w:rsidRPr="004A261A">
        <w:rPr>
          <w:color w:val="000000"/>
          <w:sz w:val="28"/>
          <w:szCs w:val="28"/>
        </w:rPr>
        <w:t>монополії у сфері надання житлово-комунальних послуг.</w:t>
      </w:r>
    </w:p>
    <w:p w:rsidR="004A261A" w:rsidRDefault="004A261A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0B99" w:rsidRPr="004A261A">
        <w:rPr>
          <w:sz w:val="28"/>
          <w:szCs w:val="28"/>
        </w:rPr>
        <w:t xml:space="preserve">1.6. </w:t>
      </w:r>
      <w:r w:rsidR="00000B99" w:rsidRPr="004A261A">
        <w:rPr>
          <w:color w:val="000000"/>
          <w:sz w:val="28"/>
          <w:szCs w:val="28"/>
        </w:rPr>
        <w:t>Основними принципами проведення конкурсу є:</w:t>
      </w:r>
    </w:p>
    <w:p w:rsidR="004A261A" w:rsidRDefault="004A261A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58EB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0B99" w:rsidRPr="004A261A">
        <w:rPr>
          <w:color w:val="000000"/>
          <w:sz w:val="28"/>
          <w:szCs w:val="28"/>
        </w:rPr>
        <w:t>відкритість процедури організації та проведення конкурсу;</w:t>
      </w:r>
    </w:p>
    <w:p w:rsidR="004A261A" w:rsidRDefault="004A261A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58EB" w:rsidRPr="00056704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00B99" w:rsidRPr="004A261A">
        <w:rPr>
          <w:color w:val="000000"/>
          <w:sz w:val="28"/>
          <w:szCs w:val="28"/>
        </w:rPr>
        <w:t>доступність інформації про конкурс;</w:t>
      </w:r>
    </w:p>
    <w:p w:rsidR="004A261A" w:rsidRDefault="004A261A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58EB" w:rsidRPr="00056704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00B99" w:rsidRPr="004A261A">
        <w:rPr>
          <w:color w:val="000000"/>
          <w:spacing w:val="1"/>
          <w:sz w:val="28"/>
          <w:szCs w:val="28"/>
        </w:rPr>
        <w:t>об'єктивність та неупередженість конкурсної комісії;</w:t>
      </w:r>
    </w:p>
    <w:p w:rsidR="004A261A" w:rsidRDefault="004A261A" w:rsidP="007B0E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58EB" w:rsidRPr="00056704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00B99" w:rsidRPr="004A261A">
        <w:rPr>
          <w:color w:val="000000"/>
          <w:spacing w:val="-2"/>
          <w:sz w:val="28"/>
          <w:szCs w:val="28"/>
        </w:rPr>
        <w:t>поінформованість громадян про результати конкурсу.</w:t>
      </w:r>
    </w:p>
    <w:p w:rsidR="00FF5456" w:rsidRDefault="004A261A" w:rsidP="005605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0567" w:rsidRPr="004A261A">
        <w:rPr>
          <w:sz w:val="28"/>
          <w:szCs w:val="28"/>
        </w:rPr>
        <w:t>1.</w:t>
      </w:r>
      <w:r w:rsidR="00AE3EF2">
        <w:rPr>
          <w:sz w:val="28"/>
          <w:szCs w:val="28"/>
        </w:rPr>
        <w:t>7</w:t>
      </w:r>
      <w:r w:rsidR="00560567" w:rsidRPr="004A261A">
        <w:rPr>
          <w:sz w:val="28"/>
          <w:szCs w:val="28"/>
        </w:rPr>
        <w:t>. До участі в конкурсі допускаються суб’єкти господарювання (юридичні особи):</w:t>
      </w:r>
    </w:p>
    <w:p w:rsidR="00560567" w:rsidRDefault="00FF5456" w:rsidP="005605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58EB" w:rsidRPr="00056704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60567" w:rsidRPr="004A261A">
        <w:rPr>
          <w:sz w:val="28"/>
          <w:szCs w:val="28"/>
        </w:rPr>
        <w:t>установчими документами яких передбачено провадження діяльності у сфері поводження з побутовими відходами;</w:t>
      </w:r>
    </w:p>
    <w:p w:rsidR="00560567" w:rsidRDefault="00560567" w:rsidP="005605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58EB" w:rsidRPr="00056704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A261A">
        <w:rPr>
          <w:sz w:val="28"/>
          <w:szCs w:val="28"/>
        </w:rPr>
        <w:t xml:space="preserve">які можуть забезпечити належне, якісне та в повному обсязі виконання обов’язків щодо надання послуг з вивезення побутових відходів (відповідно визначених у частині </w:t>
      </w:r>
      <w:r w:rsidR="00C50A3F">
        <w:rPr>
          <w:sz w:val="28"/>
          <w:szCs w:val="28"/>
        </w:rPr>
        <w:t>2</w:t>
      </w:r>
      <w:r w:rsidRPr="004A261A">
        <w:rPr>
          <w:sz w:val="28"/>
          <w:szCs w:val="28"/>
        </w:rPr>
        <w:t xml:space="preserve"> статті 21 Закону України </w:t>
      </w:r>
      <w:r>
        <w:rPr>
          <w:sz w:val="28"/>
          <w:szCs w:val="28"/>
        </w:rPr>
        <w:t>„</w:t>
      </w:r>
      <w:r w:rsidRPr="004A261A">
        <w:rPr>
          <w:sz w:val="28"/>
          <w:szCs w:val="28"/>
        </w:rPr>
        <w:t>Про житлово-комунальні послуги</w:t>
      </w:r>
      <w:r>
        <w:rPr>
          <w:sz w:val="28"/>
          <w:szCs w:val="28"/>
        </w:rPr>
        <w:t>”</w:t>
      </w:r>
      <w:r w:rsidRPr="004A261A">
        <w:rPr>
          <w:sz w:val="28"/>
          <w:szCs w:val="28"/>
        </w:rPr>
        <w:t>).</w:t>
      </w:r>
    </w:p>
    <w:p w:rsidR="00560567" w:rsidRDefault="00560567" w:rsidP="005605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A261A">
        <w:rPr>
          <w:sz w:val="28"/>
          <w:szCs w:val="28"/>
        </w:rPr>
        <w:t>Кількість учасників не обмежується.</w:t>
      </w:r>
    </w:p>
    <w:p w:rsidR="00560567" w:rsidRPr="00902EC1" w:rsidRDefault="00560567" w:rsidP="005605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A261A">
        <w:rPr>
          <w:sz w:val="28"/>
          <w:szCs w:val="28"/>
        </w:rPr>
        <w:t>1.</w:t>
      </w:r>
      <w:r w:rsidR="00ED612E">
        <w:rPr>
          <w:sz w:val="28"/>
          <w:szCs w:val="28"/>
        </w:rPr>
        <w:t>8</w:t>
      </w:r>
      <w:r w:rsidRPr="004A261A">
        <w:rPr>
          <w:sz w:val="28"/>
          <w:szCs w:val="28"/>
        </w:rPr>
        <w:t xml:space="preserve">. Відповідно до ст.73 Закону України </w:t>
      </w:r>
      <w:r>
        <w:rPr>
          <w:sz w:val="28"/>
          <w:szCs w:val="28"/>
        </w:rPr>
        <w:t>„</w:t>
      </w:r>
      <w:r w:rsidRPr="004A261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”</w:t>
      </w:r>
      <w:r w:rsidRPr="004A261A">
        <w:rPr>
          <w:sz w:val="28"/>
          <w:szCs w:val="28"/>
        </w:rPr>
        <w:t xml:space="preserve"> Положення є обов’язковим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 </w:t>
      </w:r>
    </w:p>
    <w:p w:rsidR="009911AD" w:rsidRPr="00710E22" w:rsidRDefault="00902EC1" w:rsidP="00E4456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679AC" w:rsidRPr="004A261A" w:rsidRDefault="000679AC" w:rsidP="007B0EF6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  <w:r w:rsidRPr="004A261A">
        <w:rPr>
          <w:sz w:val="28"/>
          <w:szCs w:val="28"/>
        </w:rPr>
        <w:t>2. Порядок організації і проведення конкурсу</w:t>
      </w:r>
    </w:p>
    <w:p w:rsidR="000679AC" w:rsidRPr="00F85F33" w:rsidRDefault="000679AC" w:rsidP="007B0EF6">
      <w:pPr>
        <w:shd w:val="clear" w:color="auto" w:fill="FFFFFF"/>
        <w:tabs>
          <w:tab w:val="left" w:pos="540"/>
        </w:tabs>
        <w:jc w:val="center"/>
        <w:rPr>
          <w:sz w:val="16"/>
          <w:szCs w:val="16"/>
        </w:rPr>
      </w:pPr>
    </w:p>
    <w:p w:rsidR="000679AC" w:rsidRPr="004A261A" w:rsidRDefault="009911AD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79AC" w:rsidRPr="004A261A">
        <w:rPr>
          <w:sz w:val="28"/>
          <w:szCs w:val="28"/>
        </w:rPr>
        <w:t>2.1. Підготовка конкурсної документації забезпечується департаментом житлово-комунального господарства Луцької міської ради.</w:t>
      </w:r>
    </w:p>
    <w:p w:rsidR="000679AC" w:rsidRPr="004A261A" w:rsidRDefault="009911AD" w:rsidP="007B0EF6">
      <w:pPr>
        <w:jc w:val="both"/>
        <w:rPr>
          <w:sz w:val="28"/>
          <w:szCs w:val="28"/>
        </w:rPr>
      </w:pPr>
      <w:bookmarkStart w:id="1" w:name="o23"/>
      <w:bookmarkEnd w:id="1"/>
      <w:r>
        <w:rPr>
          <w:sz w:val="28"/>
          <w:szCs w:val="28"/>
        </w:rPr>
        <w:tab/>
      </w:r>
      <w:r w:rsidR="000679AC" w:rsidRPr="004A261A">
        <w:rPr>
          <w:sz w:val="28"/>
          <w:szCs w:val="28"/>
        </w:rPr>
        <w:t>2.2. Для проведення конкурсу</w:t>
      </w:r>
      <w:r w:rsidR="00A712C7">
        <w:rPr>
          <w:sz w:val="28"/>
          <w:szCs w:val="28"/>
        </w:rPr>
        <w:t>,</w:t>
      </w:r>
      <w:r w:rsidR="000679AC" w:rsidRPr="004A261A">
        <w:rPr>
          <w:sz w:val="28"/>
          <w:szCs w:val="28"/>
        </w:rPr>
        <w:t xml:space="preserve"> організатор конкурсу готує конкурсну документацію щодо визначення виконавців послуг з вивезення побутових відходів </w:t>
      </w:r>
      <w:r w:rsidR="00066E0B" w:rsidRPr="00066E0B">
        <w:rPr>
          <w:sz w:val="28"/>
          <w:szCs w:val="28"/>
        </w:rPr>
        <w:t>на території Луцької міської територіальної громади</w:t>
      </w:r>
      <w:r w:rsidR="000679AC" w:rsidRPr="004A261A">
        <w:rPr>
          <w:sz w:val="28"/>
          <w:szCs w:val="28"/>
        </w:rPr>
        <w:t xml:space="preserve"> за територіальним принципом, яка містить таку інформацію:</w:t>
      </w:r>
    </w:p>
    <w:p w:rsidR="000679AC" w:rsidRPr="004A261A" w:rsidRDefault="009911AD" w:rsidP="007B0EF6">
      <w:pPr>
        <w:jc w:val="both"/>
        <w:rPr>
          <w:sz w:val="28"/>
          <w:szCs w:val="28"/>
        </w:rPr>
      </w:pPr>
      <w:bookmarkStart w:id="2" w:name="o24"/>
      <w:bookmarkEnd w:id="2"/>
      <w:r>
        <w:rPr>
          <w:sz w:val="28"/>
          <w:szCs w:val="28"/>
        </w:rPr>
        <w:tab/>
      </w:r>
      <w:r w:rsidR="0036042A" w:rsidRPr="004A261A">
        <w:rPr>
          <w:sz w:val="28"/>
          <w:szCs w:val="28"/>
        </w:rPr>
        <w:t>2</w:t>
      </w:r>
      <w:r w:rsidR="000679AC" w:rsidRPr="004A261A">
        <w:rPr>
          <w:sz w:val="28"/>
          <w:szCs w:val="28"/>
        </w:rPr>
        <w:t>.</w:t>
      </w:r>
      <w:r w:rsidR="0036042A" w:rsidRPr="004A261A">
        <w:rPr>
          <w:sz w:val="28"/>
          <w:szCs w:val="28"/>
        </w:rPr>
        <w:t>2.</w:t>
      </w:r>
      <w:r w:rsidR="000679AC" w:rsidRPr="004A261A">
        <w:rPr>
          <w:sz w:val="28"/>
          <w:szCs w:val="28"/>
        </w:rPr>
        <w:t>1. Найменування, місцезнаходження організатора конкурсу.</w:t>
      </w:r>
    </w:p>
    <w:p w:rsidR="000679AC" w:rsidRPr="004A261A" w:rsidRDefault="009911AD" w:rsidP="007B0EF6">
      <w:pPr>
        <w:jc w:val="both"/>
        <w:rPr>
          <w:sz w:val="28"/>
          <w:szCs w:val="28"/>
        </w:rPr>
      </w:pPr>
      <w:bookmarkStart w:id="3" w:name="o25"/>
      <w:bookmarkEnd w:id="3"/>
      <w:r>
        <w:rPr>
          <w:sz w:val="28"/>
          <w:szCs w:val="28"/>
        </w:rPr>
        <w:tab/>
      </w:r>
      <w:r w:rsidR="0036042A" w:rsidRPr="004A261A">
        <w:rPr>
          <w:sz w:val="28"/>
          <w:szCs w:val="28"/>
        </w:rPr>
        <w:t>2.</w:t>
      </w:r>
      <w:r w:rsidR="000679AC" w:rsidRPr="004A261A">
        <w:rPr>
          <w:sz w:val="28"/>
          <w:szCs w:val="28"/>
        </w:rPr>
        <w:t>2.</w:t>
      </w:r>
      <w:r w:rsidR="0036042A" w:rsidRPr="004A261A">
        <w:rPr>
          <w:sz w:val="28"/>
          <w:szCs w:val="28"/>
        </w:rPr>
        <w:t>2.</w:t>
      </w:r>
      <w:r w:rsidR="000679AC" w:rsidRPr="004A261A">
        <w:rPr>
          <w:sz w:val="28"/>
          <w:szCs w:val="28"/>
        </w:rPr>
        <w:t xml:space="preserve"> Підстава для проведення конкурсу</w:t>
      </w:r>
      <w:r w:rsidR="00904418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(дата та номер рішення).</w:t>
      </w:r>
    </w:p>
    <w:p w:rsidR="0036042A" w:rsidRPr="004A261A" w:rsidRDefault="009911AD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42A" w:rsidRPr="004A261A">
        <w:rPr>
          <w:sz w:val="28"/>
          <w:szCs w:val="28"/>
        </w:rPr>
        <w:t>2.2.3. Перелік послуг.</w:t>
      </w:r>
    </w:p>
    <w:p w:rsidR="000679AC" w:rsidRPr="004A261A" w:rsidRDefault="009911AD" w:rsidP="007B0EF6">
      <w:pPr>
        <w:jc w:val="both"/>
        <w:rPr>
          <w:sz w:val="28"/>
          <w:szCs w:val="28"/>
        </w:rPr>
      </w:pPr>
      <w:bookmarkStart w:id="4" w:name="o26"/>
      <w:bookmarkStart w:id="5" w:name="o27"/>
      <w:bookmarkEnd w:id="4"/>
      <w:bookmarkEnd w:id="5"/>
      <w:r>
        <w:rPr>
          <w:sz w:val="28"/>
          <w:szCs w:val="28"/>
        </w:rPr>
        <w:lastRenderedPageBreak/>
        <w:tab/>
      </w:r>
      <w:r w:rsidR="0036042A" w:rsidRPr="004A261A">
        <w:rPr>
          <w:sz w:val="28"/>
          <w:szCs w:val="28"/>
        </w:rPr>
        <w:t>2.2.4.</w:t>
      </w:r>
      <w:r w:rsidR="000679AC" w:rsidRPr="004A261A">
        <w:rPr>
          <w:sz w:val="28"/>
          <w:szCs w:val="28"/>
        </w:rPr>
        <w:t xml:space="preserve"> Місце і час проведення конкурсу, прізвище </w:t>
      </w:r>
      <w:r w:rsidR="0036042A" w:rsidRPr="004A261A">
        <w:rPr>
          <w:sz w:val="28"/>
          <w:szCs w:val="28"/>
        </w:rPr>
        <w:t>та посада, номер телефону осіб, уповноважених здійснювати зв'язок з учасниками конкурсу</w:t>
      </w:r>
      <w:r w:rsidR="000679AC" w:rsidRPr="004A261A">
        <w:rPr>
          <w:sz w:val="28"/>
          <w:szCs w:val="28"/>
        </w:rPr>
        <w:t>.</w:t>
      </w:r>
    </w:p>
    <w:p w:rsidR="009911AD" w:rsidRPr="00C50A3F" w:rsidRDefault="009911AD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42A" w:rsidRPr="00C50A3F">
        <w:rPr>
          <w:sz w:val="28"/>
          <w:szCs w:val="28"/>
        </w:rPr>
        <w:t>2.2.</w:t>
      </w:r>
      <w:r w:rsidR="000679AC" w:rsidRPr="00C50A3F">
        <w:rPr>
          <w:sz w:val="28"/>
          <w:szCs w:val="28"/>
        </w:rPr>
        <w:t>5. Кваліфікаційні вимоги до учасників конкурсу</w:t>
      </w:r>
      <w:r w:rsidR="00FF5456" w:rsidRPr="00C50A3F">
        <w:rPr>
          <w:sz w:val="28"/>
          <w:szCs w:val="28"/>
        </w:rPr>
        <w:t>:</w:t>
      </w:r>
      <w:bookmarkStart w:id="6" w:name="o28"/>
      <w:bookmarkStart w:id="7" w:name="o29"/>
      <w:bookmarkEnd w:id="6"/>
      <w:bookmarkEnd w:id="7"/>
    </w:p>
    <w:p w:rsidR="00FF5456" w:rsidRPr="00C50A3F" w:rsidRDefault="00FF5456" w:rsidP="00FF5456">
      <w:pPr>
        <w:jc w:val="both"/>
        <w:rPr>
          <w:sz w:val="28"/>
          <w:szCs w:val="28"/>
        </w:rPr>
      </w:pPr>
      <w:r w:rsidRPr="00C50A3F">
        <w:rPr>
          <w:sz w:val="28"/>
          <w:szCs w:val="28"/>
        </w:rPr>
        <w:tab/>
      </w:r>
      <w:r w:rsidR="00C50A3F" w:rsidRPr="00056704">
        <w:rPr>
          <w:sz w:val="28"/>
          <w:szCs w:val="28"/>
        </w:rPr>
        <w:t>–</w:t>
      </w:r>
      <w:r w:rsidRPr="00C50A3F">
        <w:rPr>
          <w:sz w:val="28"/>
          <w:szCs w:val="28"/>
        </w:rPr>
        <w:t xml:space="preserve"> наявність матеріально-технічної бази або договір оренди такої бази;</w:t>
      </w:r>
    </w:p>
    <w:p w:rsidR="00FF5456" w:rsidRPr="00AF191D" w:rsidRDefault="00FF5456" w:rsidP="00FF5456">
      <w:pPr>
        <w:jc w:val="both"/>
        <w:rPr>
          <w:b/>
          <w:sz w:val="28"/>
          <w:szCs w:val="28"/>
        </w:rPr>
      </w:pPr>
      <w:r w:rsidRPr="00C50A3F">
        <w:rPr>
          <w:sz w:val="28"/>
          <w:szCs w:val="28"/>
        </w:rPr>
        <w:tab/>
      </w:r>
      <w:r w:rsidR="00C50A3F" w:rsidRPr="00056704">
        <w:rPr>
          <w:sz w:val="28"/>
          <w:szCs w:val="28"/>
        </w:rPr>
        <w:t>–</w:t>
      </w:r>
      <w:r w:rsidRPr="00C50A3F">
        <w:rPr>
          <w:sz w:val="28"/>
          <w:szCs w:val="28"/>
        </w:rPr>
        <w:t xml:space="preserve"> вартість надання послуг;</w:t>
      </w:r>
    </w:p>
    <w:p w:rsidR="00FF5456" w:rsidRPr="00C50A3F" w:rsidRDefault="00FF5456" w:rsidP="00FF5456">
      <w:pPr>
        <w:jc w:val="both"/>
        <w:rPr>
          <w:sz w:val="28"/>
          <w:szCs w:val="28"/>
        </w:rPr>
      </w:pPr>
      <w:r w:rsidRPr="00AF191D">
        <w:rPr>
          <w:b/>
          <w:sz w:val="28"/>
          <w:szCs w:val="28"/>
        </w:rPr>
        <w:tab/>
      </w:r>
      <w:r w:rsidR="00C50A3F" w:rsidRPr="00056704">
        <w:rPr>
          <w:sz w:val="28"/>
          <w:szCs w:val="28"/>
        </w:rPr>
        <w:t>–</w:t>
      </w:r>
      <w:r w:rsidRPr="00C50A3F">
        <w:rPr>
          <w:sz w:val="28"/>
          <w:szCs w:val="28"/>
        </w:rPr>
        <w:t xml:space="preserve"> досвід роботи з надання послуг з вивезення побутових відходів не менше трьох років;</w:t>
      </w:r>
    </w:p>
    <w:p w:rsidR="00FF5456" w:rsidRPr="00C50A3F" w:rsidRDefault="00FF5456" w:rsidP="00FF5456">
      <w:pPr>
        <w:jc w:val="both"/>
        <w:rPr>
          <w:sz w:val="28"/>
          <w:szCs w:val="28"/>
        </w:rPr>
      </w:pPr>
      <w:r w:rsidRPr="00C50A3F">
        <w:rPr>
          <w:sz w:val="28"/>
          <w:szCs w:val="28"/>
        </w:rPr>
        <w:tab/>
      </w:r>
      <w:r w:rsidR="00C50A3F" w:rsidRPr="00056704">
        <w:rPr>
          <w:sz w:val="28"/>
          <w:szCs w:val="28"/>
        </w:rPr>
        <w:t>–</w:t>
      </w:r>
      <w:r w:rsidRPr="00C50A3F">
        <w:rPr>
          <w:sz w:val="28"/>
          <w:szCs w:val="28"/>
        </w:rPr>
        <w:t xml:space="preserve"> наявність працівників відповідної кваліфікації;</w:t>
      </w:r>
    </w:p>
    <w:p w:rsidR="00FF5456" w:rsidRPr="00C50A3F" w:rsidRDefault="00FF5456" w:rsidP="00FF5456">
      <w:pPr>
        <w:jc w:val="both"/>
        <w:rPr>
          <w:sz w:val="28"/>
          <w:szCs w:val="28"/>
        </w:rPr>
      </w:pPr>
      <w:r w:rsidRPr="00C50A3F">
        <w:rPr>
          <w:sz w:val="28"/>
          <w:szCs w:val="28"/>
        </w:rPr>
        <w:tab/>
      </w:r>
      <w:r w:rsidR="00C50A3F" w:rsidRPr="00056704">
        <w:rPr>
          <w:sz w:val="28"/>
          <w:szCs w:val="28"/>
        </w:rPr>
        <w:t>–</w:t>
      </w:r>
      <w:r w:rsidRPr="00C50A3F">
        <w:rPr>
          <w:sz w:val="28"/>
          <w:szCs w:val="28"/>
        </w:rPr>
        <w:t xml:space="preserve"> дотримання графіку вивезення побутових відходів</w:t>
      </w:r>
      <w:r w:rsidR="00B50DDE" w:rsidRPr="00C50A3F">
        <w:rPr>
          <w:sz w:val="28"/>
          <w:szCs w:val="28"/>
        </w:rPr>
        <w:t>.</w:t>
      </w:r>
    </w:p>
    <w:p w:rsidR="000679AC" w:rsidRPr="004A261A" w:rsidRDefault="00FF5456" w:rsidP="004308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42A" w:rsidRPr="004A261A">
        <w:rPr>
          <w:sz w:val="28"/>
          <w:szCs w:val="28"/>
        </w:rPr>
        <w:t>2.</w:t>
      </w:r>
      <w:r w:rsidR="00AF5F0F" w:rsidRPr="004A261A">
        <w:rPr>
          <w:sz w:val="28"/>
          <w:szCs w:val="28"/>
        </w:rPr>
        <w:t>2</w:t>
      </w:r>
      <w:r w:rsidR="0036042A" w:rsidRPr="004A261A">
        <w:rPr>
          <w:sz w:val="28"/>
          <w:szCs w:val="28"/>
        </w:rPr>
        <w:t>.</w:t>
      </w:r>
      <w:bookmarkStart w:id="8" w:name="o32"/>
      <w:bookmarkStart w:id="9" w:name="o33"/>
      <w:bookmarkEnd w:id="8"/>
      <w:bookmarkEnd w:id="9"/>
      <w:r w:rsidR="00AF5F0F" w:rsidRPr="004A261A">
        <w:rPr>
          <w:sz w:val="28"/>
          <w:szCs w:val="28"/>
        </w:rPr>
        <w:t>6.</w:t>
      </w:r>
      <w:r w:rsidR="000679AC" w:rsidRPr="004A261A">
        <w:rPr>
          <w:sz w:val="28"/>
          <w:szCs w:val="28"/>
        </w:rPr>
        <w:t xml:space="preserve"> Обсяг послуг з вивезення побутових відходів та вимоги щодо якості надання послуг згідно з критерієм, що визначається відповідно до Правил надання послуг з вивезення побутових відходів</w:t>
      </w:r>
      <w:r w:rsidR="0043080C">
        <w:rPr>
          <w:sz w:val="28"/>
          <w:szCs w:val="28"/>
        </w:rPr>
        <w:t xml:space="preserve">, </w:t>
      </w:r>
      <w:r w:rsidR="0043080C" w:rsidRPr="0043080C">
        <w:rPr>
          <w:sz w:val="28"/>
          <w:szCs w:val="28"/>
        </w:rPr>
        <w:t xml:space="preserve">затверджених постановою </w:t>
      </w:r>
      <w:r w:rsidR="0043080C">
        <w:rPr>
          <w:sz w:val="28"/>
          <w:szCs w:val="28"/>
        </w:rPr>
        <w:t>Кабінету Міністрів України від 10</w:t>
      </w:r>
      <w:r w:rsidR="0043080C" w:rsidRPr="0043080C">
        <w:rPr>
          <w:sz w:val="28"/>
          <w:szCs w:val="28"/>
        </w:rPr>
        <w:t>.12.2008 №</w:t>
      </w:r>
      <w:r w:rsidR="00592753">
        <w:rPr>
          <w:sz w:val="28"/>
          <w:szCs w:val="28"/>
        </w:rPr>
        <w:t xml:space="preserve"> </w:t>
      </w:r>
      <w:r w:rsidR="0043080C" w:rsidRPr="0043080C">
        <w:rPr>
          <w:sz w:val="28"/>
          <w:szCs w:val="28"/>
        </w:rPr>
        <w:t>1070</w:t>
      </w:r>
      <w:r w:rsidR="000679AC" w:rsidRPr="004A261A">
        <w:rPr>
          <w:sz w:val="28"/>
          <w:szCs w:val="28"/>
        </w:rPr>
        <w:t>.</w:t>
      </w:r>
    </w:p>
    <w:p w:rsidR="000679AC" w:rsidRPr="004A261A" w:rsidRDefault="009E2C33" w:rsidP="007B0EF6">
      <w:pPr>
        <w:jc w:val="both"/>
        <w:rPr>
          <w:sz w:val="28"/>
          <w:szCs w:val="28"/>
        </w:rPr>
      </w:pPr>
      <w:bookmarkStart w:id="10" w:name="o34"/>
      <w:bookmarkEnd w:id="10"/>
      <w:r>
        <w:rPr>
          <w:sz w:val="28"/>
          <w:szCs w:val="28"/>
        </w:rPr>
        <w:tab/>
      </w:r>
      <w:r w:rsidR="0036042A" w:rsidRPr="004A261A">
        <w:rPr>
          <w:sz w:val="28"/>
          <w:szCs w:val="28"/>
        </w:rPr>
        <w:t>2.</w:t>
      </w:r>
      <w:r w:rsidR="00AF5F0F" w:rsidRPr="004A261A">
        <w:rPr>
          <w:sz w:val="28"/>
          <w:szCs w:val="28"/>
        </w:rPr>
        <w:t>2</w:t>
      </w:r>
      <w:r w:rsidR="0036042A" w:rsidRPr="004A261A">
        <w:rPr>
          <w:sz w:val="28"/>
          <w:szCs w:val="28"/>
        </w:rPr>
        <w:t>.</w:t>
      </w:r>
      <w:r w:rsidR="00AF5F0F" w:rsidRPr="004A261A">
        <w:rPr>
          <w:sz w:val="28"/>
          <w:szCs w:val="28"/>
        </w:rPr>
        <w:t>7.</w:t>
      </w:r>
      <w:r w:rsidR="0036042A" w:rsidRPr="004A261A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Перелік документів, оригінали або завірені копії яких подаються учасниками конкурсу для підтвердження відповідності учасників встановленим кваліфікаційним вимогам.</w:t>
      </w:r>
    </w:p>
    <w:p w:rsidR="000679AC" w:rsidRPr="004A261A" w:rsidRDefault="009E2C33" w:rsidP="007B0EF6">
      <w:pPr>
        <w:jc w:val="both"/>
        <w:rPr>
          <w:sz w:val="28"/>
          <w:szCs w:val="28"/>
        </w:rPr>
      </w:pPr>
      <w:bookmarkStart w:id="11" w:name="o35"/>
      <w:bookmarkStart w:id="12" w:name="o36"/>
      <w:bookmarkEnd w:id="11"/>
      <w:bookmarkEnd w:id="12"/>
      <w:r>
        <w:rPr>
          <w:sz w:val="28"/>
          <w:szCs w:val="28"/>
        </w:rPr>
        <w:tab/>
      </w:r>
      <w:r w:rsidR="0036042A" w:rsidRPr="004A261A">
        <w:rPr>
          <w:sz w:val="28"/>
          <w:szCs w:val="28"/>
        </w:rPr>
        <w:t>2.</w:t>
      </w:r>
      <w:r w:rsidR="00AF5F0F" w:rsidRPr="004A261A">
        <w:rPr>
          <w:sz w:val="28"/>
          <w:szCs w:val="28"/>
        </w:rPr>
        <w:t>2</w:t>
      </w:r>
      <w:r w:rsidR="000679AC" w:rsidRPr="004A261A">
        <w:rPr>
          <w:sz w:val="28"/>
          <w:szCs w:val="28"/>
        </w:rPr>
        <w:t>.</w:t>
      </w:r>
      <w:r w:rsidR="00AF5F0F" w:rsidRPr="004A261A">
        <w:rPr>
          <w:sz w:val="28"/>
          <w:szCs w:val="28"/>
        </w:rPr>
        <w:t>8.</w:t>
      </w:r>
      <w:r w:rsidR="000679AC" w:rsidRPr="004A261A">
        <w:rPr>
          <w:sz w:val="28"/>
          <w:szCs w:val="28"/>
        </w:rPr>
        <w:t xml:space="preserve"> Характеристика території, де повинні надаватися послуги з вивезення побутових відходів: розміри та межі території, перелік розміщених у зазначених межах об’єктів утворення побутових відходів, середня відстань до об’єктів поводження з відходами та їх місцезнаходження.</w:t>
      </w:r>
    </w:p>
    <w:p w:rsidR="009E2C33" w:rsidRDefault="0036042A" w:rsidP="007B0EF6">
      <w:pPr>
        <w:jc w:val="both"/>
        <w:rPr>
          <w:sz w:val="28"/>
          <w:szCs w:val="28"/>
        </w:rPr>
      </w:pPr>
      <w:r w:rsidRPr="004A261A">
        <w:rPr>
          <w:sz w:val="28"/>
          <w:szCs w:val="28"/>
        </w:rPr>
        <w:tab/>
        <w:t>Межі певної території, де планується надавати послуги з вивезення побутових відходів, визначає організатор конкурсу.</w:t>
      </w:r>
      <w:bookmarkStart w:id="13" w:name="o37"/>
      <w:bookmarkEnd w:id="13"/>
    </w:p>
    <w:p w:rsidR="0036042A" w:rsidRPr="004A261A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AF8" w:rsidRPr="004A261A">
        <w:rPr>
          <w:sz w:val="28"/>
          <w:szCs w:val="28"/>
        </w:rPr>
        <w:t>2.2.</w:t>
      </w:r>
      <w:r w:rsidR="009F6AF8">
        <w:rPr>
          <w:sz w:val="28"/>
          <w:szCs w:val="28"/>
        </w:rPr>
        <w:t>9</w:t>
      </w:r>
      <w:r w:rsidR="009F6AF8" w:rsidRPr="004A261A">
        <w:rPr>
          <w:sz w:val="28"/>
          <w:szCs w:val="28"/>
        </w:rPr>
        <w:t>.</w:t>
      </w:r>
      <w:r w:rsidR="009F6AF8">
        <w:rPr>
          <w:sz w:val="28"/>
          <w:szCs w:val="28"/>
        </w:rPr>
        <w:t xml:space="preserve"> </w:t>
      </w:r>
      <w:r w:rsidR="0036042A" w:rsidRPr="004A261A">
        <w:rPr>
          <w:sz w:val="28"/>
          <w:szCs w:val="28"/>
        </w:rPr>
        <w:t>Територія обслуговування визначається у конкурсній документації.</w:t>
      </w:r>
    </w:p>
    <w:p w:rsidR="000679AC" w:rsidRPr="004A261A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42A" w:rsidRPr="004A261A">
        <w:rPr>
          <w:sz w:val="28"/>
          <w:szCs w:val="28"/>
        </w:rPr>
        <w:t>2.</w:t>
      </w:r>
      <w:r w:rsidR="00AF5F0F" w:rsidRPr="004A261A">
        <w:rPr>
          <w:sz w:val="28"/>
          <w:szCs w:val="28"/>
        </w:rPr>
        <w:t>2</w:t>
      </w:r>
      <w:r w:rsidR="0036042A" w:rsidRPr="004A261A">
        <w:rPr>
          <w:sz w:val="28"/>
          <w:szCs w:val="28"/>
        </w:rPr>
        <w:t>.</w:t>
      </w:r>
      <w:r w:rsidR="009F6AF8">
        <w:rPr>
          <w:sz w:val="28"/>
          <w:szCs w:val="28"/>
        </w:rPr>
        <w:t>10</w:t>
      </w:r>
      <w:r w:rsidR="00AF5F0F" w:rsidRPr="004A261A">
        <w:rPr>
          <w:sz w:val="28"/>
          <w:szCs w:val="28"/>
        </w:rPr>
        <w:t>.</w:t>
      </w:r>
      <w:r w:rsidR="0036042A" w:rsidRPr="004A261A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Характеристика об’єктів утворення побутових відходів за джерелами їх утворення:</w:t>
      </w:r>
    </w:p>
    <w:p w:rsidR="009E2C33" w:rsidRDefault="0036042A" w:rsidP="007B0EF6">
      <w:pPr>
        <w:jc w:val="both"/>
        <w:rPr>
          <w:sz w:val="28"/>
          <w:szCs w:val="28"/>
        </w:rPr>
      </w:pPr>
      <w:bookmarkStart w:id="14" w:name="o38"/>
      <w:bookmarkStart w:id="15" w:name="o39"/>
      <w:bookmarkEnd w:id="14"/>
      <w:bookmarkEnd w:id="15"/>
      <w:r w:rsidRPr="004A261A">
        <w:rPr>
          <w:sz w:val="28"/>
          <w:szCs w:val="28"/>
        </w:rPr>
        <w:tab/>
        <w:t>а) б</w:t>
      </w:r>
      <w:r w:rsidR="000679AC" w:rsidRPr="004A261A">
        <w:rPr>
          <w:sz w:val="28"/>
          <w:szCs w:val="28"/>
        </w:rPr>
        <w:t>агатоквартирні житлові будинки:</w:t>
      </w:r>
      <w:bookmarkStart w:id="16" w:name="o40"/>
      <w:bookmarkEnd w:id="16"/>
    </w:p>
    <w:p w:rsidR="009E2C33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загальна кількість будинків, у тому числі будинки з п’ятьма і більше поверхами, кількість мешканців таких будинків;</w:t>
      </w:r>
      <w:bookmarkStart w:id="17" w:name="o41"/>
      <w:bookmarkEnd w:id="17"/>
    </w:p>
    <w:p w:rsidR="009E2C33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місцезнаходження будинків;</w:t>
      </w:r>
    </w:p>
    <w:p w:rsidR="009E2C33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відомості про балансоутримувачів будинків;</w:t>
      </w:r>
      <w:bookmarkStart w:id="18" w:name="o43"/>
      <w:bookmarkStart w:id="19" w:name="o44"/>
      <w:bookmarkEnd w:id="18"/>
      <w:bookmarkEnd w:id="19"/>
    </w:p>
    <w:p w:rsidR="000679AC" w:rsidRPr="004A261A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 xml:space="preserve">наявність, кількість, місцезнаходження, об’єм і належність контейнерів (контейнерних майданчиків) для зберігання та збирання </w:t>
      </w:r>
      <w:r w:rsidR="00E44561">
        <w:rPr>
          <w:sz w:val="28"/>
          <w:szCs w:val="28"/>
        </w:rPr>
        <w:t>різних побутових відходів;</w:t>
      </w:r>
    </w:p>
    <w:p w:rsidR="009E2C33" w:rsidRDefault="000679AC" w:rsidP="007B0EF6">
      <w:pPr>
        <w:jc w:val="both"/>
        <w:rPr>
          <w:sz w:val="28"/>
          <w:szCs w:val="28"/>
        </w:rPr>
      </w:pPr>
      <w:bookmarkStart w:id="20" w:name="o45"/>
      <w:bookmarkEnd w:id="20"/>
      <w:r w:rsidRPr="004A261A">
        <w:rPr>
          <w:sz w:val="28"/>
          <w:szCs w:val="28"/>
        </w:rPr>
        <w:tab/>
      </w:r>
      <w:r w:rsidR="008B3F93" w:rsidRPr="004A261A">
        <w:rPr>
          <w:sz w:val="28"/>
          <w:szCs w:val="28"/>
        </w:rPr>
        <w:t>б) о</w:t>
      </w:r>
      <w:r w:rsidRPr="004A261A">
        <w:rPr>
          <w:sz w:val="28"/>
          <w:szCs w:val="28"/>
        </w:rPr>
        <w:t>дноквартирні житлові будинки:</w:t>
      </w:r>
    </w:p>
    <w:p w:rsidR="009E2C33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загальна кількість будинків, кількість мешканців таких будинків;</w:t>
      </w:r>
      <w:bookmarkStart w:id="21" w:name="o46"/>
      <w:bookmarkStart w:id="22" w:name="o47"/>
      <w:bookmarkEnd w:id="21"/>
      <w:bookmarkEnd w:id="22"/>
    </w:p>
    <w:p w:rsidR="009E2C33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місцезнаходження будинків;</w:t>
      </w:r>
      <w:bookmarkStart w:id="23" w:name="o48"/>
      <w:bookmarkEnd w:id="23"/>
    </w:p>
    <w:p w:rsidR="000679AC" w:rsidRPr="004A261A" w:rsidRDefault="009E2C33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наявність, кількість, місцезнаходження, об’єм і належність контейнерів (контейнерних майданчиків) для зберігання та збирання різних побутових відходів</w:t>
      </w:r>
      <w:r w:rsidR="00E44561">
        <w:rPr>
          <w:sz w:val="28"/>
          <w:szCs w:val="28"/>
        </w:rPr>
        <w:t>;</w:t>
      </w:r>
    </w:p>
    <w:p w:rsidR="00512182" w:rsidRDefault="000679AC" w:rsidP="007B0EF6">
      <w:pPr>
        <w:jc w:val="both"/>
        <w:rPr>
          <w:sz w:val="28"/>
          <w:szCs w:val="28"/>
        </w:rPr>
      </w:pPr>
      <w:bookmarkStart w:id="24" w:name="o49"/>
      <w:bookmarkStart w:id="25" w:name="o50"/>
      <w:bookmarkEnd w:id="24"/>
      <w:bookmarkEnd w:id="25"/>
      <w:r w:rsidRPr="004A261A">
        <w:rPr>
          <w:sz w:val="28"/>
          <w:szCs w:val="28"/>
        </w:rPr>
        <w:tab/>
      </w:r>
      <w:r w:rsidR="008B3F93" w:rsidRPr="004A261A">
        <w:rPr>
          <w:sz w:val="28"/>
          <w:szCs w:val="28"/>
        </w:rPr>
        <w:t>в) п</w:t>
      </w:r>
      <w:r w:rsidRPr="004A261A">
        <w:rPr>
          <w:sz w:val="28"/>
          <w:szCs w:val="28"/>
        </w:rPr>
        <w:t>ідприємства, установи та організації:</w:t>
      </w:r>
      <w:bookmarkStart w:id="26" w:name="o51"/>
      <w:bookmarkStart w:id="27" w:name="o52"/>
      <w:bookmarkEnd w:id="26"/>
      <w:bookmarkEnd w:id="27"/>
    </w:p>
    <w:p w:rsidR="00512182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загальна кількість та перелік підприємств, установ та організацій, їх характеристика (бюджетні або інші споживачі), місцезнаходження, кількість, об’єм, місцезнаходження та належність контейнерів</w:t>
      </w:r>
      <w:bookmarkStart w:id="28" w:name="o53"/>
      <w:bookmarkStart w:id="29" w:name="o54"/>
      <w:bookmarkEnd w:id="28"/>
      <w:bookmarkEnd w:id="29"/>
      <w:r w:rsidR="00E44561">
        <w:rPr>
          <w:sz w:val="28"/>
          <w:szCs w:val="28"/>
        </w:rPr>
        <w:t>.</w:t>
      </w:r>
    </w:p>
    <w:p w:rsidR="000679AC" w:rsidRPr="004A261A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B3F93" w:rsidRPr="004A261A">
        <w:rPr>
          <w:sz w:val="28"/>
          <w:szCs w:val="28"/>
        </w:rPr>
        <w:t>2.</w:t>
      </w:r>
      <w:r w:rsidR="00AF5F0F" w:rsidRPr="004A261A">
        <w:rPr>
          <w:sz w:val="28"/>
          <w:szCs w:val="28"/>
        </w:rPr>
        <w:t>2</w:t>
      </w:r>
      <w:r w:rsidR="008B3F93" w:rsidRPr="004A261A">
        <w:rPr>
          <w:sz w:val="28"/>
          <w:szCs w:val="28"/>
        </w:rPr>
        <w:t>.</w:t>
      </w:r>
      <w:r w:rsidR="00AF5F0F" w:rsidRPr="004A261A">
        <w:rPr>
          <w:sz w:val="28"/>
          <w:szCs w:val="28"/>
        </w:rPr>
        <w:t>1</w:t>
      </w:r>
      <w:r w:rsidR="009F6AF8">
        <w:rPr>
          <w:sz w:val="28"/>
          <w:szCs w:val="28"/>
        </w:rPr>
        <w:t>1</w:t>
      </w:r>
      <w:r w:rsidR="00AF5F0F" w:rsidRPr="004A261A">
        <w:rPr>
          <w:sz w:val="28"/>
          <w:szCs w:val="28"/>
        </w:rPr>
        <w:t>.</w:t>
      </w:r>
      <w:r w:rsidR="008B3F93" w:rsidRPr="004A261A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Характеристика, включаючи потужність, та місцезнаходження об’єктів поводження з побутовими відходами (об’єкти збирання, зберігання, утилізації, видалення та захоронення відходів).</w:t>
      </w:r>
    </w:p>
    <w:p w:rsidR="000679AC" w:rsidRPr="004A261A" w:rsidRDefault="00512182" w:rsidP="007B0EF6">
      <w:pPr>
        <w:jc w:val="both"/>
        <w:rPr>
          <w:sz w:val="28"/>
          <w:szCs w:val="28"/>
        </w:rPr>
      </w:pPr>
      <w:bookmarkStart w:id="30" w:name="o55"/>
      <w:bookmarkEnd w:id="30"/>
      <w:r>
        <w:rPr>
          <w:sz w:val="28"/>
          <w:szCs w:val="28"/>
        </w:rPr>
        <w:tab/>
      </w:r>
      <w:r w:rsidR="008B3F93" w:rsidRPr="004A261A">
        <w:rPr>
          <w:sz w:val="28"/>
          <w:szCs w:val="28"/>
        </w:rPr>
        <w:t>2.</w:t>
      </w:r>
      <w:r w:rsidR="00AF5F0F" w:rsidRPr="004A261A">
        <w:rPr>
          <w:sz w:val="28"/>
          <w:szCs w:val="28"/>
        </w:rPr>
        <w:t>2</w:t>
      </w:r>
      <w:r w:rsidR="008B3F93" w:rsidRPr="004A261A">
        <w:rPr>
          <w:sz w:val="28"/>
          <w:szCs w:val="28"/>
        </w:rPr>
        <w:t>.</w:t>
      </w:r>
      <w:r w:rsidR="00AF5F0F" w:rsidRPr="004A261A">
        <w:rPr>
          <w:sz w:val="28"/>
          <w:szCs w:val="28"/>
        </w:rPr>
        <w:t>1</w:t>
      </w:r>
      <w:r w:rsidR="009F6AF8">
        <w:rPr>
          <w:sz w:val="28"/>
          <w:szCs w:val="28"/>
        </w:rPr>
        <w:t>2</w:t>
      </w:r>
      <w:r w:rsidR="00AF5F0F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Вимоги до конкурсних пропозицій.</w:t>
      </w:r>
    </w:p>
    <w:p w:rsidR="00512182" w:rsidRDefault="00512182" w:rsidP="007B0EF6">
      <w:pPr>
        <w:jc w:val="both"/>
        <w:rPr>
          <w:sz w:val="28"/>
          <w:szCs w:val="28"/>
        </w:rPr>
      </w:pPr>
      <w:bookmarkStart w:id="31" w:name="o56"/>
      <w:bookmarkStart w:id="32" w:name="o57"/>
      <w:bookmarkEnd w:id="31"/>
      <w:bookmarkEnd w:id="32"/>
      <w:r>
        <w:rPr>
          <w:sz w:val="28"/>
          <w:szCs w:val="28"/>
        </w:rPr>
        <w:tab/>
      </w:r>
      <w:r w:rsidR="008B3F93" w:rsidRPr="004A261A">
        <w:rPr>
          <w:sz w:val="28"/>
          <w:szCs w:val="28"/>
        </w:rPr>
        <w:t>2.</w:t>
      </w:r>
      <w:r w:rsidR="00AF5F0F" w:rsidRPr="004A261A">
        <w:rPr>
          <w:sz w:val="28"/>
          <w:szCs w:val="28"/>
        </w:rPr>
        <w:t>2</w:t>
      </w:r>
      <w:r w:rsidR="000679AC" w:rsidRPr="004A261A">
        <w:rPr>
          <w:sz w:val="28"/>
          <w:szCs w:val="28"/>
        </w:rPr>
        <w:t>.</w:t>
      </w:r>
      <w:r w:rsidR="00AF5F0F" w:rsidRPr="004A261A">
        <w:rPr>
          <w:sz w:val="28"/>
          <w:szCs w:val="28"/>
        </w:rPr>
        <w:t>1</w:t>
      </w:r>
      <w:r w:rsidR="009F6AF8">
        <w:rPr>
          <w:sz w:val="28"/>
          <w:szCs w:val="28"/>
        </w:rPr>
        <w:t>3</w:t>
      </w:r>
      <w:r w:rsidR="00AF5F0F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Критер</w:t>
      </w:r>
      <w:r w:rsidR="008B3F93" w:rsidRPr="004A261A">
        <w:rPr>
          <w:sz w:val="28"/>
          <w:szCs w:val="28"/>
        </w:rPr>
        <w:t>ії оцінки конкурсних пропозицій:</w:t>
      </w:r>
    </w:p>
    <w:p w:rsidR="00512182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3F93" w:rsidRPr="004A261A">
        <w:rPr>
          <w:sz w:val="28"/>
          <w:szCs w:val="28"/>
        </w:rPr>
        <w:t xml:space="preserve">вартість послуг; </w:t>
      </w:r>
    </w:p>
    <w:p w:rsidR="00512182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5F0F" w:rsidRPr="004A261A">
        <w:rPr>
          <w:sz w:val="28"/>
          <w:szCs w:val="28"/>
        </w:rPr>
        <w:t>рівень забезпеченості учасника конкурсу матеріально-технічним обладнанням;</w:t>
      </w:r>
    </w:p>
    <w:p w:rsidR="00512182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5F0F" w:rsidRPr="004A261A">
        <w:rPr>
          <w:sz w:val="28"/>
          <w:szCs w:val="28"/>
        </w:rPr>
        <w:t>кількість працівників відповідної кваліфікації;</w:t>
      </w:r>
    </w:p>
    <w:p w:rsidR="00512182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5F0F" w:rsidRPr="004A261A">
        <w:rPr>
          <w:sz w:val="28"/>
          <w:szCs w:val="28"/>
        </w:rPr>
        <w:t>фінансова спроможність учасника конкурсу;</w:t>
      </w:r>
    </w:p>
    <w:p w:rsidR="00512182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5F0F" w:rsidRPr="004A261A">
        <w:rPr>
          <w:sz w:val="28"/>
          <w:szCs w:val="28"/>
        </w:rPr>
        <w:t>строки надання послуг;</w:t>
      </w:r>
    </w:p>
    <w:p w:rsidR="00512182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5F0F" w:rsidRPr="004A261A">
        <w:rPr>
          <w:sz w:val="28"/>
          <w:szCs w:val="28"/>
        </w:rPr>
        <w:t>наявність позитивного досвіду роботи з надання послуг відповідно до вимог стандартів, нормативів, норм та правил;</w:t>
      </w:r>
    </w:p>
    <w:p w:rsidR="00AF5F0F" w:rsidRPr="004A261A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F76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5F0F" w:rsidRPr="004A261A">
        <w:rPr>
          <w:sz w:val="28"/>
          <w:szCs w:val="28"/>
        </w:rPr>
        <w:t>підвищення якості послуг.</w:t>
      </w:r>
    </w:p>
    <w:p w:rsidR="009F6AF8" w:rsidRPr="004A261A" w:rsidRDefault="0051218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3" w:name="o58"/>
      <w:bookmarkStart w:id="34" w:name="o59"/>
      <w:bookmarkEnd w:id="33"/>
      <w:bookmarkEnd w:id="34"/>
      <w:r w:rsidR="009F6AF8">
        <w:rPr>
          <w:sz w:val="28"/>
          <w:szCs w:val="28"/>
        </w:rPr>
        <w:t xml:space="preserve">2.2.14. </w:t>
      </w:r>
      <w:r w:rsidR="009F6AF8" w:rsidRPr="004A261A">
        <w:rPr>
          <w:sz w:val="28"/>
          <w:szCs w:val="28"/>
        </w:rPr>
        <w:t>У</w:t>
      </w:r>
      <w:r w:rsidR="00066E0B">
        <w:rPr>
          <w:sz w:val="28"/>
          <w:szCs w:val="28"/>
        </w:rPr>
        <w:t xml:space="preserve"> </w:t>
      </w:r>
      <w:r w:rsidR="009F6AF8" w:rsidRPr="004A261A">
        <w:rPr>
          <w:sz w:val="28"/>
          <w:szCs w:val="28"/>
        </w:rPr>
        <w:t>разі необхідності організатор конкурсу проводить збори його учасників з метою надання роз’яснень щодо змісту конкурсної документації та внесення змін до неї.</w:t>
      </w:r>
    </w:p>
    <w:p w:rsidR="000679AC" w:rsidRPr="004A261A" w:rsidRDefault="009F6AF8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F0F" w:rsidRPr="004A261A">
        <w:rPr>
          <w:sz w:val="28"/>
          <w:szCs w:val="28"/>
        </w:rPr>
        <w:t>2.2</w:t>
      </w:r>
      <w:r w:rsidR="000679AC" w:rsidRPr="004A261A">
        <w:rPr>
          <w:sz w:val="28"/>
          <w:szCs w:val="28"/>
        </w:rPr>
        <w:t>.</w:t>
      </w:r>
      <w:r w:rsidR="00AF5F0F" w:rsidRPr="004A261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AF5F0F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Способи, місце та кінцевий строк подання конкурсних пропозицій.</w:t>
      </w:r>
    </w:p>
    <w:p w:rsidR="000679AC" w:rsidRPr="002246E0" w:rsidRDefault="00512182" w:rsidP="002246E0">
      <w:pPr>
        <w:jc w:val="both"/>
        <w:rPr>
          <w:sz w:val="28"/>
          <w:szCs w:val="28"/>
        </w:rPr>
      </w:pPr>
      <w:r>
        <w:tab/>
      </w:r>
      <w:r w:rsidR="00AF5F0F" w:rsidRPr="002246E0">
        <w:rPr>
          <w:sz w:val="28"/>
          <w:szCs w:val="28"/>
        </w:rPr>
        <w:t>2.2.1</w:t>
      </w:r>
      <w:r w:rsidR="009F6AF8" w:rsidRPr="002246E0">
        <w:rPr>
          <w:sz w:val="28"/>
          <w:szCs w:val="28"/>
        </w:rPr>
        <w:t>6</w:t>
      </w:r>
      <w:r w:rsidR="000679AC" w:rsidRPr="002246E0">
        <w:rPr>
          <w:sz w:val="28"/>
          <w:szCs w:val="28"/>
        </w:rPr>
        <w:t>. Місце, дата та час розкриття конвертів з конкурсними пропозиціями.</w:t>
      </w:r>
    </w:p>
    <w:p w:rsidR="000679AC" w:rsidRPr="002246E0" w:rsidRDefault="00512182" w:rsidP="002246E0">
      <w:pPr>
        <w:jc w:val="both"/>
        <w:rPr>
          <w:sz w:val="28"/>
          <w:szCs w:val="28"/>
        </w:rPr>
      </w:pPr>
      <w:bookmarkStart w:id="35" w:name="o60"/>
      <w:bookmarkStart w:id="36" w:name="o61"/>
      <w:bookmarkEnd w:id="35"/>
      <w:bookmarkEnd w:id="36"/>
      <w:r w:rsidRPr="002246E0">
        <w:rPr>
          <w:sz w:val="28"/>
          <w:szCs w:val="28"/>
        </w:rPr>
        <w:tab/>
      </w:r>
      <w:r w:rsidR="00AF5F0F" w:rsidRPr="002246E0">
        <w:rPr>
          <w:sz w:val="28"/>
          <w:szCs w:val="28"/>
        </w:rPr>
        <w:t>2</w:t>
      </w:r>
      <w:r w:rsidR="000679AC" w:rsidRPr="002246E0">
        <w:rPr>
          <w:sz w:val="28"/>
          <w:szCs w:val="28"/>
        </w:rPr>
        <w:t>.</w:t>
      </w:r>
      <w:r w:rsidR="00AF5F0F" w:rsidRPr="002246E0">
        <w:rPr>
          <w:sz w:val="28"/>
          <w:szCs w:val="28"/>
        </w:rPr>
        <w:t>3.</w:t>
      </w:r>
      <w:r w:rsidR="000679AC" w:rsidRPr="002246E0">
        <w:rPr>
          <w:sz w:val="28"/>
          <w:szCs w:val="28"/>
        </w:rPr>
        <w:t xml:space="preserve"> </w:t>
      </w:r>
      <w:r w:rsidR="00F7451B" w:rsidRPr="00F7451B">
        <w:rPr>
          <w:sz w:val="28"/>
          <w:szCs w:val="28"/>
        </w:rPr>
        <w:t>Організатор конкурсу утворює комісію, до складу якої входять на паритетних засадах представники організатора конкурсу, а також (за їх згодою) депутати міської ради, споживачі, які не пізніше ніж за три дні до закінчення строку подання конкурсних пропозицій повідомили про бажання бути членами конкурсної комісії</w:t>
      </w:r>
      <w:r w:rsidR="000679AC" w:rsidRPr="002246E0">
        <w:rPr>
          <w:sz w:val="28"/>
          <w:szCs w:val="28"/>
        </w:rPr>
        <w:t>.</w:t>
      </w:r>
    </w:p>
    <w:p w:rsidR="000679AC" w:rsidRPr="002246E0" w:rsidRDefault="001B0D76" w:rsidP="002246E0">
      <w:pPr>
        <w:jc w:val="both"/>
        <w:rPr>
          <w:sz w:val="28"/>
          <w:szCs w:val="28"/>
        </w:rPr>
      </w:pPr>
      <w:r w:rsidRPr="002246E0">
        <w:rPr>
          <w:sz w:val="28"/>
          <w:szCs w:val="28"/>
        </w:rPr>
        <w:tab/>
      </w:r>
      <w:r w:rsidR="00A53D05" w:rsidRPr="002246E0">
        <w:rPr>
          <w:sz w:val="28"/>
          <w:szCs w:val="28"/>
        </w:rPr>
        <w:t>2.</w:t>
      </w:r>
      <w:r w:rsidR="00275550">
        <w:rPr>
          <w:sz w:val="28"/>
          <w:szCs w:val="28"/>
        </w:rPr>
        <w:t>4.</w:t>
      </w:r>
      <w:r w:rsidR="00A53D05" w:rsidRPr="002246E0">
        <w:rPr>
          <w:sz w:val="28"/>
          <w:szCs w:val="28"/>
        </w:rPr>
        <w:t xml:space="preserve"> </w:t>
      </w:r>
      <w:r w:rsidR="000679AC" w:rsidRPr="002246E0">
        <w:rPr>
          <w:sz w:val="28"/>
          <w:szCs w:val="28"/>
        </w:rPr>
        <w:t>Головою конкурсної комісії призначається представник організатора конкурсу.</w:t>
      </w:r>
    </w:p>
    <w:p w:rsidR="000679AC" w:rsidRPr="004A261A" w:rsidRDefault="001B0D76" w:rsidP="007B0EF6">
      <w:pPr>
        <w:jc w:val="both"/>
        <w:rPr>
          <w:sz w:val="28"/>
          <w:szCs w:val="28"/>
        </w:rPr>
      </w:pPr>
      <w:bookmarkStart w:id="37" w:name="o62"/>
      <w:bookmarkEnd w:id="37"/>
      <w:r>
        <w:rPr>
          <w:sz w:val="28"/>
          <w:szCs w:val="28"/>
        </w:rPr>
        <w:tab/>
      </w:r>
      <w:r w:rsidR="00A53D05" w:rsidRPr="004A261A">
        <w:rPr>
          <w:sz w:val="28"/>
          <w:szCs w:val="28"/>
        </w:rPr>
        <w:t>2.</w:t>
      </w:r>
      <w:r w:rsidR="00275550">
        <w:rPr>
          <w:sz w:val="28"/>
          <w:szCs w:val="28"/>
        </w:rPr>
        <w:t>5.</w:t>
      </w:r>
      <w:r w:rsidR="00A53D05" w:rsidRPr="004A261A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До складу конкурсної комісії не можуть входити представники учасника конкурсу та особи, що є його близькими родичами (чоловік, дружина, діти, батьки, брати, сестри, онуки, дід та баба).</w:t>
      </w:r>
    </w:p>
    <w:p w:rsidR="000679AC" w:rsidRPr="004A261A" w:rsidRDefault="001B0D76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8" w:name="o63"/>
      <w:bookmarkEnd w:id="38"/>
      <w:r w:rsidR="00A53D05" w:rsidRPr="004A261A">
        <w:rPr>
          <w:sz w:val="28"/>
          <w:szCs w:val="28"/>
        </w:rPr>
        <w:t>2.</w:t>
      </w:r>
      <w:r w:rsidR="00275550">
        <w:rPr>
          <w:sz w:val="28"/>
          <w:szCs w:val="28"/>
        </w:rPr>
        <w:t>6</w:t>
      </w:r>
      <w:r w:rsidR="00A53D05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Передбачені конкурсною документацією умови проведення конкурсу є обов’язковими для конкурсної комісії та його учасників.</w:t>
      </w:r>
    </w:p>
    <w:p w:rsidR="00F7451B" w:rsidRDefault="001B0D76" w:rsidP="00F7451B">
      <w:pPr>
        <w:jc w:val="both"/>
        <w:rPr>
          <w:sz w:val="28"/>
          <w:szCs w:val="28"/>
        </w:rPr>
      </w:pPr>
      <w:bookmarkStart w:id="39" w:name="o64"/>
      <w:bookmarkEnd w:id="39"/>
      <w:r>
        <w:rPr>
          <w:sz w:val="28"/>
          <w:szCs w:val="28"/>
        </w:rPr>
        <w:tab/>
      </w:r>
      <w:r w:rsidR="00B45268" w:rsidRPr="004A261A">
        <w:rPr>
          <w:sz w:val="28"/>
          <w:szCs w:val="28"/>
        </w:rPr>
        <w:t>2.</w:t>
      </w:r>
      <w:r w:rsidR="00275550">
        <w:rPr>
          <w:sz w:val="28"/>
          <w:szCs w:val="28"/>
        </w:rPr>
        <w:t>7</w:t>
      </w:r>
      <w:r w:rsidR="00B45268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Організатор конкурсу публікує в </w:t>
      </w:r>
      <w:r w:rsidR="00801B2D" w:rsidRPr="00240811">
        <w:rPr>
          <w:sz w:val="28"/>
          <w:szCs w:val="28"/>
        </w:rPr>
        <w:t xml:space="preserve">засобах масової інформації </w:t>
      </w:r>
      <w:r w:rsidR="000679AC" w:rsidRPr="004A261A">
        <w:rPr>
          <w:sz w:val="28"/>
          <w:szCs w:val="28"/>
        </w:rPr>
        <w:t xml:space="preserve">не пізніше ніж за 30 календарних днів до початку конкурсу оголошення про проведення конкурсу, яке повинне містити інформацію, передбачену підпунктами </w:t>
      </w:r>
      <w:r w:rsidR="00BE75C4" w:rsidRPr="004A261A">
        <w:rPr>
          <w:sz w:val="28"/>
          <w:szCs w:val="28"/>
        </w:rPr>
        <w:t>2.2.1., 2.2.2.,</w:t>
      </w:r>
      <w:r w:rsidR="009918D3" w:rsidRPr="004A261A">
        <w:rPr>
          <w:sz w:val="28"/>
          <w:szCs w:val="28"/>
        </w:rPr>
        <w:t xml:space="preserve"> </w:t>
      </w:r>
      <w:r w:rsidR="00BE75C4" w:rsidRPr="004A261A">
        <w:rPr>
          <w:sz w:val="28"/>
          <w:szCs w:val="28"/>
        </w:rPr>
        <w:t>2.2.4.</w:t>
      </w:r>
      <w:r w:rsidR="000679AC" w:rsidRPr="004A261A">
        <w:rPr>
          <w:sz w:val="28"/>
          <w:szCs w:val="28"/>
        </w:rPr>
        <w:t>,</w:t>
      </w:r>
      <w:r w:rsidR="00A54717" w:rsidRPr="004A261A">
        <w:rPr>
          <w:sz w:val="28"/>
          <w:szCs w:val="28"/>
        </w:rPr>
        <w:t xml:space="preserve"> 2.2.8., 2.2.12., </w:t>
      </w:r>
      <w:r w:rsidR="00A54717" w:rsidRPr="00F7451B">
        <w:rPr>
          <w:sz w:val="28"/>
          <w:szCs w:val="28"/>
        </w:rPr>
        <w:t>2.2.13</w:t>
      </w:r>
      <w:r w:rsidR="000679AC" w:rsidRPr="004A261A">
        <w:rPr>
          <w:sz w:val="28"/>
          <w:szCs w:val="28"/>
        </w:rPr>
        <w:t xml:space="preserve"> та </w:t>
      </w:r>
      <w:r w:rsidR="00A54717" w:rsidRPr="004A261A">
        <w:rPr>
          <w:sz w:val="28"/>
          <w:szCs w:val="28"/>
        </w:rPr>
        <w:t>2.2.15, 2.2.16</w:t>
      </w:r>
      <w:r w:rsidR="000679AC" w:rsidRPr="004A261A">
        <w:rPr>
          <w:sz w:val="28"/>
          <w:szCs w:val="28"/>
        </w:rPr>
        <w:t xml:space="preserve"> По</w:t>
      </w:r>
      <w:r w:rsidR="00A54717" w:rsidRPr="004A261A">
        <w:rPr>
          <w:sz w:val="28"/>
          <w:szCs w:val="28"/>
        </w:rPr>
        <w:t>ложення</w:t>
      </w:r>
      <w:r w:rsidR="000679AC" w:rsidRPr="004A261A">
        <w:rPr>
          <w:sz w:val="28"/>
          <w:szCs w:val="28"/>
        </w:rPr>
        <w:t xml:space="preserve">, а також про способи і місце отримання </w:t>
      </w:r>
      <w:r w:rsidR="00801B2D">
        <w:rPr>
          <w:sz w:val="28"/>
          <w:szCs w:val="28"/>
        </w:rPr>
        <w:t xml:space="preserve">учасниками </w:t>
      </w:r>
      <w:r w:rsidR="000679AC" w:rsidRPr="004A261A">
        <w:rPr>
          <w:sz w:val="28"/>
          <w:szCs w:val="28"/>
        </w:rPr>
        <w:t>конкурсної документації.</w:t>
      </w:r>
      <w:r w:rsidR="00F7451B" w:rsidRPr="00F7451B">
        <w:rPr>
          <w:sz w:val="28"/>
          <w:szCs w:val="28"/>
        </w:rPr>
        <w:t xml:space="preserve"> </w:t>
      </w:r>
    </w:p>
    <w:p w:rsidR="00F7451B" w:rsidRPr="00484E14" w:rsidRDefault="00F7451B" w:rsidP="00F745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4E14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84E14">
        <w:rPr>
          <w:sz w:val="28"/>
          <w:szCs w:val="28"/>
        </w:rPr>
        <w:t>. Кінцевий строк подання конкурсних пропозицій не може бути менший ніж 30 календарних днів з дати опублікування оголошення про проведення конкурсу.</w:t>
      </w:r>
    </w:p>
    <w:p w:rsidR="000679AC" w:rsidRPr="004A261A" w:rsidRDefault="001D305B" w:rsidP="007B0EF6">
      <w:pPr>
        <w:jc w:val="both"/>
        <w:rPr>
          <w:sz w:val="28"/>
          <w:szCs w:val="28"/>
        </w:rPr>
      </w:pPr>
      <w:bookmarkStart w:id="40" w:name="o65"/>
      <w:bookmarkStart w:id="41" w:name="o66"/>
      <w:bookmarkEnd w:id="40"/>
      <w:bookmarkEnd w:id="41"/>
      <w:r>
        <w:rPr>
          <w:sz w:val="28"/>
          <w:szCs w:val="28"/>
        </w:rPr>
        <w:tab/>
      </w:r>
      <w:r w:rsidR="00B45268" w:rsidRPr="004A261A">
        <w:rPr>
          <w:sz w:val="28"/>
          <w:szCs w:val="28"/>
        </w:rPr>
        <w:t>2</w:t>
      </w:r>
      <w:r w:rsidR="000679AC" w:rsidRPr="004A261A">
        <w:rPr>
          <w:sz w:val="28"/>
          <w:szCs w:val="28"/>
        </w:rPr>
        <w:t>.</w:t>
      </w:r>
      <w:r w:rsidR="00F7451B">
        <w:rPr>
          <w:sz w:val="28"/>
          <w:szCs w:val="28"/>
        </w:rPr>
        <w:t>9</w:t>
      </w:r>
      <w:r w:rsidR="00B45268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Організатор конкурсу протягом трьох робочих днів після надходження від учасника заявки про участь у конкурсі надає йому конкурсну документацію.</w:t>
      </w:r>
    </w:p>
    <w:p w:rsidR="000679AC" w:rsidRPr="004A261A" w:rsidRDefault="001D305B" w:rsidP="007B0EF6">
      <w:pPr>
        <w:jc w:val="both"/>
        <w:rPr>
          <w:sz w:val="28"/>
          <w:szCs w:val="28"/>
        </w:rPr>
      </w:pPr>
      <w:bookmarkStart w:id="42" w:name="o67"/>
      <w:bookmarkEnd w:id="42"/>
      <w:r>
        <w:rPr>
          <w:sz w:val="28"/>
          <w:szCs w:val="28"/>
        </w:rPr>
        <w:tab/>
      </w:r>
      <w:r w:rsidR="00B45268" w:rsidRPr="004A261A">
        <w:rPr>
          <w:sz w:val="28"/>
          <w:szCs w:val="28"/>
        </w:rPr>
        <w:t>2</w:t>
      </w:r>
      <w:r w:rsidR="000679AC" w:rsidRPr="004A261A">
        <w:rPr>
          <w:sz w:val="28"/>
          <w:szCs w:val="28"/>
        </w:rPr>
        <w:t>.</w:t>
      </w:r>
      <w:r w:rsidR="00F7451B">
        <w:rPr>
          <w:sz w:val="28"/>
          <w:szCs w:val="28"/>
        </w:rPr>
        <w:t>10</w:t>
      </w:r>
      <w:r w:rsidR="00B45268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Учасник конкурсу має право не пізніше ніж за сім календарних днів до закінчення строку подання конкурсних пропозицій письмово </w:t>
      </w:r>
      <w:r w:rsidR="000679AC" w:rsidRPr="004A261A">
        <w:rPr>
          <w:sz w:val="28"/>
          <w:szCs w:val="28"/>
        </w:rPr>
        <w:lastRenderedPageBreak/>
        <w:t>звернутися за роз’ясненням щодо змісту конкурсної документації до організатора конкурсу.</w:t>
      </w:r>
    </w:p>
    <w:p w:rsidR="000679AC" w:rsidRPr="004A261A" w:rsidRDefault="001D305B" w:rsidP="007B0EF6">
      <w:pPr>
        <w:jc w:val="both"/>
        <w:rPr>
          <w:sz w:val="28"/>
          <w:szCs w:val="28"/>
        </w:rPr>
      </w:pPr>
      <w:bookmarkStart w:id="43" w:name="o68"/>
      <w:bookmarkEnd w:id="43"/>
      <w:r>
        <w:rPr>
          <w:sz w:val="28"/>
          <w:szCs w:val="28"/>
        </w:rPr>
        <w:tab/>
      </w:r>
      <w:r w:rsidR="00B45268" w:rsidRPr="004A261A">
        <w:rPr>
          <w:sz w:val="28"/>
          <w:szCs w:val="28"/>
        </w:rPr>
        <w:t>2.</w:t>
      </w:r>
      <w:r w:rsidR="007C72FE">
        <w:rPr>
          <w:sz w:val="28"/>
          <w:szCs w:val="28"/>
        </w:rPr>
        <w:t>1</w:t>
      </w:r>
      <w:r w:rsidR="00E65F76">
        <w:rPr>
          <w:sz w:val="28"/>
          <w:szCs w:val="28"/>
        </w:rPr>
        <w:t>1</w:t>
      </w:r>
      <w:r w:rsidR="00B45268" w:rsidRPr="004A261A">
        <w:rPr>
          <w:sz w:val="28"/>
          <w:szCs w:val="28"/>
        </w:rPr>
        <w:t xml:space="preserve">. </w:t>
      </w:r>
      <w:r w:rsidR="000679AC" w:rsidRPr="004A261A">
        <w:rPr>
          <w:sz w:val="28"/>
          <w:szCs w:val="28"/>
        </w:rPr>
        <w:t>Організатор конкурсу протягом трьох робочих днів з моменту отримання звернення про роз’яснення до закінчення строку подання конкурсних пропозицій надає письмове роз’яснення.</w:t>
      </w:r>
    </w:p>
    <w:p w:rsidR="000679AC" w:rsidRPr="004A261A" w:rsidRDefault="001D305B" w:rsidP="007B0EF6">
      <w:pPr>
        <w:jc w:val="both"/>
        <w:rPr>
          <w:sz w:val="28"/>
          <w:szCs w:val="28"/>
        </w:rPr>
      </w:pPr>
      <w:bookmarkStart w:id="44" w:name="o69"/>
      <w:bookmarkEnd w:id="44"/>
      <w:r>
        <w:rPr>
          <w:sz w:val="28"/>
          <w:szCs w:val="28"/>
        </w:rPr>
        <w:tab/>
      </w:r>
      <w:r w:rsidR="000679AC" w:rsidRPr="004A261A">
        <w:rPr>
          <w:sz w:val="28"/>
          <w:szCs w:val="28"/>
        </w:rPr>
        <w:t>2.</w:t>
      </w:r>
      <w:r w:rsidR="00B45268" w:rsidRPr="004A261A">
        <w:rPr>
          <w:sz w:val="28"/>
          <w:szCs w:val="28"/>
        </w:rPr>
        <w:t>1</w:t>
      </w:r>
      <w:r w:rsidR="00E65F76">
        <w:rPr>
          <w:sz w:val="28"/>
          <w:szCs w:val="28"/>
        </w:rPr>
        <w:t>2</w:t>
      </w:r>
      <w:r w:rsidR="00B45268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У разі надходження двох і більше звернень про надання роз’яснення щодо змісту конкурсної документації організатор конкурсу проводить збори його учасників з метою надання відповідних роз’яснень. Про місце, час та дату проведення зборів організатор конкурсу повідомляє учасник</w:t>
      </w:r>
      <w:r w:rsidR="007C72FE">
        <w:rPr>
          <w:sz w:val="28"/>
          <w:szCs w:val="28"/>
        </w:rPr>
        <w:t xml:space="preserve">ам </w:t>
      </w:r>
      <w:r w:rsidR="000679AC" w:rsidRPr="004A261A">
        <w:rPr>
          <w:sz w:val="28"/>
          <w:szCs w:val="28"/>
        </w:rPr>
        <w:t>протягом трьох робочих днів.</w:t>
      </w:r>
    </w:p>
    <w:p w:rsidR="000679AC" w:rsidRPr="004A261A" w:rsidRDefault="001D305B" w:rsidP="007B0EF6">
      <w:pPr>
        <w:jc w:val="both"/>
        <w:rPr>
          <w:sz w:val="28"/>
          <w:szCs w:val="28"/>
        </w:rPr>
      </w:pPr>
      <w:bookmarkStart w:id="45" w:name="o70"/>
      <w:bookmarkStart w:id="46" w:name="o71"/>
      <w:bookmarkEnd w:id="45"/>
      <w:bookmarkEnd w:id="46"/>
      <w:r>
        <w:rPr>
          <w:sz w:val="28"/>
          <w:szCs w:val="28"/>
        </w:rPr>
        <w:tab/>
      </w:r>
      <w:r w:rsidR="00B45268" w:rsidRPr="004A261A">
        <w:rPr>
          <w:sz w:val="28"/>
          <w:szCs w:val="28"/>
        </w:rPr>
        <w:t>2</w:t>
      </w:r>
      <w:r w:rsidR="000679AC" w:rsidRPr="004A261A">
        <w:rPr>
          <w:sz w:val="28"/>
          <w:szCs w:val="28"/>
        </w:rPr>
        <w:t>.</w:t>
      </w:r>
      <w:r w:rsidR="00B45268" w:rsidRPr="004A261A">
        <w:rPr>
          <w:sz w:val="28"/>
          <w:szCs w:val="28"/>
        </w:rPr>
        <w:t>1</w:t>
      </w:r>
      <w:r w:rsidR="00E65F76">
        <w:rPr>
          <w:sz w:val="28"/>
          <w:szCs w:val="28"/>
        </w:rPr>
        <w:t>3</w:t>
      </w:r>
      <w:r w:rsidR="00B45268" w:rsidRPr="004A261A">
        <w:rPr>
          <w:sz w:val="28"/>
          <w:szCs w:val="28"/>
        </w:rPr>
        <w:t>.</w:t>
      </w:r>
      <w:r w:rsidR="000679AC" w:rsidRPr="004A261A">
        <w:rPr>
          <w:sz w:val="28"/>
          <w:szCs w:val="28"/>
        </w:rPr>
        <w:t xml:space="preserve">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документації, про що протягом трьох робочих днів у письмовому вигляді повідомляє усі</w:t>
      </w:r>
      <w:r w:rsidR="007C72FE">
        <w:rPr>
          <w:sz w:val="28"/>
          <w:szCs w:val="28"/>
        </w:rPr>
        <w:t>м</w:t>
      </w:r>
      <w:r w:rsidR="000679AC" w:rsidRPr="004A261A">
        <w:rPr>
          <w:sz w:val="28"/>
          <w:szCs w:val="28"/>
        </w:rPr>
        <w:t xml:space="preserve"> учасник</w:t>
      </w:r>
      <w:r w:rsidR="007C72FE">
        <w:rPr>
          <w:sz w:val="28"/>
          <w:szCs w:val="28"/>
        </w:rPr>
        <w:t>ам</w:t>
      </w:r>
      <w:r w:rsidR="000679AC" w:rsidRPr="004A261A">
        <w:rPr>
          <w:sz w:val="28"/>
          <w:szCs w:val="28"/>
        </w:rPr>
        <w:t xml:space="preserve"> конкурсу, яким надіслано конкурсну документацію.</w:t>
      </w:r>
    </w:p>
    <w:p w:rsidR="000679AC" w:rsidRPr="004A261A" w:rsidRDefault="00837892" w:rsidP="007B0EF6">
      <w:pPr>
        <w:jc w:val="both"/>
        <w:rPr>
          <w:sz w:val="28"/>
          <w:szCs w:val="28"/>
        </w:rPr>
      </w:pPr>
      <w:bookmarkStart w:id="47" w:name="o72"/>
      <w:bookmarkEnd w:id="47"/>
      <w:r>
        <w:rPr>
          <w:sz w:val="28"/>
          <w:szCs w:val="28"/>
        </w:rPr>
        <w:tab/>
      </w:r>
      <w:r w:rsidR="00B45268" w:rsidRPr="004A261A">
        <w:rPr>
          <w:sz w:val="28"/>
          <w:szCs w:val="28"/>
        </w:rPr>
        <w:t>2.1</w:t>
      </w:r>
      <w:r w:rsidR="00E65F76">
        <w:rPr>
          <w:sz w:val="28"/>
          <w:szCs w:val="28"/>
        </w:rPr>
        <w:t>4</w:t>
      </w:r>
      <w:r w:rsidR="00B45268" w:rsidRPr="004A261A">
        <w:rPr>
          <w:sz w:val="28"/>
          <w:szCs w:val="28"/>
        </w:rPr>
        <w:t xml:space="preserve">. </w:t>
      </w:r>
      <w:r w:rsidR="000679AC" w:rsidRPr="004A261A">
        <w:rPr>
          <w:sz w:val="28"/>
          <w:szCs w:val="28"/>
        </w:rPr>
        <w:t>У разі несвоєчасного внесення змін до конкурсної документації або надання роз’яснень щодо її змісту організатор конкурсу продовжує строк подання конкурсних пропозицій не менш як на сім календарних днів, про що повідомля</w:t>
      </w:r>
      <w:r w:rsidR="007C72FE">
        <w:rPr>
          <w:sz w:val="28"/>
          <w:szCs w:val="28"/>
        </w:rPr>
        <w:t>є</w:t>
      </w:r>
      <w:r w:rsidR="000679AC" w:rsidRPr="004A261A">
        <w:rPr>
          <w:sz w:val="28"/>
          <w:szCs w:val="28"/>
        </w:rPr>
        <w:t>ться учасник</w:t>
      </w:r>
      <w:r w:rsidR="007C72FE">
        <w:rPr>
          <w:sz w:val="28"/>
          <w:szCs w:val="28"/>
        </w:rPr>
        <w:t>ам</w:t>
      </w:r>
      <w:r w:rsidR="000679AC" w:rsidRPr="004A261A">
        <w:rPr>
          <w:sz w:val="28"/>
          <w:szCs w:val="28"/>
        </w:rPr>
        <w:t>.</w:t>
      </w:r>
    </w:p>
    <w:p w:rsidR="00B45268" w:rsidRPr="004A261A" w:rsidRDefault="00B45268" w:rsidP="007B0EF6">
      <w:pPr>
        <w:jc w:val="both"/>
        <w:rPr>
          <w:sz w:val="28"/>
          <w:szCs w:val="28"/>
        </w:rPr>
      </w:pPr>
    </w:p>
    <w:p w:rsidR="00B45268" w:rsidRPr="004A261A" w:rsidRDefault="00B45268" w:rsidP="007B0EF6">
      <w:pPr>
        <w:jc w:val="center"/>
        <w:rPr>
          <w:sz w:val="28"/>
          <w:szCs w:val="28"/>
        </w:rPr>
      </w:pPr>
      <w:r w:rsidRPr="004A261A">
        <w:rPr>
          <w:sz w:val="28"/>
          <w:szCs w:val="28"/>
        </w:rPr>
        <w:t>3. Подання документів</w:t>
      </w:r>
    </w:p>
    <w:p w:rsidR="00B45268" w:rsidRPr="004A261A" w:rsidRDefault="00B45268" w:rsidP="007B0EF6">
      <w:pPr>
        <w:jc w:val="center"/>
        <w:rPr>
          <w:sz w:val="16"/>
          <w:szCs w:val="16"/>
        </w:rPr>
      </w:pPr>
    </w:p>
    <w:p w:rsidR="000679AC" w:rsidRPr="00E65F76" w:rsidRDefault="009D42A8" w:rsidP="007B0EF6">
      <w:pPr>
        <w:jc w:val="both"/>
        <w:rPr>
          <w:sz w:val="28"/>
          <w:szCs w:val="28"/>
        </w:rPr>
      </w:pPr>
      <w:bookmarkStart w:id="48" w:name="o73"/>
      <w:bookmarkEnd w:id="48"/>
      <w:r>
        <w:rPr>
          <w:sz w:val="28"/>
          <w:szCs w:val="28"/>
        </w:rPr>
        <w:tab/>
      </w:r>
      <w:r w:rsidR="00B45268" w:rsidRPr="00E65F76">
        <w:rPr>
          <w:sz w:val="28"/>
          <w:szCs w:val="28"/>
        </w:rPr>
        <w:t>3.1</w:t>
      </w:r>
      <w:r w:rsidR="000679AC" w:rsidRPr="00E65F76">
        <w:rPr>
          <w:sz w:val="28"/>
          <w:szCs w:val="28"/>
        </w:rPr>
        <w:t>. Для участі у конкурсі його</w:t>
      </w:r>
      <w:r w:rsidR="00B95965" w:rsidRPr="00E65F76">
        <w:rPr>
          <w:sz w:val="28"/>
          <w:szCs w:val="28"/>
        </w:rPr>
        <w:t xml:space="preserve"> учасники подають оригінали </w:t>
      </w:r>
      <w:r w:rsidR="000679AC" w:rsidRPr="00E65F76">
        <w:rPr>
          <w:sz w:val="28"/>
          <w:szCs w:val="28"/>
        </w:rPr>
        <w:t>або засвідчені в установленому законодавством порядку копії таких документів</w:t>
      </w:r>
      <w:r w:rsidR="00B95965" w:rsidRPr="00E65F76">
        <w:rPr>
          <w:sz w:val="28"/>
          <w:szCs w:val="28"/>
        </w:rPr>
        <w:t>, передбачених конкурсною документацією</w:t>
      </w:r>
      <w:r w:rsidR="000679AC" w:rsidRPr="00E65F76">
        <w:rPr>
          <w:sz w:val="28"/>
          <w:szCs w:val="28"/>
        </w:rPr>
        <w:t>:</w:t>
      </w:r>
    </w:p>
    <w:p w:rsidR="00B95965" w:rsidRDefault="009D42A8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49" w:name="o74"/>
      <w:bookmarkStart w:id="50" w:name="o85"/>
      <w:bookmarkEnd w:id="49"/>
      <w:bookmarkEnd w:id="50"/>
      <w:r>
        <w:rPr>
          <w:color w:val="000000"/>
          <w:sz w:val="28"/>
          <w:szCs w:val="28"/>
        </w:rPr>
        <w:tab/>
      </w:r>
      <w:r w:rsidR="00BF6DBD" w:rsidRPr="004A261A">
        <w:rPr>
          <w:color w:val="000000"/>
          <w:sz w:val="28"/>
          <w:szCs w:val="28"/>
        </w:rPr>
        <w:t>3.1.1. Заява на участь у конкурсі</w:t>
      </w:r>
      <w:r w:rsidR="000C6B9B">
        <w:rPr>
          <w:color w:val="000000"/>
          <w:sz w:val="28"/>
          <w:szCs w:val="28"/>
        </w:rPr>
        <w:t xml:space="preserve"> (додаток</w:t>
      </w:r>
      <w:r w:rsidR="00710FB0">
        <w:rPr>
          <w:color w:val="000000"/>
          <w:sz w:val="28"/>
          <w:szCs w:val="28"/>
        </w:rPr>
        <w:t xml:space="preserve"> </w:t>
      </w:r>
      <w:r w:rsidR="00110F9A">
        <w:rPr>
          <w:color w:val="000000"/>
          <w:sz w:val="28"/>
          <w:szCs w:val="28"/>
        </w:rPr>
        <w:t>1</w:t>
      </w:r>
      <w:r w:rsidR="00B560B5">
        <w:rPr>
          <w:color w:val="000000"/>
          <w:sz w:val="28"/>
          <w:szCs w:val="28"/>
        </w:rPr>
        <w:t xml:space="preserve"> до Положення</w:t>
      </w:r>
      <w:r w:rsidR="000C6B9B">
        <w:rPr>
          <w:color w:val="000000"/>
          <w:sz w:val="28"/>
          <w:szCs w:val="28"/>
        </w:rPr>
        <w:t>)</w:t>
      </w:r>
      <w:r w:rsidR="006C4120" w:rsidRPr="004A261A">
        <w:rPr>
          <w:color w:val="000000"/>
          <w:sz w:val="28"/>
          <w:szCs w:val="28"/>
        </w:rPr>
        <w:t>.</w:t>
      </w:r>
    </w:p>
    <w:p w:rsidR="000679AC" w:rsidRPr="004A261A" w:rsidRDefault="009D42A8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6DBD" w:rsidRPr="004A261A">
        <w:rPr>
          <w:color w:val="000000"/>
          <w:sz w:val="28"/>
          <w:szCs w:val="28"/>
        </w:rPr>
        <w:t>3.1.2. К</w:t>
      </w:r>
      <w:r w:rsidR="00B95965" w:rsidRPr="004A261A">
        <w:rPr>
          <w:color w:val="000000"/>
          <w:sz w:val="28"/>
          <w:szCs w:val="28"/>
        </w:rPr>
        <w:t>опія статуту</w:t>
      </w:r>
      <w:r w:rsidR="00BF6DBD" w:rsidRPr="004A261A">
        <w:rPr>
          <w:color w:val="000000"/>
          <w:sz w:val="28"/>
          <w:szCs w:val="28"/>
        </w:rPr>
        <w:t>.</w:t>
      </w:r>
    </w:p>
    <w:p w:rsidR="000679AC" w:rsidRPr="00E65F76" w:rsidRDefault="00EF235B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6DBD" w:rsidRPr="00E65F76">
        <w:rPr>
          <w:color w:val="000000"/>
          <w:sz w:val="28"/>
          <w:szCs w:val="28"/>
        </w:rPr>
        <w:t>3.1.3. К</w:t>
      </w:r>
      <w:r w:rsidR="00B95965" w:rsidRPr="00E65F76">
        <w:rPr>
          <w:color w:val="000000"/>
          <w:sz w:val="28"/>
          <w:szCs w:val="28"/>
        </w:rPr>
        <w:t>опія</w:t>
      </w:r>
      <w:r w:rsidR="00BF6DBD" w:rsidRPr="00E65F76">
        <w:rPr>
          <w:color w:val="000000"/>
          <w:sz w:val="28"/>
          <w:szCs w:val="28"/>
        </w:rPr>
        <w:t xml:space="preserve"> довідки ЄДРПОУ.</w:t>
      </w:r>
    </w:p>
    <w:p w:rsidR="000679AC" w:rsidRPr="000C6B9B" w:rsidRDefault="008C4BA3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548C" w:rsidRPr="004A261A">
        <w:rPr>
          <w:color w:val="000000"/>
          <w:sz w:val="28"/>
          <w:szCs w:val="28"/>
        </w:rPr>
        <w:t>3.1.</w:t>
      </w:r>
      <w:r w:rsidR="00FA3BE4">
        <w:rPr>
          <w:color w:val="000000"/>
          <w:sz w:val="28"/>
          <w:szCs w:val="28"/>
        </w:rPr>
        <w:t>4</w:t>
      </w:r>
      <w:r w:rsidR="0092548C" w:rsidRPr="004A261A">
        <w:rPr>
          <w:color w:val="000000"/>
          <w:sz w:val="28"/>
          <w:szCs w:val="28"/>
        </w:rPr>
        <w:t>. К</w:t>
      </w:r>
      <w:r w:rsidR="00B95965" w:rsidRPr="004A261A">
        <w:rPr>
          <w:sz w:val="28"/>
          <w:szCs w:val="28"/>
        </w:rPr>
        <w:t xml:space="preserve">опія балансового звіту суб’єкта господарювання </w:t>
      </w:r>
      <w:r w:rsidR="000744D2">
        <w:rPr>
          <w:sz w:val="28"/>
          <w:szCs w:val="28"/>
        </w:rPr>
        <w:t>за останній звітни</w:t>
      </w:r>
      <w:r w:rsidR="000679AC" w:rsidRPr="004A261A">
        <w:rPr>
          <w:sz w:val="28"/>
          <w:szCs w:val="28"/>
        </w:rPr>
        <w:t>й період</w:t>
      </w:r>
      <w:r w:rsidR="0092548C" w:rsidRPr="004A261A">
        <w:rPr>
          <w:sz w:val="28"/>
          <w:szCs w:val="28"/>
        </w:rPr>
        <w:t>.</w:t>
      </w:r>
    </w:p>
    <w:p w:rsidR="000679AC" w:rsidRPr="004A261A" w:rsidRDefault="000C6B9B" w:rsidP="007B0E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48C" w:rsidRPr="004A261A">
        <w:rPr>
          <w:sz w:val="28"/>
          <w:szCs w:val="28"/>
        </w:rPr>
        <w:t>3.1.5. К</w:t>
      </w:r>
      <w:r w:rsidR="000679AC" w:rsidRPr="004A261A">
        <w:rPr>
          <w:sz w:val="28"/>
          <w:szCs w:val="28"/>
        </w:rPr>
        <w:t xml:space="preserve">опія звіту про фінансові результати </w:t>
      </w:r>
      <w:r w:rsidR="006C4120" w:rsidRPr="004A261A">
        <w:rPr>
          <w:sz w:val="28"/>
          <w:szCs w:val="28"/>
        </w:rPr>
        <w:t xml:space="preserve">та про рух грошових коштів </w:t>
      </w:r>
      <w:r w:rsidR="000744D2">
        <w:rPr>
          <w:sz w:val="28"/>
          <w:szCs w:val="28"/>
        </w:rPr>
        <w:t>за останній звітни</w:t>
      </w:r>
      <w:r w:rsidR="000679AC" w:rsidRPr="004A261A">
        <w:rPr>
          <w:sz w:val="28"/>
          <w:szCs w:val="28"/>
        </w:rPr>
        <w:t>й період</w:t>
      </w:r>
      <w:r w:rsidR="0092548C" w:rsidRPr="004A261A">
        <w:rPr>
          <w:sz w:val="28"/>
          <w:szCs w:val="28"/>
        </w:rPr>
        <w:t>.</w:t>
      </w:r>
    </w:p>
    <w:p w:rsidR="00AF2387" w:rsidRPr="00FA3BE4" w:rsidRDefault="000C6B9B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4120" w:rsidRPr="00FA3BE4">
        <w:rPr>
          <w:color w:val="000000"/>
          <w:sz w:val="28"/>
          <w:szCs w:val="28"/>
        </w:rPr>
        <w:t>3.1.6</w:t>
      </w:r>
      <w:r w:rsidR="0092548C" w:rsidRPr="00FA3BE4">
        <w:rPr>
          <w:color w:val="000000"/>
          <w:sz w:val="28"/>
          <w:szCs w:val="28"/>
        </w:rPr>
        <w:t xml:space="preserve">. </w:t>
      </w:r>
      <w:r w:rsidR="00AF2387" w:rsidRPr="00FA3BE4">
        <w:rPr>
          <w:color w:val="000000"/>
          <w:sz w:val="28"/>
          <w:szCs w:val="28"/>
        </w:rPr>
        <w:t>Оригінал або нотаріально завірена копія довідки (скороченого витягу або іншого документу) виданої уповноваженим органом про те, що учасник у встановленому законом порядку не визнаний банкрутом та відносно нього не відкрита ліквідаційна процедура</w:t>
      </w:r>
      <w:r w:rsidR="000744D2" w:rsidRPr="00FA3BE4">
        <w:rPr>
          <w:color w:val="000000"/>
          <w:sz w:val="28"/>
          <w:szCs w:val="28"/>
        </w:rPr>
        <w:t>,</w:t>
      </w:r>
      <w:r w:rsidR="00AF2387" w:rsidRPr="00FA3BE4">
        <w:rPr>
          <w:color w:val="000000"/>
          <w:sz w:val="28"/>
          <w:szCs w:val="28"/>
        </w:rPr>
        <w:t xml:space="preserve"> отриман</w:t>
      </w:r>
      <w:r w:rsidR="000744D2" w:rsidRPr="00FA3BE4">
        <w:rPr>
          <w:color w:val="000000"/>
          <w:sz w:val="28"/>
          <w:szCs w:val="28"/>
        </w:rPr>
        <w:t>ої</w:t>
      </w:r>
      <w:r w:rsidR="00AF2387" w:rsidRPr="00FA3BE4">
        <w:rPr>
          <w:color w:val="000000"/>
          <w:sz w:val="28"/>
          <w:szCs w:val="28"/>
        </w:rPr>
        <w:t xml:space="preserve"> не раніше як за 14 календарних днів до дати розкриття конкурсних пропозицій.</w:t>
      </w:r>
    </w:p>
    <w:p w:rsidR="000744D2" w:rsidRPr="00FA3BE4" w:rsidRDefault="000C6B9B" w:rsidP="007B0EF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548C" w:rsidRPr="00FA3BE4">
        <w:rPr>
          <w:color w:val="000000"/>
          <w:sz w:val="28"/>
          <w:szCs w:val="28"/>
        </w:rPr>
        <w:t>3.1.</w:t>
      </w:r>
      <w:r w:rsidR="006C4120" w:rsidRPr="00FA3BE4">
        <w:rPr>
          <w:color w:val="000000"/>
          <w:sz w:val="28"/>
          <w:szCs w:val="28"/>
        </w:rPr>
        <w:t>7</w:t>
      </w:r>
      <w:r w:rsidR="0092548C" w:rsidRPr="00FA3BE4">
        <w:rPr>
          <w:color w:val="000000"/>
          <w:sz w:val="28"/>
          <w:szCs w:val="28"/>
        </w:rPr>
        <w:t>. О</w:t>
      </w:r>
      <w:r w:rsidR="000679AC" w:rsidRPr="00FA3BE4">
        <w:rPr>
          <w:sz w:val="28"/>
          <w:szCs w:val="28"/>
        </w:rPr>
        <w:t xml:space="preserve">ригінал </w:t>
      </w:r>
      <w:r w:rsidR="00B95965" w:rsidRPr="00FA3BE4">
        <w:rPr>
          <w:sz w:val="28"/>
          <w:szCs w:val="28"/>
        </w:rPr>
        <w:t>або нотаріально завірена копія</w:t>
      </w:r>
      <w:r w:rsidR="000679AC" w:rsidRPr="00FA3BE4">
        <w:rPr>
          <w:sz w:val="28"/>
          <w:szCs w:val="28"/>
        </w:rPr>
        <w:t xml:space="preserve"> довідки про відсутність (наявність) заборгованості за податковими зобов’язаннями та платежами</w:t>
      </w:r>
      <w:r w:rsidR="002A349D" w:rsidRPr="00FA3BE4">
        <w:rPr>
          <w:sz w:val="28"/>
          <w:szCs w:val="28"/>
        </w:rPr>
        <w:t xml:space="preserve"> за єдиним внеском на загальнообов’язкове державне соціальне страхування.</w:t>
      </w:r>
      <w:r w:rsidR="003A220B" w:rsidRPr="00FA3BE4">
        <w:rPr>
          <w:sz w:val="28"/>
          <w:szCs w:val="28"/>
        </w:rPr>
        <w:t xml:space="preserve"> </w:t>
      </w:r>
      <w:r w:rsidR="003A220B" w:rsidRPr="00FA3BE4">
        <w:rPr>
          <w:sz w:val="28"/>
          <w:szCs w:val="28"/>
        </w:rPr>
        <w:tab/>
      </w:r>
    </w:p>
    <w:p w:rsidR="00710FB0" w:rsidRPr="00FA3BE4" w:rsidRDefault="000744D2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C4120" w:rsidRPr="00FA3BE4">
        <w:rPr>
          <w:sz w:val="28"/>
          <w:szCs w:val="28"/>
        </w:rPr>
        <w:t>3.1.8</w:t>
      </w:r>
      <w:r w:rsidR="0092548C" w:rsidRPr="00FA3BE4">
        <w:rPr>
          <w:sz w:val="28"/>
          <w:szCs w:val="28"/>
        </w:rPr>
        <w:t xml:space="preserve">. </w:t>
      </w:r>
      <w:r w:rsidR="006D5ED2" w:rsidRPr="00FA3BE4">
        <w:rPr>
          <w:sz w:val="28"/>
          <w:szCs w:val="28"/>
        </w:rPr>
        <w:t>Р</w:t>
      </w:r>
      <w:r w:rsidR="006D5ED2" w:rsidRPr="00FA3BE4">
        <w:rPr>
          <w:color w:val="000000"/>
          <w:sz w:val="28"/>
          <w:szCs w:val="28"/>
        </w:rPr>
        <w:t>озрахунки економічно обґрунтованих планових витрат для формування тарифу на послуги з вивезення побутових відходів</w:t>
      </w:r>
      <w:r w:rsidR="00B12ECB" w:rsidRPr="00FA3BE4">
        <w:rPr>
          <w:color w:val="000000"/>
          <w:sz w:val="28"/>
          <w:szCs w:val="28"/>
        </w:rPr>
        <w:t>.</w:t>
      </w:r>
    </w:p>
    <w:p w:rsidR="000679AC" w:rsidRPr="004A261A" w:rsidRDefault="00A92930" w:rsidP="007B0EF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4120" w:rsidRPr="004A261A">
        <w:rPr>
          <w:color w:val="000000"/>
          <w:sz w:val="28"/>
          <w:szCs w:val="28"/>
        </w:rPr>
        <w:t>3.1.9</w:t>
      </w:r>
      <w:r w:rsidR="0092548C" w:rsidRPr="004A261A">
        <w:rPr>
          <w:color w:val="000000"/>
          <w:sz w:val="28"/>
          <w:szCs w:val="28"/>
        </w:rPr>
        <w:t>. Д</w:t>
      </w:r>
      <w:r w:rsidR="006C4120" w:rsidRPr="004A261A">
        <w:rPr>
          <w:sz w:val="28"/>
          <w:szCs w:val="28"/>
        </w:rPr>
        <w:t>ові</w:t>
      </w:r>
      <w:r w:rsidR="000679AC" w:rsidRPr="004A261A">
        <w:rPr>
          <w:sz w:val="28"/>
          <w:szCs w:val="28"/>
        </w:rPr>
        <w:t>дка довільн</w:t>
      </w:r>
      <w:r w:rsidR="0092548C" w:rsidRPr="004A261A">
        <w:rPr>
          <w:sz w:val="28"/>
          <w:szCs w:val="28"/>
        </w:rPr>
        <w:t>ої фо</w:t>
      </w:r>
      <w:r w:rsidR="000679AC" w:rsidRPr="004A261A">
        <w:rPr>
          <w:sz w:val="28"/>
          <w:szCs w:val="28"/>
        </w:rPr>
        <w:t>рм</w:t>
      </w:r>
      <w:r w:rsidR="0092548C" w:rsidRPr="004A261A">
        <w:rPr>
          <w:sz w:val="28"/>
          <w:szCs w:val="28"/>
        </w:rPr>
        <w:t>и</w:t>
      </w:r>
      <w:r w:rsidR="000679AC" w:rsidRPr="004A261A">
        <w:rPr>
          <w:sz w:val="28"/>
          <w:szCs w:val="28"/>
        </w:rPr>
        <w:t xml:space="preserve"> </w:t>
      </w:r>
      <w:r w:rsidR="002A349D" w:rsidRPr="00484E14">
        <w:rPr>
          <w:sz w:val="28"/>
          <w:szCs w:val="28"/>
        </w:rPr>
        <w:t xml:space="preserve">за підписом уповноваженої особи учасника та завірена печаткою </w:t>
      </w:r>
      <w:r w:rsidR="000679AC" w:rsidRPr="004A261A">
        <w:rPr>
          <w:sz w:val="28"/>
          <w:szCs w:val="28"/>
        </w:rPr>
        <w:t xml:space="preserve">про наявність обладнання та матеріально-технічної бази (кількість спеціально обладнаних транспортних засобів, які перебувають на балансі </w:t>
      </w:r>
      <w:r w:rsidR="0092548C" w:rsidRPr="004A261A">
        <w:rPr>
          <w:sz w:val="28"/>
          <w:szCs w:val="28"/>
        </w:rPr>
        <w:t xml:space="preserve">(в оренді) </w:t>
      </w:r>
      <w:r w:rsidR="000679AC" w:rsidRPr="004A261A">
        <w:rPr>
          <w:sz w:val="28"/>
          <w:szCs w:val="28"/>
        </w:rPr>
        <w:t xml:space="preserve">суб'єкта господарювання, </w:t>
      </w:r>
      <w:r w:rsidR="0092548C" w:rsidRPr="004A261A">
        <w:rPr>
          <w:sz w:val="28"/>
          <w:szCs w:val="28"/>
        </w:rPr>
        <w:t xml:space="preserve">рівень зношеності, </w:t>
      </w:r>
      <w:r w:rsidR="000679AC" w:rsidRPr="004A261A">
        <w:rPr>
          <w:sz w:val="28"/>
          <w:szCs w:val="28"/>
        </w:rPr>
        <w:t xml:space="preserve">наявність власної ремонтної бази </w:t>
      </w:r>
      <w:r w:rsidR="0092548C" w:rsidRPr="004A261A">
        <w:rPr>
          <w:sz w:val="28"/>
          <w:szCs w:val="28"/>
        </w:rPr>
        <w:t xml:space="preserve">(договір з спеціалізованою </w:t>
      </w:r>
      <w:r w:rsidR="0092548C" w:rsidRPr="004A261A">
        <w:rPr>
          <w:sz w:val="28"/>
          <w:szCs w:val="28"/>
        </w:rPr>
        <w:lastRenderedPageBreak/>
        <w:t>станцією технічного обслуговування), наявність</w:t>
      </w:r>
      <w:r w:rsidR="000679AC" w:rsidRPr="004A261A">
        <w:rPr>
          <w:sz w:val="28"/>
          <w:szCs w:val="28"/>
        </w:rPr>
        <w:t xml:space="preserve"> </w:t>
      </w:r>
      <w:r w:rsidR="00456D31" w:rsidRPr="004A261A">
        <w:rPr>
          <w:sz w:val="28"/>
          <w:szCs w:val="28"/>
        </w:rPr>
        <w:t xml:space="preserve">необхідної кількості </w:t>
      </w:r>
      <w:r w:rsidR="000679AC" w:rsidRPr="004A261A">
        <w:rPr>
          <w:sz w:val="28"/>
          <w:szCs w:val="28"/>
        </w:rPr>
        <w:t>контейнерного парку тощо)</w:t>
      </w:r>
      <w:r w:rsidR="00456D31" w:rsidRPr="004A261A">
        <w:rPr>
          <w:sz w:val="28"/>
          <w:szCs w:val="28"/>
        </w:rPr>
        <w:t>.</w:t>
      </w:r>
    </w:p>
    <w:p w:rsidR="000679AC" w:rsidRPr="004A261A" w:rsidRDefault="0063760E" w:rsidP="007B0E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6D31" w:rsidRPr="004A261A">
        <w:rPr>
          <w:sz w:val="28"/>
          <w:szCs w:val="28"/>
        </w:rPr>
        <w:t>3.1.1</w:t>
      </w:r>
      <w:r w:rsidR="006C4120" w:rsidRPr="004A261A">
        <w:rPr>
          <w:sz w:val="28"/>
          <w:szCs w:val="28"/>
        </w:rPr>
        <w:t>0</w:t>
      </w:r>
      <w:r w:rsidR="00456D31" w:rsidRPr="004A261A">
        <w:rPr>
          <w:sz w:val="28"/>
          <w:szCs w:val="28"/>
        </w:rPr>
        <w:t xml:space="preserve">. </w:t>
      </w:r>
      <w:r w:rsidR="002A349D" w:rsidRPr="00484E14">
        <w:rPr>
          <w:sz w:val="28"/>
          <w:szCs w:val="28"/>
        </w:rPr>
        <w:t>Довідка довільної форми за підписом уповноваженої особи учасника та завірена печаткою</w:t>
      </w:r>
      <w:r w:rsidR="002A349D" w:rsidRPr="004A261A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 xml:space="preserve">про обсяги надання послуг </w:t>
      </w:r>
      <w:r w:rsidR="000744D2">
        <w:rPr>
          <w:sz w:val="28"/>
          <w:szCs w:val="28"/>
        </w:rPr>
        <w:t>зі</w:t>
      </w:r>
      <w:r w:rsidR="000679AC" w:rsidRPr="004A261A">
        <w:rPr>
          <w:sz w:val="28"/>
          <w:szCs w:val="28"/>
        </w:rPr>
        <w:t xml:space="preserve"> збирання побутових відходів за останній рік</w:t>
      </w:r>
      <w:r w:rsidR="00456D31" w:rsidRPr="004A261A">
        <w:rPr>
          <w:sz w:val="28"/>
          <w:szCs w:val="28"/>
        </w:rPr>
        <w:t>.</w:t>
      </w:r>
    </w:p>
    <w:p w:rsidR="000679AC" w:rsidRPr="004A261A" w:rsidRDefault="0063760E" w:rsidP="007B0E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120" w:rsidRPr="004A261A">
        <w:rPr>
          <w:sz w:val="28"/>
          <w:szCs w:val="28"/>
        </w:rPr>
        <w:t>3.1.11</w:t>
      </w:r>
      <w:r w:rsidR="00456D31" w:rsidRPr="004A261A">
        <w:rPr>
          <w:sz w:val="28"/>
          <w:szCs w:val="28"/>
        </w:rPr>
        <w:t>. К</w:t>
      </w:r>
      <w:r w:rsidR="000679AC" w:rsidRPr="004A261A">
        <w:rPr>
          <w:sz w:val="28"/>
          <w:szCs w:val="28"/>
        </w:rPr>
        <w:t>опії технічних паспортів на спеціально обладнані транспортні засоби та довідки про про</w:t>
      </w:r>
      <w:r w:rsidR="00456D31" w:rsidRPr="004A261A">
        <w:rPr>
          <w:sz w:val="28"/>
          <w:szCs w:val="28"/>
        </w:rPr>
        <w:t>ходження ними технічного огляду.</w:t>
      </w:r>
    </w:p>
    <w:p w:rsidR="000679AC" w:rsidRPr="004A261A" w:rsidRDefault="0063760E" w:rsidP="007B0E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120" w:rsidRPr="004A261A">
        <w:rPr>
          <w:sz w:val="28"/>
          <w:szCs w:val="28"/>
        </w:rPr>
        <w:t>3.1.12</w:t>
      </w:r>
      <w:r w:rsidR="00456D31" w:rsidRPr="004A261A">
        <w:rPr>
          <w:sz w:val="28"/>
          <w:szCs w:val="28"/>
        </w:rPr>
        <w:t xml:space="preserve">. </w:t>
      </w:r>
      <w:r w:rsidR="002A349D" w:rsidRPr="00484E14">
        <w:rPr>
          <w:sz w:val="28"/>
          <w:szCs w:val="28"/>
        </w:rPr>
        <w:t>Довідка довільної форми за підписом уповноваженої особи учасника та завірена печаткою</w:t>
      </w:r>
      <w:r w:rsidR="002A349D" w:rsidRPr="004A261A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про забезпечення створення умов для щоденного миття спеціально обладнаних транспортних засобів, їх паркуван</w:t>
      </w:r>
      <w:r w:rsidR="00456D31" w:rsidRPr="004A261A">
        <w:rPr>
          <w:sz w:val="28"/>
          <w:szCs w:val="28"/>
        </w:rPr>
        <w:t>ня та технічного обслуговування.</w:t>
      </w:r>
    </w:p>
    <w:p w:rsidR="000679AC" w:rsidRPr="004A261A" w:rsidRDefault="0063760E" w:rsidP="007B0E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557" w:rsidRPr="004A261A">
        <w:rPr>
          <w:sz w:val="28"/>
          <w:szCs w:val="28"/>
        </w:rPr>
        <w:t>3.1.13</w:t>
      </w:r>
      <w:r w:rsidR="00456D31" w:rsidRPr="004A261A">
        <w:rPr>
          <w:sz w:val="28"/>
          <w:szCs w:val="28"/>
        </w:rPr>
        <w:t>. Д</w:t>
      </w:r>
      <w:r w:rsidR="000679AC" w:rsidRPr="004A261A">
        <w:rPr>
          <w:sz w:val="28"/>
          <w:szCs w:val="28"/>
        </w:rPr>
        <w:t>овідки про прохо</w:t>
      </w:r>
      <w:r w:rsidR="00456D31" w:rsidRPr="004A261A">
        <w:rPr>
          <w:sz w:val="28"/>
          <w:szCs w:val="28"/>
        </w:rPr>
        <w:t>дження водіями медичного огляду.</w:t>
      </w:r>
    </w:p>
    <w:p w:rsidR="005E5557" w:rsidRPr="004A261A" w:rsidRDefault="0063760E" w:rsidP="007B0E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557" w:rsidRPr="004A261A">
        <w:rPr>
          <w:sz w:val="28"/>
          <w:szCs w:val="28"/>
        </w:rPr>
        <w:t xml:space="preserve">3.1.14. </w:t>
      </w:r>
      <w:r w:rsidR="007A658A" w:rsidRPr="00484E14">
        <w:rPr>
          <w:sz w:val="28"/>
          <w:szCs w:val="28"/>
        </w:rPr>
        <w:t>Довідка довільної форми за підписом уповноваженої особи учасника та завірена печаткою</w:t>
      </w:r>
      <w:r w:rsidR="007A658A" w:rsidRPr="004A261A">
        <w:rPr>
          <w:sz w:val="28"/>
          <w:szCs w:val="28"/>
        </w:rPr>
        <w:t xml:space="preserve"> </w:t>
      </w:r>
      <w:r w:rsidR="005E5557" w:rsidRPr="004A261A">
        <w:rPr>
          <w:sz w:val="28"/>
          <w:szCs w:val="28"/>
        </w:rPr>
        <w:t>про наявність працівників відповідної кваліфікації (водії, оператори).</w:t>
      </w:r>
    </w:p>
    <w:p w:rsidR="00BF6DBD" w:rsidRPr="004A261A" w:rsidRDefault="0063760E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E5557" w:rsidRPr="004A261A">
        <w:rPr>
          <w:sz w:val="28"/>
          <w:szCs w:val="28"/>
        </w:rPr>
        <w:t>3.1.15</w:t>
      </w:r>
      <w:r w:rsidR="00456D31" w:rsidRPr="004A261A">
        <w:rPr>
          <w:sz w:val="28"/>
          <w:szCs w:val="28"/>
        </w:rPr>
        <w:t xml:space="preserve">. </w:t>
      </w:r>
      <w:r w:rsidR="007A658A" w:rsidRPr="00484E14">
        <w:rPr>
          <w:sz w:val="28"/>
          <w:szCs w:val="28"/>
        </w:rPr>
        <w:t>Довідка довільної форми за підписом уповноваженої особи учасника та завірена печаткою</w:t>
      </w:r>
      <w:r w:rsidR="007A658A" w:rsidRPr="004A261A">
        <w:rPr>
          <w:sz w:val="28"/>
          <w:szCs w:val="28"/>
        </w:rPr>
        <w:t xml:space="preserve"> </w:t>
      </w:r>
      <w:r w:rsidR="00BF6DBD" w:rsidRPr="004A261A">
        <w:rPr>
          <w:color w:val="000000"/>
          <w:sz w:val="28"/>
          <w:szCs w:val="28"/>
        </w:rPr>
        <w:t>про технічний потенціал суб’єкта господарювання</w:t>
      </w:r>
      <w:r w:rsidR="00981DF3" w:rsidRPr="004A261A">
        <w:rPr>
          <w:color w:val="000000"/>
          <w:sz w:val="28"/>
          <w:szCs w:val="28"/>
        </w:rPr>
        <w:t xml:space="preserve"> (тип, вантажопідйомність, реєстраційний номер тощо)</w:t>
      </w:r>
      <w:r w:rsidR="00456D31" w:rsidRPr="004A261A">
        <w:rPr>
          <w:color w:val="000000"/>
          <w:sz w:val="28"/>
          <w:szCs w:val="28"/>
        </w:rPr>
        <w:t>.</w:t>
      </w:r>
    </w:p>
    <w:p w:rsidR="005E5557" w:rsidRPr="004A261A" w:rsidRDefault="0063760E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5557" w:rsidRPr="004A261A">
        <w:rPr>
          <w:color w:val="000000"/>
          <w:sz w:val="28"/>
          <w:szCs w:val="28"/>
        </w:rPr>
        <w:t>3.1.16. Документ, що містить відомості про досвід роботи з надання послуг</w:t>
      </w:r>
      <w:r w:rsidR="00DA0B86" w:rsidRPr="004A261A">
        <w:rPr>
          <w:color w:val="000000"/>
          <w:sz w:val="28"/>
          <w:szCs w:val="28"/>
        </w:rPr>
        <w:t xml:space="preserve"> </w:t>
      </w:r>
      <w:r w:rsidR="005E5557" w:rsidRPr="004A261A">
        <w:rPr>
          <w:color w:val="000000"/>
          <w:sz w:val="28"/>
          <w:szCs w:val="28"/>
        </w:rPr>
        <w:t>з вивезення побутових відходів.</w:t>
      </w:r>
    </w:p>
    <w:p w:rsidR="000679AC" w:rsidRPr="004A261A" w:rsidRDefault="0063760E" w:rsidP="007B0E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6D31" w:rsidRPr="004A261A">
        <w:rPr>
          <w:color w:val="000000"/>
          <w:sz w:val="28"/>
          <w:szCs w:val="28"/>
        </w:rPr>
        <w:t>3.1.17. І</w:t>
      </w:r>
      <w:r w:rsidR="00456D31" w:rsidRPr="004A261A">
        <w:rPr>
          <w:sz w:val="28"/>
          <w:szCs w:val="28"/>
        </w:rPr>
        <w:t>нші</w:t>
      </w:r>
      <w:r w:rsidR="000679AC" w:rsidRPr="004A261A">
        <w:rPr>
          <w:sz w:val="28"/>
          <w:szCs w:val="28"/>
        </w:rPr>
        <w:t xml:space="preserve"> документ</w:t>
      </w:r>
      <w:r w:rsidR="00456D31" w:rsidRPr="004A261A">
        <w:rPr>
          <w:sz w:val="28"/>
          <w:szCs w:val="28"/>
        </w:rPr>
        <w:t>и</w:t>
      </w:r>
      <w:r w:rsidR="000679AC" w:rsidRPr="004A261A">
        <w:rPr>
          <w:sz w:val="28"/>
          <w:szCs w:val="28"/>
        </w:rPr>
        <w:t>, які подаються за бажанням учасника конкурсу і містять відомості про його здатність надавати послуги з вивезення побутових відходів належного рівня якості</w:t>
      </w:r>
      <w:r w:rsidR="000744D2">
        <w:rPr>
          <w:sz w:val="28"/>
          <w:szCs w:val="28"/>
        </w:rPr>
        <w:t xml:space="preserve"> </w:t>
      </w:r>
      <w:r w:rsidR="000744D2" w:rsidRPr="004A261A">
        <w:rPr>
          <w:sz w:val="28"/>
          <w:szCs w:val="28"/>
        </w:rPr>
        <w:t>(інформація про наявність диспетчерської служби тощо</w:t>
      </w:r>
      <w:r w:rsidR="000744D2">
        <w:rPr>
          <w:sz w:val="28"/>
          <w:szCs w:val="28"/>
        </w:rPr>
        <w:t>)</w:t>
      </w:r>
      <w:r w:rsidR="000679AC" w:rsidRPr="004A261A">
        <w:rPr>
          <w:sz w:val="28"/>
          <w:szCs w:val="28"/>
        </w:rPr>
        <w:t>.</w:t>
      </w:r>
    </w:p>
    <w:p w:rsidR="00AE2DEE" w:rsidRDefault="0063760E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6D31" w:rsidRPr="004A261A">
        <w:rPr>
          <w:sz w:val="28"/>
          <w:szCs w:val="28"/>
        </w:rPr>
        <w:t xml:space="preserve">3.2. </w:t>
      </w:r>
      <w:r w:rsidR="006F11CD" w:rsidRPr="00484E14">
        <w:rPr>
          <w:sz w:val="28"/>
          <w:szCs w:val="28"/>
        </w:rPr>
        <w:t>Конкурсна пропозиція подається особисто або надсилається поштою (рекомендованим листом з повідомленням пр вручення) конкурсній комісії у конверті, на якому зазначаються повне найменування і місцезнаходження організатора та учасника конкурсу, перелік послуг, на надання яких подається пропозиція</w:t>
      </w:r>
      <w:r w:rsidR="001A1025">
        <w:rPr>
          <w:sz w:val="28"/>
          <w:szCs w:val="28"/>
        </w:rPr>
        <w:t>, а також згода на розкриття конверта з конкурсною пропозицією</w:t>
      </w:r>
      <w:r w:rsidR="00AE2DEE">
        <w:rPr>
          <w:sz w:val="28"/>
          <w:szCs w:val="28"/>
        </w:rPr>
        <w:t>.</w:t>
      </w:r>
    </w:p>
    <w:p w:rsidR="000679AC" w:rsidRPr="004A261A" w:rsidRDefault="00F9501D" w:rsidP="007B0EF6">
      <w:pPr>
        <w:jc w:val="both"/>
        <w:rPr>
          <w:sz w:val="28"/>
          <w:szCs w:val="28"/>
        </w:rPr>
      </w:pPr>
      <w:bookmarkStart w:id="51" w:name="o86"/>
      <w:bookmarkEnd w:id="51"/>
      <w:r>
        <w:rPr>
          <w:sz w:val="28"/>
          <w:szCs w:val="28"/>
        </w:rPr>
        <w:tab/>
      </w:r>
      <w:r w:rsidR="005E5557" w:rsidRPr="004A261A">
        <w:rPr>
          <w:sz w:val="28"/>
          <w:szCs w:val="28"/>
        </w:rPr>
        <w:t>3.3.</w:t>
      </w:r>
      <w:r w:rsidR="000679AC" w:rsidRPr="004A261A">
        <w:rPr>
          <w:sz w:val="28"/>
          <w:szCs w:val="28"/>
        </w:rPr>
        <w:t xml:space="preserve"> Конверти з конкурсними пропозиціями, що надійшли після закінчення строку їх подання</w:t>
      </w:r>
      <w:r w:rsidR="001A1025">
        <w:rPr>
          <w:sz w:val="28"/>
          <w:szCs w:val="28"/>
        </w:rPr>
        <w:t xml:space="preserve"> та конверти щодо розкриття яких немає згоди</w:t>
      </w:r>
      <w:r w:rsidR="000679AC" w:rsidRPr="004A261A">
        <w:rPr>
          <w:sz w:val="28"/>
          <w:szCs w:val="28"/>
        </w:rPr>
        <w:t>, не розкриваються і повертаються учасникам конкурсу.</w:t>
      </w:r>
    </w:p>
    <w:p w:rsidR="000679AC" w:rsidRPr="004A261A" w:rsidRDefault="001F23C6" w:rsidP="007B0EF6">
      <w:pPr>
        <w:jc w:val="both"/>
        <w:rPr>
          <w:sz w:val="28"/>
          <w:szCs w:val="28"/>
        </w:rPr>
      </w:pPr>
      <w:bookmarkStart w:id="52" w:name="o87"/>
      <w:bookmarkEnd w:id="52"/>
      <w:r>
        <w:rPr>
          <w:sz w:val="28"/>
          <w:szCs w:val="28"/>
        </w:rPr>
        <w:tab/>
      </w:r>
      <w:r w:rsidR="005E5557" w:rsidRPr="004A261A">
        <w:rPr>
          <w:sz w:val="28"/>
          <w:szCs w:val="28"/>
        </w:rPr>
        <w:t xml:space="preserve">3.4. </w:t>
      </w:r>
      <w:r w:rsidR="000679AC" w:rsidRPr="004A261A">
        <w:rPr>
          <w:sz w:val="28"/>
          <w:szCs w:val="28"/>
        </w:rPr>
        <w:t>Організатор конкурсу має право прийняти до закінчення строку подання конкурсних пропозицій рішення щодо його продовження. Про своє рішення, а також зміну місця, дня та часу розкриття конвертів організатор конкурсу повинен повідомити всі</w:t>
      </w:r>
      <w:r w:rsidR="000744D2">
        <w:rPr>
          <w:sz w:val="28"/>
          <w:szCs w:val="28"/>
        </w:rPr>
        <w:t>м</w:t>
      </w:r>
      <w:r w:rsidR="000679AC" w:rsidRPr="004A261A">
        <w:rPr>
          <w:sz w:val="28"/>
          <w:szCs w:val="28"/>
        </w:rPr>
        <w:t xml:space="preserve"> учасник</w:t>
      </w:r>
      <w:r w:rsidR="000744D2">
        <w:rPr>
          <w:sz w:val="28"/>
          <w:szCs w:val="28"/>
        </w:rPr>
        <w:t>ам</w:t>
      </w:r>
      <w:r w:rsidR="000679AC" w:rsidRPr="004A261A">
        <w:rPr>
          <w:sz w:val="28"/>
          <w:szCs w:val="28"/>
        </w:rPr>
        <w:t xml:space="preserve"> конкурсу, які подали документи на участь у конкурсі.</w:t>
      </w:r>
    </w:p>
    <w:p w:rsidR="000744D2" w:rsidRDefault="001F23C6" w:rsidP="007B0EF6">
      <w:pPr>
        <w:jc w:val="both"/>
        <w:rPr>
          <w:sz w:val="28"/>
          <w:szCs w:val="28"/>
        </w:rPr>
      </w:pPr>
      <w:bookmarkStart w:id="53" w:name="o88"/>
      <w:bookmarkEnd w:id="53"/>
      <w:r>
        <w:rPr>
          <w:sz w:val="28"/>
          <w:szCs w:val="28"/>
        </w:rPr>
        <w:tab/>
      </w:r>
      <w:r w:rsidR="005E5557" w:rsidRPr="004A261A">
        <w:rPr>
          <w:sz w:val="28"/>
          <w:szCs w:val="28"/>
        </w:rPr>
        <w:t xml:space="preserve">3.5. </w:t>
      </w:r>
      <w:r w:rsidR="000679AC" w:rsidRPr="004A261A">
        <w:rPr>
          <w:sz w:val="28"/>
          <w:szCs w:val="28"/>
        </w:rPr>
        <w:t>Учасник конкурсу має право відкликати власну конкурсну пропозицію</w:t>
      </w:r>
      <w:r w:rsidR="000744D2">
        <w:rPr>
          <w:sz w:val="28"/>
          <w:szCs w:val="28"/>
        </w:rPr>
        <w:t xml:space="preserve"> згідно заяви (додаток </w:t>
      </w:r>
      <w:r w:rsidR="00110F9A">
        <w:rPr>
          <w:sz w:val="28"/>
          <w:szCs w:val="28"/>
        </w:rPr>
        <w:t>2</w:t>
      </w:r>
      <w:r w:rsidR="00B560B5">
        <w:rPr>
          <w:sz w:val="28"/>
          <w:szCs w:val="28"/>
        </w:rPr>
        <w:t xml:space="preserve"> до Положення</w:t>
      </w:r>
      <w:r w:rsidR="000744D2">
        <w:rPr>
          <w:sz w:val="28"/>
          <w:szCs w:val="28"/>
        </w:rPr>
        <w:t>).</w:t>
      </w:r>
    </w:p>
    <w:p w:rsidR="000679AC" w:rsidRPr="004A261A" w:rsidRDefault="000744D2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Pr="004A261A">
        <w:rPr>
          <w:sz w:val="28"/>
          <w:szCs w:val="28"/>
        </w:rPr>
        <w:t>Учасник конкурсу має право</w:t>
      </w:r>
      <w:r w:rsidR="000679AC" w:rsidRPr="004A261A">
        <w:rPr>
          <w:sz w:val="28"/>
          <w:szCs w:val="28"/>
        </w:rPr>
        <w:t xml:space="preserve"> внести до неї зміни до закін</w:t>
      </w:r>
      <w:r>
        <w:rPr>
          <w:sz w:val="28"/>
          <w:szCs w:val="28"/>
        </w:rPr>
        <w:t>ч</w:t>
      </w:r>
      <w:r w:rsidR="00156FD4">
        <w:rPr>
          <w:sz w:val="28"/>
          <w:szCs w:val="28"/>
        </w:rPr>
        <w:t>ення строку подання пропозицій.</w:t>
      </w:r>
    </w:p>
    <w:p w:rsidR="000679AC" w:rsidRPr="004A261A" w:rsidRDefault="001F23C6" w:rsidP="007B0EF6">
      <w:pPr>
        <w:jc w:val="both"/>
        <w:rPr>
          <w:sz w:val="28"/>
          <w:szCs w:val="28"/>
        </w:rPr>
      </w:pPr>
      <w:bookmarkStart w:id="54" w:name="o89"/>
      <w:bookmarkEnd w:id="54"/>
      <w:r>
        <w:rPr>
          <w:sz w:val="28"/>
          <w:szCs w:val="28"/>
        </w:rPr>
        <w:tab/>
      </w:r>
      <w:r w:rsidR="005E5557" w:rsidRPr="004A261A">
        <w:rPr>
          <w:sz w:val="28"/>
          <w:szCs w:val="28"/>
        </w:rPr>
        <w:t>3.</w:t>
      </w:r>
      <w:r w:rsidR="000744D2">
        <w:rPr>
          <w:sz w:val="28"/>
          <w:szCs w:val="28"/>
        </w:rPr>
        <w:t>7</w:t>
      </w:r>
      <w:r w:rsidR="005E5557" w:rsidRPr="004A261A">
        <w:rPr>
          <w:sz w:val="28"/>
          <w:szCs w:val="28"/>
        </w:rPr>
        <w:t xml:space="preserve">. </w:t>
      </w:r>
      <w:r w:rsidR="000679AC" w:rsidRPr="004A261A">
        <w:rPr>
          <w:sz w:val="28"/>
          <w:szCs w:val="28"/>
        </w:rPr>
        <w:t>Конкурсні пропозиції реєструються конку</w:t>
      </w:r>
      <w:r w:rsidR="00DA0B86" w:rsidRPr="004A261A">
        <w:rPr>
          <w:sz w:val="28"/>
          <w:szCs w:val="28"/>
        </w:rPr>
        <w:t xml:space="preserve">рсною комісією у </w:t>
      </w:r>
      <w:r>
        <w:rPr>
          <w:sz w:val="28"/>
          <w:szCs w:val="28"/>
        </w:rPr>
        <w:t>журналі обліку</w:t>
      </w:r>
      <w:r w:rsidR="00DA0B86" w:rsidRPr="004A261A">
        <w:rPr>
          <w:sz w:val="28"/>
          <w:szCs w:val="28"/>
        </w:rPr>
        <w:t>, в якому зазначаються</w:t>
      </w:r>
      <w:bookmarkStart w:id="55" w:name="o90"/>
      <w:bookmarkEnd w:id="55"/>
      <w:r w:rsidR="000679AC" w:rsidRPr="004A261A">
        <w:rPr>
          <w:sz w:val="28"/>
          <w:szCs w:val="28"/>
        </w:rPr>
        <w:t xml:space="preserve"> дат</w:t>
      </w:r>
      <w:r w:rsidR="00DA0B86" w:rsidRPr="004A261A">
        <w:rPr>
          <w:sz w:val="28"/>
          <w:szCs w:val="28"/>
        </w:rPr>
        <w:t>а</w:t>
      </w:r>
      <w:r w:rsidR="000679AC" w:rsidRPr="004A261A">
        <w:rPr>
          <w:sz w:val="28"/>
          <w:szCs w:val="28"/>
        </w:rPr>
        <w:t xml:space="preserve"> і час отримання конкурсної пропозиції та порядковий номер реєстрації пропозиції.</w:t>
      </w:r>
    </w:p>
    <w:p w:rsidR="003D69D8" w:rsidRPr="00497796" w:rsidRDefault="003D69D8" w:rsidP="007B0EF6">
      <w:pPr>
        <w:jc w:val="both"/>
        <w:rPr>
          <w:sz w:val="32"/>
          <w:szCs w:val="32"/>
        </w:rPr>
      </w:pPr>
    </w:p>
    <w:p w:rsidR="00DA0B86" w:rsidRPr="004A261A" w:rsidRDefault="00DA0B86" w:rsidP="007B0EF6">
      <w:pPr>
        <w:jc w:val="center"/>
        <w:rPr>
          <w:sz w:val="28"/>
          <w:szCs w:val="28"/>
        </w:rPr>
      </w:pPr>
      <w:r w:rsidRPr="004A261A">
        <w:rPr>
          <w:sz w:val="28"/>
          <w:szCs w:val="28"/>
        </w:rPr>
        <w:lastRenderedPageBreak/>
        <w:t>4. Проведення конкурсу</w:t>
      </w:r>
    </w:p>
    <w:p w:rsidR="00DA0B86" w:rsidRPr="004A261A" w:rsidRDefault="00DA0B86" w:rsidP="007B0EF6">
      <w:pPr>
        <w:jc w:val="center"/>
        <w:rPr>
          <w:sz w:val="16"/>
          <w:szCs w:val="16"/>
        </w:rPr>
      </w:pPr>
    </w:p>
    <w:p w:rsidR="00DA0B86" w:rsidRPr="004A261A" w:rsidRDefault="006C5557" w:rsidP="007B0EF6">
      <w:pPr>
        <w:jc w:val="both"/>
        <w:rPr>
          <w:sz w:val="28"/>
          <w:szCs w:val="28"/>
        </w:rPr>
      </w:pPr>
      <w:bookmarkStart w:id="56" w:name="o91"/>
      <w:bookmarkEnd w:id="56"/>
      <w:r>
        <w:rPr>
          <w:sz w:val="28"/>
          <w:szCs w:val="28"/>
        </w:rPr>
        <w:tab/>
      </w:r>
      <w:r w:rsidR="00DA0B86" w:rsidRPr="004A261A">
        <w:rPr>
          <w:sz w:val="28"/>
          <w:szCs w:val="28"/>
        </w:rPr>
        <w:t xml:space="preserve">4.1. </w:t>
      </w:r>
      <w:r w:rsidR="000679AC" w:rsidRPr="004A261A">
        <w:rPr>
          <w:sz w:val="28"/>
          <w:szCs w:val="28"/>
        </w:rPr>
        <w:t xml:space="preserve">Розкриття конвертів з конкурсними пропозиціями проводиться у день закінчення строку їх подання у місці та </w:t>
      </w:r>
      <w:r w:rsidR="000744D2">
        <w:rPr>
          <w:sz w:val="28"/>
          <w:szCs w:val="28"/>
        </w:rPr>
        <w:t xml:space="preserve">в </w:t>
      </w:r>
      <w:r w:rsidR="000679AC" w:rsidRPr="004A261A">
        <w:rPr>
          <w:sz w:val="28"/>
          <w:szCs w:val="28"/>
        </w:rPr>
        <w:t>час, передбачені конкурсною документацією, в присутності всіх учасників конкурсу або уповноважених ними осіб, що з’явилися на конкурс.</w:t>
      </w:r>
      <w:bookmarkStart w:id="57" w:name="o92"/>
      <w:bookmarkStart w:id="58" w:name="o93"/>
      <w:bookmarkEnd w:id="57"/>
      <w:bookmarkEnd w:id="58"/>
      <w:r w:rsidR="00DA0B86" w:rsidRPr="004A261A">
        <w:rPr>
          <w:sz w:val="28"/>
          <w:szCs w:val="28"/>
        </w:rPr>
        <w:t xml:space="preserve"> </w:t>
      </w:r>
    </w:p>
    <w:p w:rsidR="000679AC" w:rsidRPr="00110F9A" w:rsidRDefault="006C5557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B86" w:rsidRPr="00110F9A">
        <w:rPr>
          <w:sz w:val="28"/>
          <w:szCs w:val="28"/>
        </w:rPr>
        <w:t>4.2. Р</w:t>
      </w:r>
      <w:r w:rsidR="000679AC" w:rsidRPr="00110F9A">
        <w:rPr>
          <w:sz w:val="28"/>
          <w:szCs w:val="28"/>
        </w:rPr>
        <w:t>озкриття конверта з конкурсною пропозицією може проводитися за відсутності учасника конкурсу або уповноваженої ним особи</w:t>
      </w:r>
      <w:r w:rsidR="00110F9A">
        <w:rPr>
          <w:sz w:val="28"/>
          <w:szCs w:val="28"/>
        </w:rPr>
        <w:t xml:space="preserve"> у разі його згоди</w:t>
      </w:r>
      <w:r w:rsidR="000679AC" w:rsidRPr="00110F9A">
        <w:rPr>
          <w:sz w:val="28"/>
          <w:szCs w:val="28"/>
        </w:rPr>
        <w:t>.</w:t>
      </w:r>
    </w:p>
    <w:p w:rsidR="000679AC" w:rsidRPr="00710FB0" w:rsidRDefault="006C5557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B86" w:rsidRPr="004A261A">
        <w:rPr>
          <w:sz w:val="28"/>
          <w:szCs w:val="28"/>
        </w:rPr>
        <w:t xml:space="preserve">4.3. </w:t>
      </w:r>
      <w:r w:rsidR="000679AC" w:rsidRPr="004A261A">
        <w:rPr>
          <w:sz w:val="28"/>
          <w:szCs w:val="28"/>
        </w:rPr>
        <w:t>Під час розкриття конвертів з конкурсними пропозиціями конкурсна комісія перевіряє наявність та правильність оформлення документів, подання яких передбачено конкурсною документацією, а також оголошує інформацію про найменування та місцезнаход</w:t>
      </w:r>
      <w:r w:rsidR="00EA5B24">
        <w:rPr>
          <w:sz w:val="28"/>
          <w:szCs w:val="28"/>
        </w:rPr>
        <w:t>ження кожного учасника конкурсу</w:t>
      </w:r>
      <w:r w:rsidR="000679AC" w:rsidRPr="00710FB0">
        <w:rPr>
          <w:sz w:val="28"/>
          <w:szCs w:val="28"/>
        </w:rPr>
        <w:t>.</w:t>
      </w:r>
    </w:p>
    <w:p w:rsidR="000679AC" w:rsidRPr="004A261A" w:rsidRDefault="006C5557" w:rsidP="007B0EF6">
      <w:pPr>
        <w:jc w:val="both"/>
        <w:rPr>
          <w:sz w:val="28"/>
          <w:szCs w:val="28"/>
        </w:rPr>
      </w:pPr>
      <w:bookmarkStart w:id="59" w:name="o94"/>
      <w:bookmarkEnd w:id="59"/>
      <w:r>
        <w:rPr>
          <w:sz w:val="28"/>
          <w:szCs w:val="28"/>
        </w:rPr>
        <w:tab/>
      </w:r>
      <w:r w:rsidR="00DA0B86" w:rsidRPr="004A261A">
        <w:rPr>
          <w:sz w:val="28"/>
          <w:szCs w:val="28"/>
        </w:rPr>
        <w:t xml:space="preserve">4.4. </w:t>
      </w:r>
      <w:r w:rsidR="000679AC" w:rsidRPr="004A261A">
        <w:rPr>
          <w:sz w:val="28"/>
          <w:szCs w:val="28"/>
        </w:rPr>
        <w:t>Під час розгляду конкурсних пропозицій конкурсна комісія має право звернутися до учасників конкурсу за роз’ясненням щодо їх змісту, провести консультації з окремими учасниками.</w:t>
      </w:r>
    </w:p>
    <w:p w:rsidR="006C5557" w:rsidRDefault="006C5557" w:rsidP="007B0EF6">
      <w:pPr>
        <w:jc w:val="both"/>
        <w:rPr>
          <w:sz w:val="28"/>
          <w:szCs w:val="28"/>
        </w:rPr>
      </w:pPr>
      <w:bookmarkStart w:id="60" w:name="o95"/>
      <w:bookmarkEnd w:id="60"/>
      <w:r>
        <w:rPr>
          <w:sz w:val="28"/>
          <w:szCs w:val="28"/>
        </w:rPr>
        <w:tab/>
      </w:r>
      <w:r w:rsidR="00DA0B86" w:rsidRPr="004A261A">
        <w:rPr>
          <w:sz w:val="28"/>
          <w:szCs w:val="28"/>
        </w:rPr>
        <w:t xml:space="preserve">4.5. </w:t>
      </w:r>
      <w:r w:rsidR="000679AC" w:rsidRPr="004A261A">
        <w:rPr>
          <w:sz w:val="28"/>
          <w:szCs w:val="28"/>
        </w:rPr>
        <w:t xml:space="preserve">За результатами розгляду конкурсних пропозицій конкурсна комісія </w:t>
      </w:r>
      <w:r w:rsidR="00DA0B86" w:rsidRPr="004A261A">
        <w:rPr>
          <w:sz w:val="28"/>
          <w:szCs w:val="28"/>
        </w:rPr>
        <w:t>має право в</w:t>
      </w:r>
      <w:r w:rsidR="000679AC" w:rsidRPr="004A261A">
        <w:rPr>
          <w:sz w:val="28"/>
          <w:szCs w:val="28"/>
        </w:rPr>
        <w:t>ідхил</w:t>
      </w:r>
      <w:r w:rsidR="00DA0B86" w:rsidRPr="004A261A">
        <w:rPr>
          <w:sz w:val="28"/>
          <w:szCs w:val="28"/>
        </w:rPr>
        <w:t xml:space="preserve">ити їх </w:t>
      </w:r>
      <w:r w:rsidR="000679AC" w:rsidRPr="004A261A">
        <w:rPr>
          <w:sz w:val="28"/>
          <w:szCs w:val="28"/>
        </w:rPr>
        <w:t>з таких причин:</w:t>
      </w:r>
      <w:bookmarkStart w:id="61" w:name="o96"/>
      <w:bookmarkEnd w:id="61"/>
    </w:p>
    <w:p w:rsidR="006C5557" w:rsidRDefault="006C5557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F9A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учасник конкурсу не відповідає кваліфікаційним вимогам, передбаченим конкурсною документацією;</w:t>
      </w:r>
      <w:bookmarkStart w:id="62" w:name="o97"/>
      <w:bookmarkEnd w:id="62"/>
    </w:p>
    <w:p w:rsidR="006C5557" w:rsidRDefault="006C5557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F9A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конкурсна пропозиція не відповідає конкурсній документації;</w:t>
      </w:r>
      <w:bookmarkStart w:id="63" w:name="o98"/>
      <w:bookmarkEnd w:id="63"/>
    </w:p>
    <w:p w:rsidR="006C5557" w:rsidRDefault="006C5557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F9A"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встановлення факту подання недостовірної інформації, яка впливає на прийняття рішення;</w:t>
      </w:r>
      <w:bookmarkStart w:id="64" w:name="o99"/>
      <w:bookmarkEnd w:id="64"/>
    </w:p>
    <w:p w:rsidR="00110F9A" w:rsidRDefault="006C5557" w:rsidP="007B0EF6">
      <w:pPr>
        <w:jc w:val="both"/>
        <w:rPr>
          <w:sz w:val="28"/>
          <w:szCs w:val="28"/>
        </w:rPr>
      </w:pPr>
      <w:r w:rsidRPr="00AF191D">
        <w:rPr>
          <w:b/>
          <w:sz w:val="28"/>
          <w:szCs w:val="28"/>
        </w:rPr>
        <w:tab/>
      </w:r>
      <w:r w:rsidR="00110F9A" w:rsidRPr="00056704">
        <w:rPr>
          <w:sz w:val="28"/>
          <w:szCs w:val="28"/>
        </w:rPr>
        <w:t>–</w:t>
      </w:r>
      <w:r w:rsidRPr="00AF191D">
        <w:rPr>
          <w:b/>
          <w:sz w:val="28"/>
          <w:szCs w:val="28"/>
        </w:rPr>
        <w:t xml:space="preserve"> </w:t>
      </w:r>
      <w:r w:rsidR="00156FD4" w:rsidRPr="00110F9A">
        <w:rPr>
          <w:sz w:val="28"/>
          <w:szCs w:val="28"/>
        </w:rPr>
        <w:t>учасник конкурсу перебуває у стані ліквідації, його визнано банкрутом або порушено провадженн</w:t>
      </w:r>
      <w:r w:rsidR="00110F9A">
        <w:rPr>
          <w:sz w:val="28"/>
          <w:szCs w:val="28"/>
        </w:rPr>
        <w:t>я у справі про його банкрутство;</w:t>
      </w:r>
    </w:p>
    <w:p w:rsidR="000679AC" w:rsidRPr="00AF191D" w:rsidRDefault="00110F9A" w:rsidP="007B0E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56704">
        <w:rPr>
          <w:sz w:val="28"/>
          <w:szCs w:val="28"/>
        </w:rPr>
        <w:t>–</w:t>
      </w:r>
      <w:r>
        <w:rPr>
          <w:sz w:val="28"/>
          <w:szCs w:val="28"/>
        </w:rPr>
        <w:t xml:space="preserve"> існує заборгованість</w:t>
      </w:r>
      <w:r w:rsidR="00156FD4" w:rsidRPr="00110F9A">
        <w:rPr>
          <w:sz w:val="28"/>
          <w:szCs w:val="28"/>
        </w:rPr>
        <w:t xml:space="preserve"> за податковими зобов’язаннями та платежами за єдиним внеском на загальнообов’язкове державне соціальне страхування</w:t>
      </w:r>
      <w:r w:rsidR="001B65B3" w:rsidRPr="00110F9A">
        <w:rPr>
          <w:sz w:val="28"/>
          <w:szCs w:val="28"/>
        </w:rPr>
        <w:t>.</w:t>
      </w:r>
    </w:p>
    <w:p w:rsidR="002538CE" w:rsidRDefault="002538CE" w:rsidP="007B0EF6">
      <w:pPr>
        <w:jc w:val="both"/>
        <w:rPr>
          <w:sz w:val="28"/>
          <w:szCs w:val="28"/>
        </w:rPr>
      </w:pPr>
      <w:bookmarkStart w:id="65" w:name="o100"/>
      <w:bookmarkEnd w:id="65"/>
      <w:r>
        <w:rPr>
          <w:sz w:val="28"/>
          <w:szCs w:val="28"/>
        </w:rPr>
        <w:tab/>
      </w:r>
      <w:r w:rsidR="00DA0B86" w:rsidRPr="004A261A">
        <w:rPr>
          <w:sz w:val="28"/>
          <w:szCs w:val="28"/>
        </w:rPr>
        <w:t>4.6.</w:t>
      </w:r>
      <w:r w:rsidR="000679AC" w:rsidRPr="004A261A">
        <w:rPr>
          <w:sz w:val="28"/>
          <w:szCs w:val="28"/>
        </w:rPr>
        <w:t xml:space="preserve"> Конкурс визнається таким, що не відбувся, у разі:</w:t>
      </w:r>
      <w:bookmarkStart w:id="66" w:name="o101"/>
      <w:bookmarkEnd w:id="66"/>
    </w:p>
    <w:p w:rsidR="002538CE" w:rsidRDefault="002538CE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F9A" w:rsidRPr="00056704">
        <w:rPr>
          <w:sz w:val="28"/>
          <w:szCs w:val="28"/>
        </w:rPr>
        <w:t>–</w:t>
      </w:r>
      <w:r w:rsidR="00110F9A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неподання конкурсних пропозицій;</w:t>
      </w:r>
      <w:bookmarkStart w:id="67" w:name="o102"/>
      <w:bookmarkStart w:id="68" w:name="o103"/>
      <w:bookmarkEnd w:id="67"/>
      <w:bookmarkEnd w:id="68"/>
    </w:p>
    <w:p w:rsidR="000679AC" w:rsidRPr="004A261A" w:rsidRDefault="002538CE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F9A" w:rsidRPr="00056704">
        <w:rPr>
          <w:sz w:val="28"/>
          <w:szCs w:val="28"/>
        </w:rPr>
        <w:t>–</w:t>
      </w:r>
      <w:r w:rsidR="00EA5B24">
        <w:rPr>
          <w:sz w:val="28"/>
          <w:szCs w:val="28"/>
        </w:rPr>
        <w:t xml:space="preserve"> </w:t>
      </w:r>
      <w:r w:rsidR="000679AC" w:rsidRPr="004A261A">
        <w:rPr>
          <w:sz w:val="28"/>
          <w:szCs w:val="28"/>
        </w:rPr>
        <w:t>відхилення всіх конкурсних пропозицій з</w:t>
      </w:r>
      <w:r w:rsidR="00461626" w:rsidRPr="004A261A">
        <w:rPr>
          <w:sz w:val="28"/>
          <w:szCs w:val="28"/>
        </w:rPr>
        <w:t xml:space="preserve"> підстав, передбачених пунктом </w:t>
      </w:r>
      <w:r w:rsidR="000679AC" w:rsidRPr="004A261A">
        <w:rPr>
          <w:sz w:val="28"/>
          <w:szCs w:val="28"/>
        </w:rPr>
        <w:t>4</w:t>
      </w:r>
      <w:r w:rsidR="00461626" w:rsidRPr="004A261A">
        <w:rPr>
          <w:sz w:val="28"/>
          <w:szCs w:val="28"/>
        </w:rPr>
        <w:t>.5.</w:t>
      </w:r>
      <w:r w:rsidR="000679AC" w:rsidRPr="004A261A">
        <w:rPr>
          <w:sz w:val="28"/>
          <w:szCs w:val="28"/>
        </w:rPr>
        <w:t xml:space="preserve"> цього По</w:t>
      </w:r>
      <w:r w:rsidR="000868C0" w:rsidRPr="004A261A">
        <w:rPr>
          <w:sz w:val="28"/>
          <w:szCs w:val="28"/>
        </w:rPr>
        <w:t>ложення</w:t>
      </w:r>
      <w:r w:rsidR="000679AC" w:rsidRPr="004A261A">
        <w:rPr>
          <w:sz w:val="28"/>
          <w:szCs w:val="28"/>
        </w:rPr>
        <w:t>.</w:t>
      </w:r>
    </w:p>
    <w:p w:rsidR="000679AC" w:rsidRPr="004A261A" w:rsidRDefault="002538CE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8C0" w:rsidRPr="004A261A">
        <w:rPr>
          <w:sz w:val="28"/>
          <w:szCs w:val="28"/>
        </w:rPr>
        <w:t>4.7.</w:t>
      </w:r>
      <w:r w:rsidR="000679AC" w:rsidRPr="004A261A">
        <w:rPr>
          <w:sz w:val="28"/>
          <w:szCs w:val="28"/>
        </w:rPr>
        <w:t xml:space="preserve"> У разі прийняття конкурсною комісією рішення про визнання конкурсу таким, що не відбувся, його організатор письмово </w:t>
      </w:r>
      <w:r w:rsidR="00EA5B24">
        <w:rPr>
          <w:sz w:val="28"/>
          <w:szCs w:val="28"/>
        </w:rPr>
        <w:t>інформує</w:t>
      </w:r>
      <w:r w:rsidR="000679AC" w:rsidRPr="004A261A">
        <w:rPr>
          <w:sz w:val="28"/>
          <w:szCs w:val="28"/>
        </w:rPr>
        <w:t xml:space="preserve"> протягом трьох робочих днів з дня прийняття </w:t>
      </w:r>
      <w:r w:rsidR="000868C0" w:rsidRPr="004A261A">
        <w:rPr>
          <w:sz w:val="28"/>
          <w:szCs w:val="28"/>
        </w:rPr>
        <w:t xml:space="preserve">такого рішення </w:t>
      </w:r>
      <w:r w:rsidR="000679AC" w:rsidRPr="004A261A">
        <w:rPr>
          <w:sz w:val="28"/>
          <w:szCs w:val="28"/>
        </w:rPr>
        <w:t>всіх учасників конкурсу та організовує протягом десяти календарних днів підготовку нового конкурсу.</w:t>
      </w:r>
    </w:p>
    <w:p w:rsidR="000679AC" w:rsidRPr="004A261A" w:rsidRDefault="002538CE" w:rsidP="007B0EF6">
      <w:pPr>
        <w:jc w:val="both"/>
        <w:rPr>
          <w:sz w:val="28"/>
          <w:szCs w:val="28"/>
        </w:rPr>
      </w:pPr>
      <w:bookmarkStart w:id="69" w:name="o104"/>
      <w:bookmarkEnd w:id="69"/>
      <w:r>
        <w:rPr>
          <w:sz w:val="28"/>
          <w:szCs w:val="28"/>
        </w:rPr>
        <w:tab/>
      </w:r>
      <w:r w:rsidR="000868C0" w:rsidRPr="004A261A">
        <w:rPr>
          <w:sz w:val="28"/>
          <w:szCs w:val="28"/>
        </w:rPr>
        <w:t>4</w:t>
      </w:r>
      <w:r w:rsidR="000679AC" w:rsidRPr="004A261A">
        <w:rPr>
          <w:sz w:val="28"/>
          <w:szCs w:val="28"/>
        </w:rPr>
        <w:t>.</w:t>
      </w:r>
      <w:r w:rsidR="000868C0" w:rsidRPr="004A261A">
        <w:rPr>
          <w:sz w:val="28"/>
          <w:szCs w:val="28"/>
        </w:rPr>
        <w:t>8.</w:t>
      </w:r>
      <w:r w:rsidR="000679AC" w:rsidRPr="004A261A">
        <w:rPr>
          <w:sz w:val="28"/>
          <w:szCs w:val="28"/>
        </w:rPr>
        <w:t xml:space="preserve"> Конкурсні пропозиції, які не були відхилені з підстав, передбачених пунктом 4</w:t>
      </w:r>
      <w:r w:rsidR="000868C0" w:rsidRPr="004A261A">
        <w:rPr>
          <w:sz w:val="28"/>
          <w:szCs w:val="28"/>
        </w:rPr>
        <w:t>.5.</w:t>
      </w:r>
      <w:r w:rsidR="000679AC" w:rsidRPr="004A261A">
        <w:rPr>
          <w:sz w:val="28"/>
          <w:szCs w:val="28"/>
        </w:rPr>
        <w:t xml:space="preserve"> цього По</w:t>
      </w:r>
      <w:r w:rsidR="000868C0" w:rsidRPr="004A261A">
        <w:rPr>
          <w:sz w:val="28"/>
          <w:szCs w:val="28"/>
        </w:rPr>
        <w:t>ложення</w:t>
      </w:r>
      <w:r w:rsidR="000679AC" w:rsidRPr="004A261A">
        <w:rPr>
          <w:sz w:val="28"/>
          <w:szCs w:val="28"/>
        </w:rPr>
        <w:t>, оцінюються конкурсною комісією за критеріями, встановленими у конкурсній документації.</w:t>
      </w:r>
    </w:p>
    <w:p w:rsidR="000679AC" w:rsidRPr="00C22737" w:rsidRDefault="000679AC" w:rsidP="007B0EF6">
      <w:pPr>
        <w:jc w:val="both"/>
        <w:rPr>
          <w:sz w:val="28"/>
          <w:szCs w:val="28"/>
        </w:rPr>
      </w:pPr>
      <w:bookmarkStart w:id="70" w:name="o105"/>
      <w:bookmarkEnd w:id="70"/>
      <w:r w:rsidRPr="004A261A">
        <w:rPr>
          <w:sz w:val="28"/>
          <w:szCs w:val="28"/>
        </w:rPr>
        <w:tab/>
      </w:r>
      <w:r w:rsidRPr="00C22737">
        <w:rPr>
          <w:sz w:val="28"/>
          <w:szCs w:val="28"/>
        </w:rPr>
        <w:t>Критерії відповідності конкурсних пропозицій кваліфікацій</w:t>
      </w:r>
      <w:r w:rsidR="00F971EE" w:rsidRPr="00C22737">
        <w:rPr>
          <w:sz w:val="28"/>
          <w:szCs w:val="28"/>
        </w:rPr>
        <w:t>ним вимогам наведен</w:t>
      </w:r>
      <w:r w:rsidR="00710FB0" w:rsidRPr="00C22737">
        <w:rPr>
          <w:sz w:val="28"/>
          <w:szCs w:val="28"/>
        </w:rPr>
        <w:t>і</w:t>
      </w:r>
      <w:r w:rsidR="00F971EE" w:rsidRPr="00C22737">
        <w:rPr>
          <w:sz w:val="28"/>
          <w:szCs w:val="28"/>
        </w:rPr>
        <w:t xml:space="preserve"> у додатку</w:t>
      </w:r>
      <w:r w:rsidRPr="00C22737">
        <w:rPr>
          <w:sz w:val="28"/>
          <w:szCs w:val="28"/>
        </w:rPr>
        <w:t xml:space="preserve"> </w:t>
      </w:r>
      <w:r w:rsidR="00C22737">
        <w:rPr>
          <w:sz w:val="28"/>
          <w:szCs w:val="28"/>
        </w:rPr>
        <w:t xml:space="preserve">3 </w:t>
      </w:r>
      <w:r w:rsidRPr="00C22737">
        <w:rPr>
          <w:sz w:val="28"/>
          <w:szCs w:val="28"/>
        </w:rPr>
        <w:t>до По</w:t>
      </w:r>
      <w:r w:rsidR="000868C0" w:rsidRPr="00C22737">
        <w:rPr>
          <w:sz w:val="28"/>
          <w:szCs w:val="28"/>
        </w:rPr>
        <w:t>ложення</w:t>
      </w:r>
      <w:r w:rsidRPr="00C22737">
        <w:rPr>
          <w:sz w:val="28"/>
          <w:szCs w:val="28"/>
        </w:rPr>
        <w:t>.</w:t>
      </w:r>
      <w:bookmarkStart w:id="71" w:name="o106"/>
      <w:bookmarkEnd w:id="71"/>
    </w:p>
    <w:p w:rsidR="000868C0" w:rsidRPr="004A261A" w:rsidRDefault="000868C0" w:rsidP="007B0EF6">
      <w:pPr>
        <w:jc w:val="both"/>
        <w:rPr>
          <w:sz w:val="28"/>
          <w:szCs w:val="28"/>
        </w:rPr>
      </w:pPr>
    </w:p>
    <w:p w:rsidR="000868C0" w:rsidRPr="004A261A" w:rsidRDefault="000868C0" w:rsidP="007B0EF6">
      <w:pPr>
        <w:jc w:val="center"/>
        <w:rPr>
          <w:sz w:val="28"/>
          <w:szCs w:val="28"/>
        </w:rPr>
      </w:pPr>
      <w:r w:rsidRPr="004A261A">
        <w:rPr>
          <w:sz w:val="28"/>
          <w:szCs w:val="28"/>
        </w:rPr>
        <w:t>5. Визначення переможця конкурсу та укладення договору</w:t>
      </w:r>
    </w:p>
    <w:p w:rsidR="000868C0" w:rsidRPr="004A261A" w:rsidRDefault="000868C0" w:rsidP="007B0EF6">
      <w:pPr>
        <w:jc w:val="center"/>
        <w:rPr>
          <w:sz w:val="16"/>
          <w:szCs w:val="16"/>
        </w:rPr>
      </w:pPr>
    </w:p>
    <w:p w:rsidR="000679AC" w:rsidRPr="004A261A" w:rsidRDefault="002538CE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8C0" w:rsidRPr="004A261A">
        <w:rPr>
          <w:sz w:val="28"/>
          <w:szCs w:val="28"/>
        </w:rPr>
        <w:t>5.1. П</w:t>
      </w:r>
      <w:r w:rsidR="000679AC" w:rsidRPr="004A261A">
        <w:rPr>
          <w:sz w:val="28"/>
          <w:szCs w:val="28"/>
        </w:rPr>
        <w:t xml:space="preserve">ереможцем конкурсу визначається його учасник, що відповідає кваліфікаційним вимогам, може забезпечити надання послуг відповідної </w:t>
      </w:r>
      <w:r w:rsidR="000679AC" w:rsidRPr="004A261A">
        <w:rPr>
          <w:sz w:val="28"/>
          <w:szCs w:val="28"/>
        </w:rPr>
        <w:lastRenderedPageBreak/>
        <w:t>кількості та якості, конкурсна пропозиція якого визнана найкращою за результатами оцінки.</w:t>
      </w:r>
    </w:p>
    <w:p w:rsidR="000679AC" w:rsidRPr="004A261A" w:rsidRDefault="008734EE" w:rsidP="007B0EF6">
      <w:pPr>
        <w:jc w:val="both"/>
        <w:rPr>
          <w:sz w:val="28"/>
          <w:szCs w:val="28"/>
        </w:rPr>
      </w:pPr>
      <w:bookmarkStart w:id="72" w:name="o107"/>
      <w:bookmarkStart w:id="73" w:name="o108"/>
      <w:bookmarkEnd w:id="72"/>
      <w:bookmarkEnd w:id="73"/>
      <w:r>
        <w:rPr>
          <w:sz w:val="28"/>
          <w:szCs w:val="28"/>
        </w:rPr>
        <w:tab/>
      </w:r>
      <w:r w:rsidR="007751F7" w:rsidRPr="004A261A">
        <w:rPr>
          <w:sz w:val="28"/>
          <w:szCs w:val="28"/>
        </w:rPr>
        <w:t xml:space="preserve">5.2. </w:t>
      </w:r>
      <w:r w:rsidR="000679AC" w:rsidRPr="004A261A">
        <w:rPr>
          <w:sz w:val="28"/>
          <w:szCs w:val="28"/>
        </w:rPr>
        <w:t>П</w:t>
      </w:r>
      <w:r w:rsidR="00F971EE" w:rsidRPr="004A261A">
        <w:rPr>
          <w:sz w:val="28"/>
          <w:szCs w:val="28"/>
        </w:rPr>
        <w:t>еревага надається тому учасник</w:t>
      </w:r>
      <w:r w:rsidR="007751F7" w:rsidRPr="004A261A">
        <w:rPr>
          <w:sz w:val="28"/>
          <w:szCs w:val="28"/>
        </w:rPr>
        <w:t>у</w:t>
      </w:r>
      <w:r w:rsidR="000679AC" w:rsidRPr="004A261A">
        <w:rPr>
          <w:sz w:val="28"/>
          <w:szCs w:val="28"/>
        </w:rPr>
        <w:t xml:space="preserve"> конкурсу, що подав конкурсній комісії проект або затверджену інвестиційну програму (програму капітальних витрат) розвитку підприємства, яка повинна включати заходи щодо впровадження роздільного збирання твердих побутових відходів, а також інформацію про кількість відходів, залучених ним до повторного використання; кількість відходів, які використовуються як вторинна сировина; кількість відходів, які відправляються на захоронення, тощо.</w:t>
      </w:r>
    </w:p>
    <w:p w:rsidR="000679AC" w:rsidRPr="004A261A" w:rsidRDefault="008734EE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51F7" w:rsidRPr="004A261A">
        <w:rPr>
          <w:sz w:val="28"/>
          <w:szCs w:val="28"/>
        </w:rPr>
        <w:t xml:space="preserve">5.3. </w:t>
      </w:r>
      <w:r w:rsidR="000679AC" w:rsidRPr="004A261A">
        <w:rPr>
          <w:sz w:val="28"/>
          <w:szCs w:val="28"/>
        </w:rPr>
        <w:t>Рішення про результати проведення конкурсу приймається конкурсною комісією на засіданні у присутності не менш як половини її складу відкритим голосуванням простою більшістю голосів. У разі рівного розподілу голосів вирішальним є голос голови конкурсної комісії.</w:t>
      </w:r>
    </w:p>
    <w:p w:rsidR="007751F7" w:rsidRPr="004A261A" w:rsidRDefault="008734EE" w:rsidP="007B0EF6">
      <w:pPr>
        <w:jc w:val="both"/>
        <w:rPr>
          <w:sz w:val="28"/>
          <w:szCs w:val="28"/>
        </w:rPr>
      </w:pPr>
      <w:bookmarkStart w:id="74" w:name="o109"/>
      <w:bookmarkEnd w:id="74"/>
      <w:r>
        <w:rPr>
          <w:sz w:val="28"/>
          <w:szCs w:val="28"/>
        </w:rPr>
        <w:tab/>
      </w:r>
      <w:r w:rsidR="007751F7" w:rsidRPr="004A261A">
        <w:rPr>
          <w:sz w:val="28"/>
          <w:szCs w:val="28"/>
        </w:rPr>
        <w:t xml:space="preserve">5.4. </w:t>
      </w:r>
      <w:r w:rsidR="000679AC" w:rsidRPr="004A261A">
        <w:rPr>
          <w:sz w:val="28"/>
          <w:szCs w:val="28"/>
        </w:rPr>
        <w:t>Рішення конкурсної комісії оформляється протоколом, який підписується усіма членами комісії, що брали участь у голосуванні.</w:t>
      </w:r>
    </w:p>
    <w:p w:rsidR="000679AC" w:rsidRPr="00110F9A" w:rsidRDefault="008734EE" w:rsidP="007B0EF6">
      <w:pPr>
        <w:jc w:val="both"/>
        <w:rPr>
          <w:sz w:val="28"/>
          <w:szCs w:val="28"/>
        </w:rPr>
      </w:pPr>
      <w:bookmarkStart w:id="75" w:name="o110"/>
      <w:bookmarkEnd w:id="75"/>
      <w:r>
        <w:rPr>
          <w:sz w:val="28"/>
          <w:szCs w:val="28"/>
        </w:rPr>
        <w:tab/>
      </w:r>
      <w:r w:rsidR="007751F7" w:rsidRPr="00110F9A">
        <w:rPr>
          <w:sz w:val="28"/>
          <w:szCs w:val="28"/>
        </w:rPr>
        <w:t xml:space="preserve">5.5. </w:t>
      </w:r>
      <w:r w:rsidR="000679AC" w:rsidRPr="00110F9A">
        <w:rPr>
          <w:sz w:val="28"/>
          <w:szCs w:val="28"/>
        </w:rPr>
        <w:t xml:space="preserve">Організатор конкурсу </w:t>
      </w:r>
      <w:r w:rsidR="00110F9A" w:rsidRPr="00110F9A">
        <w:rPr>
          <w:sz w:val="28"/>
          <w:szCs w:val="28"/>
        </w:rPr>
        <w:t xml:space="preserve">протягом п’яти робочих днів з дня проведення конкурсу </w:t>
      </w:r>
      <w:r w:rsidR="000679AC" w:rsidRPr="00110F9A">
        <w:rPr>
          <w:sz w:val="28"/>
          <w:szCs w:val="28"/>
        </w:rPr>
        <w:t>рішенням комісії затверджує результат кон</w:t>
      </w:r>
      <w:r w:rsidR="00110F9A">
        <w:rPr>
          <w:sz w:val="28"/>
          <w:szCs w:val="28"/>
        </w:rPr>
        <w:t>курсу щодо визначення переможця</w:t>
      </w:r>
      <w:r w:rsidR="000679AC" w:rsidRPr="00110F9A">
        <w:rPr>
          <w:sz w:val="28"/>
          <w:szCs w:val="28"/>
        </w:rPr>
        <w:t xml:space="preserve"> та зазначає строк, протягом якого виконавець має право надавати такі послуги, але не менш як п’ять років.</w:t>
      </w:r>
    </w:p>
    <w:p w:rsidR="000679AC" w:rsidRPr="004A261A" w:rsidRDefault="00C45C62" w:rsidP="007B0EF6">
      <w:pPr>
        <w:jc w:val="both"/>
        <w:rPr>
          <w:sz w:val="28"/>
          <w:szCs w:val="28"/>
        </w:rPr>
      </w:pPr>
      <w:bookmarkStart w:id="76" w:name="o111"/>
      <w:bookmarkEnd w:id="76"/>
      <w:r>
        <w:rPr>
          <w:sz w:val="28"/>
          <w:szCs w:val="28"/>
        </w:rPr>
        <w:tab/>
      </w:r>
      <w:r w:rsidR="007751F7" w:rsidRPr="004A261A">
        <w:rPr>
          <w:sz w:val="28"/>
          <w:szCs w:val="28"/>
        </w:rPr>
        <w:t xml:space="preserve">5.6. </w:t>
      </w:r>
      <w:r w:rsidR="000679AC" w:rsidRPr="004A261A">
        <w:rPr>
          <w:sz w:val="28"/>
          <w:szCs w:val="28"/>
        </w:rPr>
        <w:t>У разі коли в конкурсі взяв участь тільки один учасник і його пропозицію не було відхилено, строк, на який він визначається виконавцем послуг з вивезення побутових відходів, повинен становити 12 місяців, після чого організовується і проводиться новий конкурс.</w:t>
      </w:r>
    </w:p>
    <w:p w:rsidR="001C17D2" w:rsidRPr="00710FB0" w:rsidRDefault="00C45C62" w:rsidP="007B0EF6">
      <w:pPr>
        <w:jc w:val="both"/>
        <w:rPr>
          <w:sz w:val="28"/>
          <w:szCs w:val="28"/>
        </w:rPr>
      </w:pPr>
      <w:bookmarkStart w:id="77" w:name="o112"/>
      <w:bookmarkEnd w:id="77"/>
      <w:r>
        <w:rPr>
          <w:sz w:val="28"/>
          <w:szCs w:val="28"/>
        </w:rPr>
        <w:tab/>
      </w:r>
      <w:r w:rsidR="007751F7" w:rsidRPr="00710FB0">
        <w:rPr>
          <w:sz w:val="28"/>
          <w:szCs w:val="28"/>
        </w:rPr>
        <w:t xml:space="preserve">5.7. </w:t>
      </w:r>
      <w:r w:rsidR="00B328A1" w:rsidRPr="00240811">
        <w:rPr>
          <w:sz w:val="28"/>
          <w:szCs w:val="28"/>
        </w:rPr>
        <w:t xml:space="preserve">Організатор конкурсу протягом </w:t>
      </w:r>
      <w:r w:rsidR="00A8544E">
        <w:rPr>
          <w:sz w:val="28"/>
          <w:szCs w:val="28"/>
        </w:rPr>
        <w:t>десяти</w:t>
      </w:r>
      <w:r w:rsidR="00B328A1">
        <w:rPr>
          <w:sz w:val="28"/>
          <w:szCs w:val="28"/>
        </w:rPr>
        <w:t xml:space="preserve"> </w:t>
      </w:r>
      <w:r w:rsidR="00B328A1" w:rsidRPr="00240811">
        <w:rPr>
          <w:sz w:val="28"/>
          <w:szCs w:val="28"/>
        </w:rPr>
        <w:t>календарних днів після прийняття конкурсною комісією рішення</w:t>
      </w:r>
      <w:r w:rsidR="00B328A1">
        <w:rPr>
          <w:sz w:val="28"/>
          <w:szCs w:val="28"/>
        </w:rPr>
        <w:t>,</w:t>
      </w:r>
      <w:r w:rsidR="00B328A1" w:rsidRPr="00240811">
        <w:rPr>
          <w:sz w:val="28"/>
          <w:szCs w:val="28"/>
        </w:rPr>
        <w:t xml:space="preserve"> укладає з </w:t>
      </w:r>
      <w:r w:rsidR="00B328A1">
        <w:rPr>
          <w:sz w:val="28"/>
          <w:szCs w:val="28"/>
        </w:rPr>
        <w:t>п</w:t>
      </w:r>
      <w:r w:rsidR="00B328A1" w:rsidRPr="00240811">
        <w:rPr>
          <w:sz w:val="28"/>
          <w:szCs w:val="28"/>
        </w:rPr>
        <w:t xml:space="preserve">ереможцем </w:t>
      </w:r>
      <w:r w:rsidR="000679AC" w:rsidRPr="00710FB0">
        <w:rPr>
          <w:sz w:val="28"/>
          <w:szCs w:val="28"/>
        </w:rPr>
        <w:t>договір на надання послуг з вивезення побутових відходів</w:t>
      </w:r>
      <w:r w:rsidR="007751F7" w:rsidRPr="00710FB0">
        <w:rPr>
          <w:sz w:val="28"/>
          <w:szCs w:val="28"/>
        </w:rPr>
        <w:t xml:space="preserve"> на певній території обслуговування </w:t>
      </w:r>
      <w:r w:rsidR="00066E0B">
        <w:rPr>
          <w:sz w:val="28"/>
          <w:szCs w:val="28"/>
        </w:rPr>
        <w:t>громади</w:t>
      </w:r>
      <w:r w:rsidR="007751F7" w:rsidRPr="00710FB0">
        <w:rPr>
          <w:sz w:val="28"/>
          <w:szCs w:val="28"/>
        </w:rPr>
        <w:t>, відповідно до Типового договору на надання послуг з вивезення побутових відходів</w:t>
      </w:r>
      <w:r w:rsidR="001C17D2" w:rsidRPr="00710FB0">
        <w:rPr>
          <w:sz w:val="28"/>
          <w:szCs w:val="28"/>
        </w:rPr>
        <w:t xml:space="preserve"> </w:t>
      </w:r>
      <w:r w:rsidR="00066E0B" w:rsidRPr="00066E0B">
        <w:rPr>
          <w:sz w:val="28"/>
          <w:szCs w:val="28"/>
        </w:rPr>
        <w:t>на території Луцької міської територіальної громади</w:t>
      </w:r>
      <w:r w:rsidR="001C17D2" w:rsidRPr="00710FB0">
        <w:rPr>
          <w:sz w:val="28"/>
          <w:szCs w:val="28"/>
        </w:rPr>
        <w:t xml:space="preserve"> з</w:t>
      </w:r>
      <w:r w:rsidR="003707C6">
        <w:rPr>
          <w:sz w:val="28"/>
          <w:szCs w:val="28"/>
        </w:rPr>
        <w:t>а</w:t>
      </w:r>
      <w:r w:rsidR="001C17D2" w:rsidRPr="00710FB0">
        <w:rPr>
          <w:sz w:val="28"/>
          <w:szCs w:val="28"/>
        </w:rPr>
        <w:t xml:space="preserve"> територіальним принципом</w:t>
      </w:r>
      <w:r w:rsidR="007B2A84" w:rsidRPr="00710FB0">
        <w:rPr>
          <w:sz w:val="28"/>
          <w:szCs w:val="28"/>
        </w:rPr>
        <w:t xml:space="preserve"> (додаток </w:t>
      </w:r>
      <w:r w:rsidR="00A8544E">
        <w:rPr>
          <w:sz w:val="28"/>
          <w:szCs w:val="28"/>
        </w:rPr>
        <w:t xml:space="preserve">4 </w:t>
      </w:r>
      <w:r w:rsidR="007B2A84" w:rsidRPr="00710FB0">
        <w:rPr>
          <w:sz w:val="28"/>
          <w:szCs w:val="28"/>
        </w:rPr>
        <w:t>до Положення).</w:t>
      </w:r>
    </w:p>
    <w:p w:rsidR="000679AC" w:rsidRPr="004A261A" w:rsidRDefault="00710FB0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7D2" w:rsidRPr="004A261A">
        <w:rPr>
          <w:sz w:val="28"/>
          <w:szCs w:val="28"/>
        </w:rPr>
        <w:t>5.8.</w:t>
      </w:r>
      <w:r w:rsidR="000A23A3" w:rsidRPr="004A261A">
        <w:rPr>
          <w:sz w:val="28"/>
          <w:szCs w:val="28"/>
        </w:rPr>
        <w:t xml:space="preserve"> </w:t>
      </w:r>
      <w:r w:rsidR="003D69D8" w:rsidRPr="004A261A">
        <w:rPr>
          <w:sz w:val="28"/>
          <w:szCs w:val="28"/>
        </w:rPr>
        <w:t>Новий конкурс на надання послуг з вивезення побутових відходів на території, визначеній попереднім договором</w:t>
      </w:r>
      <w:r w:rsidR="0067301B">
        <w:rPr>
          <w:sz w:val="28"/>
          <w:szCs w:val="28"/>
        </w:rPr>
        <w:t>,</w:t>
      </w:r>
      <w:r w:rsidR="003D69D8" w:rsidRPr="004A261A">
        <w:rPr>
          <w:sz w:val="28"/>
          <w:szCs w:val="28"/>
        </w:rPr>
        <w:t xml:space="preserve"> оголошується за два місяці до</w:t>
      </w:r>
      <w:r w:rsidR="000679AC" w:rsidRPr="004A261A">
        <w:rPr>
          <w:sz w:val="28"/>
          <w:szCs w:val="28"/>
        </w:rPr>
        <w:t xml:space="preserve"> припинення договору на надання послуг з вивезення побутових відходів.</w:t>
      </w:r>
    </w:p>
    <w:p w:rsidR="000A23A3" w:rsidRPr="004A261A" w:rsidRDefault="00710FB0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23A3" w:rsidRPr="004A261A">
        <w:rPr>
          <w:sz w:val="28"/>
          <w:szCs w:val="28"/>
        </w:rPr>
        <w:t>5.9. Переможець конкурсу має право укладати субпідрядні договори без проведення додаткового конкурсу, але за погодженням з організатором конкурсу.</w:t>
      </w:r>
    </w:p>
    <w:p w:rsidR="000679AC" w:rsidRPr="004A261A" w:rsidRDefault="00710FB0" w:rsidP="007B0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23A3" w:rsidRPr="004A261A">
        <w:rPr>
          <w:sz w:val="28"/>
          <w:szCs w:val="28"/>
        </w:rPr>
        <w:t>5.10</w:t>
      </w:r>
      <w:r w:rsidR="000679AC" w:rsidRPr="004A261A">
        <w:rPr>
          <w:sz w:val="28"/>
          <w:szCs w:val="28"/>
        </w:rPr>
        <w:t>. Спори, що виникають у зв’язку з проведенням конкурсу, розглядаються в установленому законодавством порядку.</w:t>
      </w:r>
    </w:p>
    <w:p w:rsidR="000679AC" w:rsidRPr="004A261A" w:rsidRDefault="000679AC" w:rsidP="007B0EF6">
      <w:pPr>
        <w:rPr>
          <w:sz w:val="28"/>
          <w:szCs w:val="28"/>
        </w:rPr>
      </w:pPr>
    </w:p>
    <w:p w:rsidR="000679AC" w:rsidRPr="004A261A" w:rsidRDefault="000679AC" w:rsidP="007B0EF6">
      <w:pPr>
        <w:rPr>
          <w:sz w:val="28"/>
          <w:szCs w:val="28"/>
        </w:rPr>
      </w:pPr>
    </w:p>
    <w:p w:rsidR="000679AC" w:rsidRPr="004A261A" w:rsidRDefault="000679AC" w:rsidP="007B0EF6">
      <w:pPr>
        <w:rPr>
          <w:sz w:val="28"/>
          <w:szCs w:val="28"/>
        </w:rPr>
      </w:pPr>
      <w:r w:rsidRPr="004A261A">
        <w:rPr>
          <w:sz w:val="28"/>
          <w:szCs w:val="28"/>
        </w:rPr>
        <w:t>Заступник міського голови,</w:t>
      </w:r>
    </w:p>
    <w:p w:rsidR="000679AC" w:rsidRPr="004A261A" w:rsidRDefault="000679AC" w:rsidP="007B0EF6">
      <w:pPr>
        <w:rPr>
          <w:sz w:val="28"/>
          <w:szCs w:val="28"/>
        </w:rPr>
      </w:pPr>
      <w:r w:rsidRPr="004A261A">
        <w:rPr>
          <w:sz w:val="28"/>
          <w:szCs w:val="28"/>
        </w:rPr>
        <w:t>керуючий справами виконкому</w:t>
      </w:r>
      <w:r w:rsidRPr="004A261A">
        <w:rPr>
          <w:sz w:val="28"/>
          <w:szCs w:val="28"/>
        </w:rPr>
        <w:tab/>
      </w:r>
      <w:r w:rsidRPr="004A261A">
        <w:rPr>
          <w:sz w:val="28"/>
          <w:szCs w:val="28"/>
        </w:rPr>
        <w:tab/>
      </w:r>
      <w:r w:rsidRPr="004A261A">
        <w:rPr>
          <w:sz w:val="28"/>
          <w:szCs w:val="28"/>
        </w:rPr>
        <w:tab/>
      </w:r>
      <w:r w:rsidRPr="004A261A">
        <w:rPr>
          <w:sz w:val="28"/>
          <w:szCs w:val="28"/>
        </w:rPr>
        <w:tab/>
      </w:r>
      <w:r w:rsidR="00ED612E">
        <w:rPr>
          <w:sz w:val="28"/>
          <w:szCs w:val="28"/>
        </w:rPr>
        <w:tab/>
        <w:t xml:space="preserve">       </w:t>
      </w:r>
      <w:r w:rsidRPr="004A261A">
        <w:rPr>
          <w:sz w:val="28"/>
          <w:szCs w:val="28"/>
        </w:rPr>
        <w:t>Юрій Вербич</w:t>
      </w:r>
    </w:p>
    <w:p w:rsidR="000679AC" w:rsidRPr="004A261A" w:rsidRDefault="000679AC" w:rsidP="007B0EF6">
      <w:pPr>
        <w:rPr>
          <w:sz w:val="28"/>
          <w:szCs w:val="28"/>
        </w:rPr>
      </w:pPr>
    </w:p>
    <w:p w:rsidR="00DA1303" w:rsidRDefault="00DA1303" w:rsidP="007B0EF6"/>
    <w:p w:rsidR="00066E0B" w:rsidRPr="00066E0B" w:rsidRDefault="00066E0B" w:rsidP="00066E0B">
      <w:pPr>
        <w:suppressAutoHyphens/>
        <w:jc w:val="both"/>
        <w:rPr>
          <w:bCs/>
          <w:sz w:val="28"/>
          <w:lang w:eastAsia="zh-CN"/>
        </w:rPr>
      </w:pPr>
      <w:r w:rsidRPr="00066E0B">
        <w:rPr>
          <w:rFonts w:ascii="TimesNewRomanPSMT;Times New Rom" w:hAnsi="TimesNewRomanPSMT;Times New Rom" w:cs="TimesNewRomanPSMT;Times New Rom"/>
          <w:bCs/>
          <w:color w:val="000000"/>
          <w:sz w:val="22"/>
          <w:szCs w:val="22"/>
          <w:lang w:eastAsia="zh-CN"/>
        </w:rPr>
        <w:t>Сергій Гаврилюк 773</w:t>
      </w:r>
      <w:r>
        <w:rPr>
          <w:rFonts w:ascii="TimesNewRomanPSMT;Times New Rom" w:hAnsi="TimesNewRomanPSMT;Times New Rom" w:cs="TimesNewRomanPSMT;Times New Rom"/>
          <w:bCs/>
          <w:color w:val="000000"/>
          <w:sz w:val="22"/>
          <w:szCs w:val="22"/>
          <w:lang w:eastAsia="zh-CN"/>
        </w:rPr>
        <w:t xml:space="preserve"> </w:t>
      </w:r>
      <w:r w:rsidRPr="00066E0B">
        <w:rPr>
          <w:rFonts w:ascii="TimesNewRomanPSMT;Times New Rom" w:hAnsi="TimesNewRomanPSMT;Times New Rom" w:cs="TimesNewRomanPSMT;Times New Rom"/>
          <w:bCs/>
          <w:color w:val="000000"/>
          <w:sz w:val="22"/>
          <w:szCs w:val="22"/>
          <w:lang w:eastAsia="zh-CN"/>
        </w:rPr>
        <w:t>150</w:t>
      </w:r>
    </w:p>
    <w:p w:rsidR="000679AC" w:rsidRDefault="000679AC" w:rsidP="007B0EF6">
      <w:pPr>
        <w:pStyle w:val="a3"/>
        <w:spacing w:after="0"/>
        <w:ind w:firstLine="709"/>
        <w:jc w:val="both"/>
        <w:rPr>
          <w:b/>
          <w:color w:val="000000"/>
          <w:sz w:val="24"/>
          <w:szCs w:val="24"/>
        </w:rPr>
      </w:pPr>
    </w:p>
    <w:p w:rsidR="006B0597" w:rsidRDefault="006B0597" w:rsidP="007B0EF6">
      <w:pPr>
        <w:pStyle w:val="a3"/>
        <w:spacing w:after="0"/>
        <w:ind w:firstLine="709"/>
        <w:jc w:val="both"/>
        <w:rPr>
          <w:b/>
          <w:color w:val="000000"/>
          <w:sz w:val="24"/>
          <w:szCs w:val="24"/>
        </w:rPr>
      </w:pPr>
    </w:p>
    <w:p w:rsidR="006B0597" w:rsidRPr="005E2B85" w:rsidRDefault="00B560B5" w:rsidP="00B13949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lastRenderedPageBreak/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="006B0597" w:rsidRPr="005E2B85">
        <w:rPr>
          <w:sz w:val="26"/>
          <w:szCs w:val="26"/>
        </w:rPr>
        <w:tab/>
      </w:r>
      <w:r w:rsidR="006B0597" w:rsidRPr="005E2B85">
        <w:rPr>
          <w:sz w:val="26"/>
          <w:szCs w:val="26"/>
        </w:rPr>
        <w:tab/>
      </w:r>
      <w:r w:rsidR="006B0597" w:rsidRPr="005E2B85">
        <w:rPr>
          <w:sz w:val="26"/>
          <w:szCs w:val="26"/>
        </w:rPr>
        <w:tab/>
      </w:r>
      <w:r w:rsidR="006B0597" w:rsidRPr="005E2B85">
        <w:rPr>
          <w:sz w:val="26"/>
          <w:szCs w:val="26"/>
        </w:rPr>
        <w:tab/>
        <w:t xml:space="preserve">Додаток </w:t>
      </w:r>
      <w:r w:rsidR="00B13949" w:rsidRPr="005E2B85">
        <w:rPr>
          <w:sz w:val="26"/>
          <w:szCs w:val="26"/>
        </w:rPr>
        <w:t xml:space="preserve">1 </w:t>
      </w:r>
      <w:r w:rsidR="006B0597" w:rsidRPr="005E2B85">
        <w:rPr>
          <w:sz w:val="26"/>
          <w:szCs w:val="26"/>
        </w:rPr>
        <w:t xml:space="preserve">до Положення </w:t>
      </w:r>
    </w:p>
    <w:p w:rsidR="006B0597" w:rsidRPr="005E2B85" w:rsidRDefault="006B0597" w:rsidP="00B13949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 xml:space="preserve">про порядок та умови проведення 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="00B560B5"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>конкурсу щодо визначення</w:t>
      </w:r>
    </w:p>
    <w:p w:rsidR="00066E0B" w:rsidRPr="005E2B85" w:rsidRDefault="006B0597" w:rsidP="00066E0B">
      <w:pPr>
        <w:ind w:left="708" w:firstLine="4242"/>
        <w:jc w:val="both"/>
        <w:rPr>
          <w:sz w:val="26"/>
          <w:szCs w:val="26"/>
        </w:rPr>
      </w:pPr>
      <w:r w:rsidRPr="005E2B85">
        <w:rPr>
          <w:sz w:val="26"/>
          <w:szCs w:val="26"/>
        </w:rPr>
        <w:t xml:space="preserve">виконавця послуг з вивезення 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 xml:space="preserve">побутових відходів </w:t>
      </w:r>
      <w:r w:rsidR="00066E0B" w:rsidRPr="005E2B85">
        <w:rPr>
          <w:sz w:val="26"/>
          <w:szCs w:val="26"/>
        </w:rPr>
        <w:t>на території</w:t>
      </w:r>
    </w:p>
    <w:p w:rsidR="00066E0B" w:rsidRPr="005E2B85" w:rsidRDefault="00066E0B" w:rsidP="00066E0B">
      <w:pPr>
        <w:ind w:left="708" w:firstLine="4242"/>
        <w:jc w:val="both"/>
        <w:rPr>
          <w:sz w:val="26"/>
          <w:szCs w:val="26"/>
        </w:rPr>
      </w:pPr>
      <w:r w:rsidRPr="005E2B85">
        <w:rPr>
          <w:sz w:val="26"/>
          <w:szCs w:val="26"/>
        </w:rPr>
        <w:t>Луцької міської територіальної</w:t>
      </w:r>
    </w:p>
    <w:p w:rsidR="006B0597" w:rsidRPr="005E2B85" w:rsidRDefault="00066E0B" w:rsidP="00066E0B">
      <w:pPr>
        <w:ind w:left="708" w:firstLine="4242"/>
        <w:jc w:val="both"/>
        <w:rPr>
          <w:sz w:val="26"/>
          <w:szCs w:val="26"/>
        </w:rPr>
      </w:pPr>
      <w:r w:rsidRPr="005E2B85">
        <w:rPr>
          <w:sz w:val="26"/>
          <w:szCs w:val="26"/>
        </w:rPr>
        <w:t>громади</w:t>
      </w:r>
    </w:p>
    <w:p w:rsidR="006B0597" w:rsidRPr="005E2B85" w:rsidRDefault="006B0597" w:rsidP="00B13949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Голові конкурсної комісії</w:t>
      </w:r>
    </w:p>
    <w:p w:rsidR="006B0597" w:rsidRPr="005E2B85" w:rsidRDefault="006B0597" w:rsidP="00B13949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______________________________</w:t>
      </w:r>
    </w:p>
    <w:p w:rsidR="006B0597" w:rsidRPr="005E2B85" w:rsidRDefault="006B0597" w:rsidP="00B13949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(прізвище, ім’я, по батькові)</w:t>
      </w:r>
    </w:p>
    <w:p w:rsidR="006B0597" w:rsidRPr="005E2B85" w:rsidRDefault="006B0597" w:rsidP="00B13949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______________________________</w:t>
      </w:r>
    </w:p>
    <w:p w:rsidR="006B0597" w:rsidRPr="005E2B85" w:rsidRDefault="006B0597" w:rsidP="00B13949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 xml:space="preserve">(посада, назва підприємства, 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="00B560B5"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 xml:space="preserve">прізвище, ім’я, по батькові 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="00B560B5"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>учасника конкурсу)</w:t>
      </w:r>
    </w:p>
    <w:p w:rsidR="006B0597" w:rsidRPr="005E2B85" w:rsidRDefault="006B0597" w:rsidP="006B0597">
      <w:pPr>
        <w:rPr>
          <w:sz w:val="26"/>
          <w:szCs w:val="26"/>
        </w:rPr>
      </w:pPr>
    </w:p>
    <w:p w:rsidR="006B0597" w:rsidRPr="005E2B85" w:rsidRDefault="006B0597" w:rsidP="006B0597">
      <w:pPr>
        <w:jc w:val="center"/>
        <w:rPr>
          <w:b/>
          <w:sz w:val="26"/>
          <w:szCs w:val="26"/>
        </w:rPr>
      </w:pPr>
      <w:r w:rsidRPr="005E2B85">
        <w:rPr>
          <w:b/>
          <w:sz w:val="26"/>
          <w:szCs w:val="26"/>
        </w:rPr>
        <w:t>ЗАЯВА</w:t>
      </w:r>
    </w:p>
    <w:p w:rsidR="006B0597" w:rsidRPr="005E2B85" w:rsidRDefault="006B0597" w:rsidP="006B0597">
      <w:pPr>
        <w:jc w:val="center"/>
        <w:rPr>
          <w:b/>
          <w:sz w:val="26"/>
          <w:szCs w:val="26"/>
        </w:rPr>
      </w:pPr>
      <w:r w:rsidRPr="005E2B85">
        <w:rPr>
          <w:b/>
          <w:sz w:val="26"/>
          <w:szCs w:val="26"/>
        </w:rPr>
        <w:t>на участь у конкурсі на надання послуг з вивезення побутових відходів</w:t>
      </w:r>
    </w:p>
    <w:p w:rsidR="006B0597" w:rsidRPr="005E2B85" w:rsidRDefault="006B0597" w:rsidP="006B0597">
      <w:pPr>
        <w:ind w:firstLine="708"/>
        <w:jc w:val="both"/>
        <w:rPr>
          <w:b/>
          <w:sz w:val="26"/>
          <w:szCs w:val="26"/>
        </w:rPr>
      </w:pPr>
    </w:p>
    <w:p w:rsidR="006B0597" w:rsidRPr="005E2B85" w:rsidRDefault="006B0597" w:rsidP="006B0597">
      <w:pPr>
        <w:ind w:firstLine="708"/>
        <w:jc w:val="both"/>
        <w:rPr>
          <w:b/>
          <w:sz w:val="26"/>
          <w:szCs w:val="26"/>
        </w:rPr>
      </w:pPr>
      <w:r w:rsidRPr="005E2B85">
        <w:rPr>
          <w:b/>
          <w:sz w:val="26"/>
          <w:szCs w:val="26"/>
        </w:rPr>
        <w:t>І. Загальні дані</w:t>
      </w:r>
    </w:p>
    <w:p w:rsidR="006B0597" w:rsidRPr="005E2B85" w:rsidRDefault="006B0597" w:rsidP="006B0597">
      <w:pPr>
        <w:ind w:firstLine="708"/>
        <w:jc w:val="both"/>
        <w:rPr>
          <w:sz w:val="26"/>
          <w:szCs w:val="26"/>
        </w:rPr>
      </w:pPr>
      <w:r w:rsidRPr="005E2B85">
        <w:rPr>
          <w:sz w:val="26"/>
          <w:szCs w:val="26"/>
        </w:rPr>
        <w:t>Повне найменування підприємства (організації)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473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6B0597" w:rsidRPr="002B31E3" w:rsidTr="002B31E3">
        <w:tc>
          <w:tcPr>
            <w:tcW w:w="49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  <w:tr w:rsidR="006B0597" w:rsidRPr="002B31E3" w:rsidTr="002B31E3">
        <w:tc>
          <w:tcPr>
            <w:tcW w:w="49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  <w:t>Скорочене найменування підприємства (організації)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6B0597" w:rsidRPr="002B31E3" w:rsidTr="002B31E3"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6B0597" w:rsidP="006B0597">
      <w:pPr>
        <w:ind w:firstLine="708"/>
        <w:jc w:val="both"/>
        <w:rPr>
          <w:sz w:val="26"/>
          <w:szCs w:val="26"/>
        </w:rPr>
      </w:pPr>
      <w:r w:rsidRPr="005E2B85">
        <w:rPr>
          <w:sz w:val="26"/>
          <w:szCs w:val="26"/>
        </w:rPr>
        <w:t>Ідентифікаційний код підприємства (організації)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2"/>
      </w:tblGrid>
      <w:tr w:rsidR="006B0597" w:rsidRPr="002B31E3" w:rsidTr="002B31E3">
        <w:tc>
          <w:tcPr>
            <w:tcW w:w="44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B13949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  <w:t xml:space="preserve">Прізвище, ім’я, </w:t>
      </w:r>
      <w:r w:rsidR="006B0597" w:rsidRPr="005E2B85">
        <w:rPr>
          <w:sz w:val="26"/>
          <w:szCs w:val="26"/>
        </w:rPr>
        <w:t xml:space="preserve">по батькові керівника підприємства (організації)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6B0597" w:rsidRPr="002B31E3" w:rsidTr="002B31E3"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  <w:tr w:rsidR="006B0597" w:rsidRPr="002B31E3" w:rsidTr="002B31E3"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ab/>
        <w:t xml:space="preserve">Телефон 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Факс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6B0597" w:rsidRPr="002B31E3" w:rsidTr="002B31E3"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 xml:space="preserve"> </w:t>
      </w:r>
      <w:r w:rsidRPr="005E2B85">
        <w:rPr>
          <w:sz w:val="26"/>
          <w:szCs w:val="26"/>
        </w:rPr>
        <w:tab/>
        <w:t>Мобільний телефон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Контактна особа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B0597" w:rsidRPr="002B31E3" w:rsidTr="002B31E3"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B13949" w:rsidP="006B0597">
      <w:pPr>
        <w:jc w:val="both"/>
        <w:rPr>
          <w:b/>
          <w:sz w:val="26"/>
          <w:szCs w:val="26"/>
        </w:rPr>
      </w:pPr>
      <w:r w:rsidRPr="005E2B85">
        <w:rPr>
          <w:b/>
          <w:sz w:val="26"/>
          <w:szCs w:val="26"/>
        </w:rPr>
        <w:t xml:space="preserve">ІІ. Місцезнаходження </w:t>
      </w:r>
      <w:r w:rsidR="006B0597" w:rsidRPr="005E2B85">
        <w:rPr>
          <w:b/>
          <w:sz w:val="26"/>
          <w:szCs w:val="26"/>
        </w:rPr>
        <w:t>підприємства (організації)</w:t>
      </w:r>
    </w:p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>Область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Поштовий індекс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B0597" w:rsidRPr="002B31E3" w:rsidTr="002B31E3"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>Місто (село)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B0597" w:rsidRPr="002B31E3" w:rsidTr="002B31E3"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>Вулиця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B0597" w:rsidRPr="002B31E3" w:rsidTr="002B31E3"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 xml:space="preserve">Будинок 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Квартира (офіс)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B0597" w:rsidRPr="002B31E3" w:rsidTr="002B31E3">
        <w:trPr>
          <w:trHeight w:val="168"/>
        </w:trPr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>ІІІ. Банківські реквізити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465"/>
        <w:gridCol w:w="465"/>
        <w:gridCol w:w="465"/>
        <w:gridCol w:w="466"/>
        <w:gridCol w:w="466"/>
        <w:gridCol w:w="466"/>
        <w:gridCol w:w="180"/>
        <w:gridCol w:w="286"/>
        <w:gridCol w:w="110"/>
        <w:gridCol w:w="356"/>
        <w:gridCol w:w="40"/>
        <w:gridCol w:w="396"/>
        <w:gridCol w:w="30"/>
        <w:gridCol w:w="366"/>
        <w:gridCol w:w="100"/>
        <w:gridCol w:w="296"/>
        <w:gridCol w:w="396"/>
        <w:gridCol w:w="302"/>
        <w:gridCol w:w="94"/>
        <w:gridCol w:w="372"/>
        <w:gridCol w:w="24"/>
        <w:gridCol w:w="396"/>
        <w:gridCol w:w="46"/>
        <w:gridCol w:w="350"/>
        <w:gridCol w:w="116"/>
        <w:gridCol w:w="280"/>
        <w:gridCol w:w="186"/>
        <w:gridCol w:w="210"/>
        <w:gridCol w:w="256"/>
        <w:gridCol w:w="140"/>
        <w:gridCol w:w="326"/>
        <w:gridCol w:w="70"/>
        <w:gridCol w:w="396"/>
      </w:tblGrid>
      <w:tr w:rsidR="006B0597" w:rsidRPr="002B31E3" w:rsidTr="002B31E3">
        <w:tc>
          <w:tcPr>
            <w:tcW w:w="34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  <w:r w:rsidRPr="002B31E3">
              <w:rPr>
                <w:sz w:val="26"/>
                <w:szCs w:val="26"/>
              </w:rPr>
              <w:t xml:space="preserve">Розрахунковий рахунок 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  <w:tr w:rsidR="006B0597" w:rsidRPr="002B31E3" w:rsidTr="002B31E3"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  <w:r w:rsidRPr="002B31E3">
              <w:rPr>
                <w:sz w:val="26"/>
                <w:szCs w:val="26"/>
              </w:rPr>
              <w:t>у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5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3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  <w:r w:rsidRPr="002B31E3">
              <w:rPr>
                <w:sz w:val="26"/>
                <w:szCs w:val="26"/>
              </w:rPr>
              <w:t>МФО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3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B0597" w:rsidRPr="002B31E3" w:rsidRDefault="006B0597" w:rsidP="002B31E3">
            <w:pPr>
              <w:jc w:val="both"/>
              <w:rPr>
                <w:sz w:val="26"/>
                <w:szCs w:val="26"/>
              </w:rPr>
            </w:pPr>
          </w:p>
        </w:tc>
      </w:tr>
    </w:tbl>
    <w:p w:rsidR="006B0597" w:rsidRPr="005E2B85" w:rsidRDefault="00B13949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>Заява подана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="006B0597" w:rsidRPr="005E2B85">
        <w:rPr>
          <w:sz w:val="26"/>
          <w:szCs w:val="26"/>
        </w:rPr>
        <w:t>„_____”________20___р.</w:t>
      </w:r>
    </w:p>
    <w:p w:rsidR="006B0597" w:rsidRPr="005E2B85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 xml:space="preserve">______________  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="00B13949" w:rsidRPr="005E2B85">
        <w:rPr>
          <w:sz w:val="26"/>
          <w:szCs w:val="26"/>
        </w:rPr>
        <w:t>М.П.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  <w:t>___________________</w:t>
      </w:r>
      <w:r w:rsidRPr="005E2B85">
        <w:rPr>
          <w:sz w:val="26"/>
          <w:szCs w:val="26"/>
        </w:rPr>
        <w:tab/>
      </w:r>
    </w:p>
    <w:p w:rsidR="006B0597" w:rsidRDefault="006B0597" w:rsidP="006B0597">
      <w:pPr>
        <w:jc w:val="both"/>
        <w:rPr>
          <w:sz w:val="26"/>
          <w:szCs w:val="26"/>
        </w:rPr>
      </w:pPr>
      <w:r w:rsidRPr="005E2B85">
        <w:rPr>
          <w:sz w:val="26"/>
          <w:szCs w:val="26"/>
        </w:rPr>
        <w:t>(підпис заявника)</w:t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Pr="005E2B85">
        <w:rPr>
          <w:sz w:val="26"/>
          <w:szCs w:val="26"/>
        </w:rPr>
        <w:tab/>
      </w:r>
      <w:r w:rsidR="005E2B85">
        <w:rPr>
          <w:sz w:val="26"/>
          <w:szCs w:val="26"/>
        </w:rPr>
        <w:tab/>
        <w:t xml:space="preserve">(прізвище, ім’я, по батькові) </w:t>
      </w:r>
    </w:p>
    <w:p w:rsidR="00B13949" w:rsidRDefault="005E2B85" w:rsidP="00B13949">
      <w:pPr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3949" w:rsidRPr="000A728E">
        <w:rPr>
          <w:sz w:val="28"/>
          <w:szCs w:val="28"/>
        </w:rPr>
        <w:t xml:space="preserve">Додаток </w:t>
      </w:r>
      <w:r w:rsidR="00B13949">
        <w:rPr>
          <w:sz w:val="28"/>
          <w:szCs w:val="28"/>
        </w:rPr>
        <w:t xml:space="preserve">2 </w:t>
      </w:r>
      <w:r w:rsidR="00B13949" w:rsidRPr="000A728E">
        <w:rPr>
          <w:sz w:val="28"/>
          <w:szCs w:val="28"/>
        </w:rPr>
        <w:t>до Положення</w:t>
      </w:r>
      <w:r w:rsidR="00B13949">
        <w:rPr>
          <w:sz w:val="28"/>
          <w:szCs w:val="28"/>
        </w:rPr>
        <w:t xml:space="preserve"> </w:t>
      </w:r>
    </w:p>
    <w:p w:rsidR="005E2B85" w:rsidRDefault="005E2B85" w:rsidP="00B139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3949" w:rsidRPr="000A728E">
        <w:rPr>
          <w:sz w:val="28"/>
          <w:szCs w:val="28"/>
        </w:rPr>
        <w:t xml:space="preserve">про порядок та умови проведення </w:t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B13949" w:rsidRPr="000A728E">
        <w:rPr>
          <w:sz w:val="28"/>
          <w:szCs w:val="28"/>
        </w:rPr>
        <w:t>конкурсу</w:t>
      </w:r>
      <w:r w:rsidR="00B13949">
        <w:rPr>
          <w:sz w:val="28"/>
          <w:szCs w:val="28"/>
        </w:rPr>
        <w:t xml:space="preserve"> щодо </w:t>
      </w:r>
      <w:r w:rsidR="00B13949" w:rsidRPr="000A728E">
        <w:rPr>
          <w:sz w:val="28"/>
          <w:szCs w:val="28"/>
        </w:rPr>
        <w:t xml:space="preserve">визначення </w:t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B13949" w:rsidRPr="000A728E">
        <w:rPr>
          <w:sz w:val="28"/>
          <w:szCs w:val="28"/>
        </w:rPr>
        <w:t xml:space="preserve">виконавця послуг з вивезення </w:t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B13949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B13949" w:rsidRPr="000A728E">
        <w:rPr>
          <w:sz w:val="28"/>
          <w:szCs w:val="28"/>
        </w:rPr>
        <w:t>побутових відходів</w:t>
      </w:r>
      <w:r w:rsidR="00B13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</w:p>
    <w:p w:rsidR="00B13949" w:rsidRDefault="005E2B85" w:rsidP="005E2B85">
      <w:pPr>
        <w:ind w:left="3540" w:firstLine="708"/>
        <w:jc w:val="both"/>
        <w:rPr>
          <w:sz w:val="28"/>
          <w:szCs w:val="28"/>
        </w:rPr>
      </w:pPr>
      <w:r w:rsidRPr="005E2B85">
        <w:rPr>
          <w:sz w:val="28"/>
          <w:szCs w:val="28"/>
        </w:rPr>
        <w:t>Луцької міської територіальної громади</w:t>
      </w:r>
    </w:p>
    <w:p w:rsidR="00497796" w:rsidRPr="000A728E" w:rsidRDefault="005E2B85" w:rsidP="0049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7796" w:rsidRPr="000A728E">
        <w:rPr>
          <w:sz w:val="28"/>
          <w:szCs w:val="28"/>
        </w:rPr>
        <w:t>Голові конкурсної комісії</w:t>
      </w:r>
    </w:p>
    <w:p w:rsidR="00497796" w:rsidRPr="000A728E" w:rsidRDefault="005E2B85" w:rsidP="0049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7796" w:rsidRPr="000A728E">
        <w:rPr>
          <w:sz w:val="28"/>
          <w:szCs w:val="28"/>
        </w:rPr>
        <w:t>______________________________</w:t>
      </w:r>
    </w:p>
    <w:p w:rsidR="00497796" w:rsidRPr="000A728E" w:rsidRDefault="005E2B85" w:rsidP="0049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7796" w:rsidRPr="000A728E">
        <w:rPr>
          <w:sz w:val="28"/>
          <w:szCs w:val="28"/>
        </w:rPr>
        <w:t>(прізвище, ім’я, по батькові)</w:t>
      </w:r>
    </w:p>
    <w:p w:rsidR="00497796" w:rsidRPr="000A728E" w:rsidRDefault="00497796" w:rsidP="0049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  <w:t>______________________________</w:t>
      </w:r>
    </w:p>
    <w:p w:rsidR="00497796" w:rsidRPr="00B13949" w:rsidRDefault="005E2B85" w:rsidP="0049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7796" w:rsidRPr="000A728E">
        <w:rPr>
          <w:sz w:val="28"/>
          <w:szCs w:val="28"/>
        </w:rPr>
        <w:t>(посад</w:t>
      </w:r>
      <w:r w:rsidR="00497796">
        <w:rPr>
          <w:sz w:val="28"/>
          <w:szCs w:val="28"/>
        </w:rPr>
        <w:t xml:space="preserve">а, назва підприємства, </w:t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 w:rsidRPr="000A728E">
        <w:rPr>
          <w:sz w:val="28"/>
          <w:szCs w:val="28"/>
        </w:rPr>
        <w:t xml:space="preserve">прізвище, ім’я, по батькові </w:t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>
        <w:rPr>
          <w:sz w:val="28"/>
          <w:szCs w:val="28"/>
        </w:rPr>
        <w:tab/>
      </w:r>
      <w:r w:rsidR="00497796" w:rsidRPr="000A728E">
        <w:rPr>
          <w:sz w:val="28"/>
          <w:szCs w:val="28"/>
        </w:rPr>
        <w:t>учасника конкурсу)</w:t>
      </w:r>
    </w:p>
    <w:p w:rsidR="00B13949" w:rsidRPr="000A728E" w:rsidRDefault="00B13949" w:rsidP="00B13949">
      <w:pPr>
        <w:jc w:val="center"/>
        <w:rPr>
          <w:b/>
          <w:sz w:val="28"/>
          <w:szCs w:val="28"/>
        </w:rPr>
      </w:pPr>
    </w:p>
    <w:p w:rsidR="00B13949" w:rsidRPr="000A728E" w:rsidRDefault="00B13949" w:rsidP="00B13949">
      <w:pPr>
        <w:jc w:val="center"/>
        <w:rPr>
          <w:b/>
          <w:sz w:val="28"/>
          <w:szCs w:val="28"/>
        </w:rPr>
      </w:pPr>
      <w:r w:rsidRPr="000A728E">
        <w:rPr>
          <w:b/>
          <w:sz w:val="28"/>
          <w:szCs w:val="28"/>
        </w:rPr>
        <w:t>ЗАЯВА</w:t>
      </w:r>
      <w:r w:rsidRPr="000A728E">
        <w:rPr>
          <w:b/>
          <w:sz w:val="28"/>
          <w:szCs w:val="28"/>
        </w:rPr>
        <w:br/>
        <w:t>про відмову від участі в конкурсі</w:t>
      </w:r>
    </w:p>
    <w:p w:rsidR="00B13949" w:rsidRPr="000A728E" w:rsidRDefault="00B13949" w:rsidP="00B13949">
      <w:pPr>
        <w:jc w:val="center"/>
        <w:rPr>
          <w:b/>
          <w:sz w:val="28"/>
          <w:szCs w:val="28"/>
        </w:rPr>
      </w:pPr>
      <w:r w:rsidRPr="000A728E">
        <w:rPr>
          <w:b/>
          <w:sz w:val="28"/>
          <w:szCs w:val="28"/>
        </w:rPr>
        <w:t>на надання послуг з вивезення побутових відходів</w:t>
      </w:r>
    </w:p>
    <w:tbl>
      <w:tblPr>
        <w:tblW w:w="9457" w:type="dxa"/>
        <w:jc w:val="center"/>
        <w:tblCellSpacing w:w="18" w:type="dxa"/>
        <w:tblInd w:w="277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370"/>
        <w:gridCol w:w="2287"/>
        <w:gridCol w:w="3800"/>
      </w:tblGrid>
      <w:tr w:rsidR="00B13949" w:rsidRPr="000A728E">
        <w:trPr>
          <w:tblCellSpacing w:w="18" w:type="dxa"/>
          <w:jc w:val="center"/>
        </w:trPr>
        <w:tc>
          <w:tcPr>
            <w:tcW w:w="4962" w:type="pct"/>
            <w:gridSpan w:val="3"/>
            <w:shd w:val="clear" w:color="auto" w:fill="auto"/>
          </w:tcPr>
          <w:p w:rsidR="00B13949" w:rsidRPr="000A728E" w:rsidRDefault="00B13949" w:rsidP="00B13949">
            <w:pPr>
              <w:jc w:val="center"/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fldChar w:fldCharType="begin"/>
            </w:r>
            <w:r w:rsidRPr="000A728E">
              <w:rPr>
                <w:sz w:val="28"/>
                <w:szCs w:val="28"/>
              </w:rPr>
              <w:instrText xml:space="preserve"> HYPERLINK "http://search.ligazakon.ua/l_doc2.nsf/link1/ed_2011_06_29/an/133/KP110953.html" \l "133" \t "_top" </w:instrText>
            </w:r>
            <w:r w:rsidRPr="000A728E">
              <w:rPr>
                <w:sz w:val="28"/>
                <w:szCs w:val="28"/>
              </w:rPr>
              <w:fldChar w:fldCharType="separate"/>
            </w:r>
            <w:r w:rsidRPr="000A728E">
              <w:rPr>
                <w:sz w:val="28"/>
                <w:szCs w:val="28"/>
              </w:rPr>
              <w:t>_______________________________________________________________</w:t>
            </w:r>
            <w:r w:rsidRPr="000A728E">
              <w:rPr>
                <w:sz w:val="28"/>
                <w:szCs w:val="28"/>
              </w:rPr>
              <w:br/>
              <w:t xml:space="preserve">(найменування </w:t>
            </w:r>
            <w:r>
              <w:rPr>
                <w:sz w:val="28"/>
                <w:szCs w:val="28"/>
              </w:rPr>
              <w:t>учасника</w:t>
            </w:r>
            <w:r w:rsidRPr="000A728E">
              <w:rPr>
                <w:sz w:val="28"/>
                <w:szCs w:val="28"/>
              </w:rPr>
              <w:t>)</w:t>
            </w:r>
          </w:p>
          <w:p w:rsidR="00B13949" w:rsidRPr="000A728E" w:rsidRDefault="00B13949" w:rsidP="00B13949">
            <w:pPr>
              <w:jc w:val="both"/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відмовляється від участі у конкурсі ___ _</w:t>
            </w:r>
            <w:r>
              <w:rPr>
                <w:sz w:val="28"/>
                <w:szCs w:val="28"/>
              </w:rPr>
              <w:t xml:space="preserve">___________ 20__ р. і відкликає </w:t>
            </w:r>
            <w:r w:rsidRPr="000A728E">
              <w:rPr>
                <w:sz w:val="28"/>
                <w:szCs w:val="28"/>
              </w:rPr>
              <w:t>заяву</w:t>
            </w:r>
            <w:r>
              <w:rPr>
                <w:sz w:val="28"/>
                <w:szCs w:val="28"/>
              </w:rPr>
              <w:t xml:space="preserve"> на участь у конкурсі на надання послуг з вивезення побутових відходів.</w:t>
            </w:r>
            <w:r w:rsidRPr="000A728E">
              <w:rPr>
                <w:sz w:val="28"/>
                <w:szCs w:val="28"/>
              </w:rPr>
              <w:t xml:space="preserve"> </w:t>
            </w:r>
            <w:r w:rsidRPr="000A728E">
              <w:rPr>
                <w:sz w:val="28"/>
                <w:szCs w:val="28"/>
              </w:rPr>
              <w:fldChar w:fldCharType="end"/>
            </w:r>
          </w:p>
        </w:tc>
      </w:tr>
      <w:tr w:rsidR="00B13949" w:rsidRPr="000A728E">
        <w:trPr>
          <w:tblCellSpacing w:w="18" w:type="dxa"/>
          <w:jc w:val="center"/>
        </w:trPr>
        <w:tc>
          <w:tcPr>
            <w:tcW w:w="1730" w:type="pct"/>
            <w:shd w:val="clear" w:color="auto" w:fill="auto"/>
          </w:tcPr>
          <w:p w:rsidR="00B13949" w:rsidRPr="000A728E" w:rsidRDefault="00B13949" w:rsidP="008873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8" w:anchor="134" w:tgtFrame="_top" w:history="1">
              <w:r w:rsidRPr="000A728E">
                <w:rPr>
                  <w:sz w:val="28"/>
                  <w:szCs w:val="28"/>
                </w:rPr>
                <w:t>_______________________</w:t>
              </w:r>
              <w:r w:rsidRPr="000A728E">
                <w:rPr>
                  <w:sz w:val="28"/>
                  <w:szCs w:val="28"/>
                </w:rPr>
                <w:br/>
                <w:t>(посада)</w:t>
              </w:r>
            </w:hyperlink>
          </w:p>
        </w:tc>
        <w:tc>
          <w:tcPr>
            <w:tcW w:w="1218" w:type="pct"/>
            <w:shd w:val="clear" w:color="auto" w:fill="auto"/>
          </w:tcPr>
          <w:p w:rsidR="00B13949" w:rsidRPr="000A728E" w:rsidRDefault="00B13949" w:rsidP="008873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9" w:anchor="135" w:tgtFrame="_top" w:history="1">
              <w:r w:rsidRPr="000A728E">
                <w:rPr>
                  <w:sz w:val="28"/>
                  <w:szCs w:val="28"/>
                </w:rPr>
                <w:t>_______________</w:t>
              </w:r>
              <w:r w:rsidRPr="000A728E">
                <w:rPr>
                  <w:sz w:val="28"/>
                  <w:szCs w:val="28"/>
                </w:rPr>
                <w:br/>
                <w:t>(підпис)</w:t>
              </w:r>
            </w:hyperlink>
          </w:p>
        </w:tc>
        <w:tc>
          <w:tcPr>
            <w:tcW w:w="1975" w:type="pct"/>
            <w:shd w:val="clear" w:color="auto" w:fill="auto"/>
          </w:tcPr>
          <w:p w:rsidR="00B13949" w:rsidRPr="000A728E" w:rsidRDefault="00B13949" w:rsidP="008873DF">
            <w:pPr>
              <w:tabs>
                <w:tab w:val="left" w:pos="3131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hyperlink r:id="rId10" w:anchor="136" w:tgtFrame="_top" w:history="1">
              <w:r w:rsidRPr="000A728E">
                <w:rPr>
                  <w:sz w:val="28"/>
                  <w:szCs w:val="28"/>
                </w:rPr>
                <w:t>__________________________</w:t>
              </w:r>
              <w:r w:rsidRPr="000A728E">
                <w:rPr>
                  <w:sz w:val="28"/>
                  <w:szCs w:val="28"/>
                </w:rPr>
                <w:br/>
                <w:t>(прізвище, ім'я та по батькові)</w:t>
              </w:r>
            </w:hyperlink>
          </w:p>
        </w:tc>
      </w:tr>
      <w:tr w:rsidR="00B13949" w:rsidRPr="000A728E">
        <w:trPr>
          <w:tblCellSpacing w:w="18" w:type="dxa"/>
          <w:jc w:val="center"/>
        </w:trPr>
        <w:tc>
          <w:tcPr>
            <w:tcW w:w="1730" w:type="pct"/>
            <w:shd w:val="clear" w:color="auto" w:fill="auto"/>
          </w:tcPr>
          <w:p w:rsidR="00B13949" w:rsidRPr="000A728E" w:rsidRDefault="00B13949" w:rsidP="008873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1" w:anchor="137" w:tgtFrame="_top" w:history="1">
              <w:r w:rsidRPr="000A728E">
                <w:rPr>
                  <w:sz w:val="28"/>
                  <w:szCs w:val="28"/>
                </w:rPr>
                <w:t>М. П.</w:t>
              </w:r>
            </w:hyperlink>
          </w:p>
        </w:tc>
        <w:tc>
          <w:tcPr>
            <w:tcW w:w="1218" w:type="pct"/>
            <w:shd w:val="clear" w:color="auto" w:fill="auto"/>
          </w:tcPr>
          <w:p w:rsidR="00B13949" w:rsidRPr="000A728E" w:rsidRDefault="00B13949" w:rsidP="008873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2" w:anchor="138" w:tgtFrame="_top" w:history="1">
              <w:r w:rsidRPr="000A728E">
                <w:rPr>
                  <w:sz w:val="28"/>
                  <w:szCs w:val="28"/>
                </w:rPr>
                <w:t> </w:t>
              </w:r>
            </w:hyperlink>
          </w:p>
        </w:tc>
        <w:tc>
          <w:tcPr>
            <w:tcW w:w="1975" w:type="pct"/>
            <w:shd w:val="clear" w:color="auto" w:fill="auto"/>
          </w:tcPr>
          <w:p w:rsidR="00B13949" w:rsidRPr="000A728E" w:rsidRDefault="00B13949" w:rsidP="008873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3" w:anchor="139" w:tgtFrame="_top" w:history="1">
              <w:r w:rsidRPr="000A728E">
                <w:rPr>
                  <w:sz w:val="28"/>
                  <w:szCs w:val="28"/>
                </w:rPr>
                <w:t> </w:t>
              </w:r>
            </w:hyperlink>
          </w:p>
        </w:tc>
      </w:tr>
      <w:tr w:rsidR="00B13949" w:rsidRPr="000A728E">
        <w:trPr>
          <w:trHeight w:val="411"/>
          <w:tblCellSpacing w:w="18" w:type="dxa"/>
          <w:jc w:val="center"/>
        </w:trPr>
        <w:tc>
          <w:tcPr>
            <w:tcW w:w="1730" w:type="pct"/>
            <w:shd w:val="clear" w:color="auto" w:fill="auto"/>
          </w:tcPr>
          <w:p w:rsidR="00B13949" w:rsidRPr="000A728E" w:rsidRDefault="00B13949" w:rsidP="008873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4" w:anchor="140" w:tgtFrame="_top" w:history="1">
              <w:r w:rsidRPr="000A728E">
                <w:rPr>
                  <w:sz w:val="28"/>
                  <w:szCs w:val="28"/>
                </w:rPr>
                <w:t>____________ 20__ р.</w:t>
              </w:r>
              <w:r w:rsidRPr="000A728E">
                <w:rPr>
                  <w:sz w:val="28"/>
                  <w:szCs w:val="28"/>
                </w:rPr>
                <w:br/>
                <w:t>(дата)</w:t>
              </w:r>
            </w:hyperlink>
          </w:p>
        </w:tc>
        <w:tc>
          <w:tcPr>
            <w:tcW w:w="1218" w:type="pct"/>
            <w:shd w:val="clear" w:color="auto" w:fill="auto"/>
          </w:tcPr>
          <w:p w:rsidR="00B13949" w:rsidRPr="000A728E" w:rsidRDefault="00B13949" w:rsidP="008873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5" w:anchor="141" w:tgtFrame="_top" w:history="1">
              <w:r w:rsidRPr="000A728E">
                <w:rPr>
                  <w:sz w:val="28"/>
                  <w:szCs w:val="28"/>
                </w:rPr>
                <w:t> </w:t>
              </w:r>
            </w:hyperlink>
          </w:p>
        </w:tc>
        <w:tc>
          <w:tcPr>
            <w:tcW w:w="1975" w:type="pct"/>
            <w:shd w:val="clear" w:color="auto" w:fill="auto"/>
          </w:tcPr>
          <w:p w:rsidR="00B13949" w:rsidRPr="000A728E" w:rsidRDefault="00B13949" w:rsidP="008873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6" w:anchor="142" w:tgtFrame="_top" w:history="1">
              <w:r w:rsidRPr="000A728E">
                <w:rPr>
                  <w:sz w:val="28"/>
                  <w:szCs w:val="28"/>
                </w:rPr>
                <w:t> </w:t>
              </w:r>
            </w:hyperlink>
          </w:p>
        </w:tc>
      </w:tr>
    </w:tbl>
    <w:p w:rsidR="00B13949" w:rsidRPr="000A728E" w:rsidRDefault="00B13949" w:rsidP="00B13949">
      <w:pPr>
        <w:pStyle w:val="a7"/>
        <w:spacing w:before="0" w:beforeAutospacing="0" w:after="150" w:afterAutospacing="0" w:line="270" w:lineRule="atLeast"/>
        <w:textAlignment w:val="baseline"/>
        <w:rPr>
          <w:color w:val="333333"/>
          <w:sz w:val="28"/>
          <w:szCs w:val="28"/>
        </w:rPr>
      </w:pPr>
    </w:p>
    <w:p w:rsidR="00B13949" w:rsidRPr="000A728E" w:rsidRDefault="00B13949" w:rsidP="00B13949">
      <w:pPr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B13949" w:rsidRDefault="00B13949" w:rsidP="006B0597">
      <w:pPr>
        <w:jc w:val="both"/>
        <w:rPr>
          <w:sz w:val="28"/>
          <w:szCs w:val="28"/>
        </w:rPr>
      </w:pPr>
    </w:p>
    <w:p w:rsidR="00497796" w:rsidRDefault="00497796" w:rsidP="00B13949">
      <w:pPr>
        <w:jc w:val="both"/>
        <w:rPr>
          <w:sz w:val="28"/>
          <w:szCs w:val="28"/>
        </w:rPr>
      </w:pPr>
    </w:p>
    <w:p w:rsidR="00B13949" w:rsidRPr="00FE7AC2" w:rsidRDefault="00FE7AC2" w:rsidP="00B13949">
      <w:pPr>
        <w:jc w:val="both"/>
        <w:rPr>
          <w:sz w:val="26"/>
          <w:szCs w:val="26"/>
        </w:rPr>
      </w:pPr>
      <w:r w:rsidRPr="00FE7AC2">
        <w:rPr>
          <w:sz w:val="26"/>
          <w:szCs w:val="26"/>
        </w:rPr>
        <w:lastRenderedPageBreak/>
        <w:tab/>
      </w: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 xml:space="preserve">Додаток 3 до Положення </w:t>
      </w:r>
    </w:p>
    <w:p w:rsidR="00FE7AC2" w:rsidRPr="00FE7AC2" w:rsidRDefault="00FE7AC2" w:rsidP="00FE7AC2">
      <w:pPr>
        <w:jc w:val="both"/>
        <w:rPr>
          <w:sz w:val="26"/>
          <w:szCs w:val="26"/>
        </w:rPr>
      </w:pP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 xml:space="preserve">про порядок та умови проведення </w:t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47576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 xml:space="preserve">конкурсу щодо визначення </w:t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47576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 xml:space="preserve">виконавця послуг з вивезення </w:t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ab/>
      </w:r>
      <w:r w:rsidR="00475769" w:rsidRPr="00FE7AC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3949" w:rsidRPr="00FE7AC2">
        <w:rPr>
          <w:sz w:val="26"/>
          <w:szCs w:val="26"/>
        </w:rPr>
        <w:t xml:space="preserve">побутових відходів </w:t>
      </w:r>
      <w:r w:rsidRPr="00FE7AC2">
        <w:rPr>
          <w:sz w:val="26"/>
          <w:szCs w:val="26"/>
        </w:rPr>
        <w:t>на території</w:t>
      </w:r>
    </w:p>
    <w:p w:rsidR="00B13949" w:rsidRPr="00FE7AC2" w:rsidRDefault="00FE7AC2" w:rsidP="00FE7AC2">
      <w:pPr>
        <w:ind w:left="4248"/>
        <w:jc w:val="both"/>
        <w:rPr>
          <w:b/>
          <w:sz w:val="26"/>
          <w:szCs w:val="26"/>
        </w:rPr>
      </w:pPr>
      <w:r w:rsidRPr="00FE7AC2">
        <w:rPr>
          <w:sz w:val="26"/>
          <w:szCs w:val="26"/>
        </w:rPr>
        <w:t>Луцької міської територіальної громади</w:t>
      </w:r>
    </w:p>
    <w:p w:rsidR="00475769" w:rsidRPr="00FE7AC2" w:rsidRDefault="00475769" w:rsidP="008873DF">
      <w:pPr>
        <w:jc w:val="center"/>
        <w:rPr>
          <w:b/>
          <w:sz w:val="26"/>
          <w:szCs w:val="26"/>
        </w:rPr>
      </w:pPr>
    </w:p>
    <w:p w:rsidR="00B13949" w:rsidRPr="00FE7AC2" w:rsidRDefault="00B13949" w:rsidP="008873DF">
      <w:pPr>
        <w:jc w:val="center"/>
        <w:rPr>
          <w:bCs/>
          <w:sz w:val="26"/>
          <w:szCs w:val="26"/>
        </w:rPr>
      </w:pPr>
      <w:r w:rsidRPr="00FE7AC2">
        <w:rPr>
          <w:b/>
          <w:sz w:val="26"/>
          <w:szCs w:val="26"/>
        </w:rPr>
        <w:t>Критерії відповідності конкурсних пр</w:t>
      </w:r>
      <w:r w:rsidR="008873DF" w:rsidRPr="00FE7AC2">
        <w:rPr>
          <w:b/>
          <w:sz w:val="26"/>
          <w:szCs w:val="26"/>
        </w:rPr>
        <w:t xml:space="preserve">опозицій кваліфікаційним </w:t>
      </w:r>
      <w:r w:rsidRPr="00FE7AC2">
        <w:rPr>
          <w:b/>
          <w:sz w:val="26"/>
          <w:szCs w:val="26"/>
        </w:rPr>
        <w:t>вимогам</w:t>
      </w:r>
    </w:p>
    <w:p w:rsidR="00B13949" w:rsidRPr="00FE7AC2" w:rsidRDefault="00B13949" w:rsidP="00B13949">
      <w:pPr>
        <w:jc w:val="both"/>
        <w:rPr>
          <w:sz w:val="26"/>
          <w:szCs w:val="26"/>
        </w:rPr>
      </w:pPr>
      <w:r w:rsidRPr="00FE7AC2">
        <w:rPr>
          <w:sz w:val="26"/>
          <w:szCs w:val="26"/>
        </w:rPr>
        <w:tab/>
      </w:r>
      <w:r w:rsidR="008873DF" w:rsidRPr="00FE7AC2">
        <w:rPr>
          <w:sz w:val="26"/>
          <w:szCs w:val="26"/>
        </w:rPr>
        <w:t xml:space="preserve">Учасник </w:t>
      </w:r>
      <w:r w:rsidRPr="00FE7AC2">
        <w:rPr>
          <w:sz w:val="26"/>
          <w:szCs w:val="26"/>
        </w:rPr>
        <w:t xml:space="preserve">повинен відповідати </w:t>
      </w:r>
      <w:r w:rsidR="008873DF" w:rsidRPr="00FE7AC2">
        <w:rPr>
          <w:sz w:val="26"/>
          <w:szCs w:val="26"/>
        </w:rPr>
        <w:t>кваліфікаційним вимогам за такими критеріями</w:t>
      </w:r>
      <w:r w:rsidR="00106A20" w:rsidRPr="00FE7AC2">
        <w:rPr>
          <w:sz w:val="26"/>
          <w:szCs w:val="26"/>
        </w:rPr>
        <w:t xml:space="preserve"> відповідності</w:t>
      </w:r>
      <w:r w:rsidR="008873DF" w:rsidRPr="00FE7AC2">
        <w:rPr>
          <w:sz w:val="26"/>
          <w:szCs w:val="26"/>
        </w:rPr>
        <w:t>: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3945"/>
        <w:gridCol w:w="5040"/>
      </w:tblGrid>
      <w:tr w:rsidR="00B13949" w:rsidRPr="00FE7AC2">
        <w:trPr>
          <w:trHeight w:val="419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№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Кваліфікаційні вимоги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Критерії відповідності</w:t>
            </w:r>
          </w:p>
        </w:tc>
      </w:tr>
      <w:tr w:rsidR="008873DF" w:rsidRPr="00FE7AC2">
        <w:trPr>
          <w:trHeight w:val="208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873DF" w:rsidRPr="00FE7AC2" w:rsidRDefault="008873DF" w:rsidP="008873DF">
            <w:pPr>
              <w:jc w:val="center"/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1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873DF" w:rsidRPr="00FE7AC2" w:rsidRDefault="008873DF" w:rsidP="008873DF">
            <w:pPr>
              <w:jc w:val="center"/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873DF" w:rsidRPr="00FE7AC2" w:rsidRDefault="008873DF" w:rsidP="008873DF">
            <w:pPr>
              <w:jc w:val="center"/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3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1.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Наявність в учасника достатньої кількості спеціально обладнаних транспортних засобів для збирання та перевезення побутових відходів (твердих, великогабаритних та ін.), що утворюються у житловій забудові та на підприємствах, в установах та організаціях розміщених у межах певної території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Перевага надається учасникові, який має власні або орендовані спеціально обладнані транспортні засоби різних типів для збирання та перевезення побутових відходів – твердих, великогабаритних та ін. відходів.</w:t>
            </w:r>
          </w:p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відходів, наведеної у конкурсній документації. Перевага надається учасникові, який має спеціально обладнані транспортні засоби, термін експлуатації яких забезпечуватиме якісне надання послуг з вивезення побутових відходів відповідно санітарним нормам та правилам.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2.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Можливість здійснювати щоденний контроль за технічним станом транспортних засобів власними силами, виконання регламентних робіт з технічного обслуговування та ремонту спеціально обладнаних транспортних засобів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 xml:space="preserve">Перевага надається учасникові, який має власний або орендований контрольно-технічний пункт та відповідний обслуговуючий персонал </w:t>
            </w:r>
          </w:p>
        </w:tc>
      </w:tr>
      <w:tr w:rsidR="00B13949" w:rsidRPr="00FE7AC2">
        <w:trPr>
          <w:trHeight w:val="167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3.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Підтримка належного санітарного стану спеціально обладнаних транспортних засобів для збирання та перевезення побутових відходів</w:t>
            </w:r>
          </w:p>
          <w:p w:rsidR="008873DF" w:rsidRPr="00FE7AC2" w:rsidRDefault="008873DF" w:rsidP="008873DF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Наявність власного або орендованого обладнання для миття контейнерів та спеціально обладнаних транспортних засобів</w:t>
            </w:r>
          </w:p>
        </w:tc>
      </w:tr>
      <w:tr w:rsidR="008873DF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DF" w:rsidRPr="00FE7AC2" w:rsidRDefault="008873DF" w:rsidP="008873DF">
            <w:pPr>
              <w:jc w:val="center"/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1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DF" w:rsidRPr="00FE7AC2" w:rsidRDefault="008873DF" w:rsidP="008873DF">
            <w:pPr>
              <w:jc w:val="center"/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DF" w:rsidRPr="00FE7AC2" w:rsidRDefault="008873DF" w:rsidP="008873DF">
            <w:pPr>
              <w:jc w:val="center"/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3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4.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 xml:space="preserve">Можливість проводити в установленому законодавством порядку щоденний медичний огляд водіїв у належним чином </w:t>
            </w:r>
            <w:r w:rsidRPr="00FE7AC2">
              <w:rPr>
                <w:sz w:val="26"/>
                <w:szCs w:val="26"/>
              </w:rPr>
              <w:lastRenderedPageBreak/>
              <w:t>обладнаному медичному пункті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lastRenderedPageBreak/>
              <w:t xml:space="preserve">Використання власного медичного пункту або отримання таких послуг на договірній основі 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Можливість забезпечити зберігання та охорону спеціально обладнаних транспортних засобів для перевезення побутових відходів на підставі та у порядку, встановленому законодавством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 xml:space="preserve">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6.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Наявність системи контролю руху спеціально обладнаних транспортних засобів під час збирання та перевезення побутових відходів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Перевага надається учасникові, що використовує</w:t>
            </w:r>
            <w:r w:rsidR="008873DF" w:rsidRPr="00FE7AC2">
              <w:rPr>
                <w:sz w:val="26"/>
                <w:szCs w:val="26"/>
              </w:rPr>
              <w:t xml:space="preserve"> супутникову систему навігації </w:t>
            </w:r>
            <w:r w:rsidRPr="00FE7AC2">
              <w:rPr>
                <w:sz w:val="26"/>
                <w:szCs w:val="26"/>
              </w:rPr>
              <w:t>або власну систему диспетчеризації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7.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Вартість надання послуг з вивезення побутових відходів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Вартість надання послуг з вивезення твердих, великогабаритних та ін. відходів порівнюється окремо, перевага надається учасникові, що пропонує найменшу вартість надання послуг та належним чином розроблен</w:t>
            </w:r>
            <w:r w:rsidR="008873DF" w:rsidRPr="00FE7AC2">
              <w:rPr>
                <w:sz w:val="26"/>
                <w:szCs w:val="26"/>
              </w:rPr>
              <w:t>ий</w:t>
            </w:r>
            <w:r w:rsidRPr="00FE7AC2">
              <w:rPr>
                <w:sz w:val="26"/>
                <w:szCs w:val="26"/>
              </w:rPr>
              <w:t xml:space="preserve"> та затверджен</w:t>
            </w:r>
            <w:r w:rsidR="008873DF" w:rsidRPr="00FE7AC2">
              <w:rPr>
                <w:sz w:val="26"/>
                <w:szCs w:val="26"/>
              </w:rPr>
              <w:t>ий</w:t>
            </w:r>
            <w:r w:rsidRPr="00FE7AC2">
              <w:rPr>
                <w:sz w:val="26"/>
                <w:szCs w:val="26"/>
              </w:rPr>
              <w:t xml:space="preserve"> тариф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8.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Досвід роботи з надання послуг з вивезення побутових відходів відповідно до вимог стандартів, нормативів, норм та правил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Перевага надається учасникові, що має досвід роботи з надання послуг з вивезення побутових відходів відповідно до вимог стандартів, нормативів, норм та правил понад три роки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9.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Наявність у працівників відповідної кваліфікації (з урахуванням пропозицій щодо залучення співвиконавців)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Перевага надається учасникові, який має власний кваліфікований персонал з досвідом роботи, що забезпечуватимуть дотримання правил безпеки дорожнього руху водіями спеціально обладнаних транспортних засобів під час надання послуг з вивезення побутових відходів</w:t>
            </w:r>
          </w:p>
        </w:tc>
      </w:tr>
      <w:tr w:rsidR="00B13949" w:rsidRPr="00FE7AC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10.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Способи поводження з побутовими відходами, яким надається перевага, у порядку спадання: повторне використання; використання як вторинної сировини, захоронення побутових відходів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949" w:rsidRPr="00FE7AC2" w:rsidRDefault="00B13949" w:rsidP="008873DF">
            <w:pPr>
              <w:rPr>
                <w:sz w:val="26"/>
                <w:szCs w:val="26"/>
              </w:rPr>
            </w:pPr>
            <w:r w:rsidRPr="00FE7AC2">
              <w:rPr>
                <w:sz w:val="26"/>
                <w:szCs w:val="26"/>
              </w:rPr>
              <w:t>Перевага надається учасникові, що здійснює поводження з побутовими відходами способом, який зазначено у графі „Кваліфікаційні вимоги” цього пункту у порядку зростання, впровадження роздільного збору побутових відходів, використання вторинної сировини  та інших методів і з більшою кількістю побутових відходів</w:t>
            </w:r>
          </w:p>
        </w:tc>
      </w:tr>
    </w:tbl>
    <w:p w:rsidR="00FE7AC2" w:rsidRDefault="00B13949" w:rsidP="00B13949">
      <w:pPr>
        <w:rPr>
          <w:sz w:val="28"/>
          <w:szCs w:val="28"/>
        </w:rPr>
      </w:pP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</w:p>
    <w:p w:rsidR="008873DF" w:rsidRDefault="00FE7AC2" w:rsidP="00FE7AC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73DF">
        <w:rPr>
          <w:sz w:val="28"/>
          <w:szCs w:val="28"/>
        </w:rPr>
        <w:lastRenderedPageBreak/>
        <w:tab/>
      </w:r>
      <w:r w:rsidR="008873DF">
        <w:rPr>
          <w:sz w:val="28"/>
          <w:szCs w:val="28"/>
        </w:rPr>
        <w:tab/>
      </w:r>
      <w:r w:rsidR="008873DF">
        <w:rPr>
          <w:sz w:val="28"/>
          <w:szCs w:val="28"/>
        </w:rPr>
        <w:tab/>
      </w:r>
      <w:r w:rsidR="008873DF">
        <w:rPr>
          <w:sz w:val="28"/>
          <w:szCs w:val="28"/>
        </w:rPr>
        <w:tab/>
      </w:r>
      <w:r w:rsidR="008873DF">
        <w:rPr>
          <w:sz w:val="28"/>
          <w:szCs w:val="28"/>
        </w:rPr>
        <w:tab/>
      </w:r>
      <w:r w:rsidR="008873DF">
        <w:rPr>
          <w:sz w:val="28"/>
          <w:szCs w:val="28"/>
        </w:rPr>
        <w:tab/>
      </w:r>
      <w:r w:rsidR="008873DF">
        <w:rPr>
          <w:sz w:val="28"/>
          <w:szCs w:val="28"/>
        </w:rPr>
        <w:tab/>
      </w:r>
      <w:r w:rsidR="008873DF" w:rsidRPr="000A728E">
        <w:rPr>
          <w:sz w:val="28"/>
          <w:szCs w:val="28"/>
        </w:rPr>
        <w:t xml:space="preserve">Додаток </w:t>
      </w:r>
      <w:r w:rsidR="002A63B7">
        <w:rPr>
          <w:sz w:val="28"/>
          <w:szCs w:val="28"/>
        </w:rPr>
        <w:t>4</w:t>
      </w:r>
      <w:r w:rsidR="008873DF">
        <w:rPr>
          <w:sz w:val="28"/>
          <w:szCs w:val="28"/>
        </w:rPr>
        <w:t xml:space="preserve"> </w:t>
      </w:r>
      <w:r w:rsidR="008873DF" w:rsidRPr="000A728E">
        <w:rPr>
          <w:sz w:val="28"/>
          <w:szCs w:val="28"/>
        </w:rPr>
        <w:t>до Положення</w:t>
      </w:r>
      <w:r w:rsidR="008873DF">
        <w:rPr>
          <w:sz w:val="28"/>
          <w:szCs w:val="28"/>
        </w:rPr>
        <w:t xml:space="preserve"> </w:t>
      </w:r>
    </w:p>
    <w:p w:rsidR="00FD4F80" w:rsidRDefault="008873DF" w:rsidP="00FE7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728E">
        <w:rPr>
          <w:sz w:val="28"/>
          <w:szCs w:val="28"/>
        </w:rPr>
        <w:t xml:space="preserve">про порядок та умови проведення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5769">
        <w:rPr>
          <w:sz w:val="28"/>
          <w:szCs w:val="28"/>
        </w:rPr>
        <w:tab/>
      </w:r>
      <w:r w:rsidRPr="000A728E">
        <w:rPr>
          <w:sz w:val="28"/>
          <w:szCs w:val="28"/>
        </w:rPr>
        <w:t>конкурсу</w:t>
      </w:r>
      <w:r>
        <w:rPr>
          <w:sz w:val="28"/>
          <w:szCs w:val="28"/>
        </w:rPr>
        <w:t xml:space="preserve"> щодо </w:t>
      </w:r>
      <w:r w:rsidRPr="000A728E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5769">
        <w:rPr>
          <w:sz w:val="28"/>
          <w:szCs w:val="28"/>
        </w:rPr>
        <w:tab/>
      </w:r>
      <w:r w:rsidRPr="000A728E">
        <w:rPr>
          <w:sz w:val="28"/>
          <w:szCs w:val="28"/>
        </w:rPr>
        <w:t xml:space="preserve">виконавця послуг з вивезення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5769">
        <w:rPr>
          <w:sz w:val="28"/>
          <w:szCs w:val="28"/>
        </w:rPr>
        <w:tab/>
      </w:r>
      <w:r w:rsidRPr="000A728E">
        <w:rPr>
          <w:sz w:val="28"/>
          <w:szCs w:val="28"/>
        </w:rPr>
        <w:t>побутових відходів</w:t>
      </w:r>
      <w:r>
        <w:rPr>
          <w:sz w:val="28"/>
          <w:szCs w:val="28"/>
        </w:rPr>
        <w:t xml:space="preserve"> </w:t>
      </w:r>
      <w:r w:rsidR="00FD4F80">
        <w:rPr>
          <w:sz w:val="28"/>
          <w:szCs w:val="28"/>
        </w:rPr>
        <w:t>побутових</w:t>
      </w:r>
    </w:p>
    <w:p w:rsidR="00FD4F80" w:rsidRDefault="00FE7AC2" w:rsidP="00FD4F8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відходів на</w:t>
      </w:r>
      <w:r w:rsidR="00FD4F80">
        <w:rPr>
          <w:sz w:val="28"/>
          <w:szCs w:val="28"/>
        </w:rPr>
        <w:t xml:space="preserve"> </w:t>
      </w:r>
      <w:r w:rsidRPr="00FE7AC2">
        <w:rPr>
          <w:sz w:val="28"/>
          <w:szCs w:val="28"/>
        </w:rPr>
        <w:t>території</w:t>
      </w:r>
      <w:r w:rsidR="00FD4F80">
        <w:rPr>
          <w:sz w:val="28"/>
          <w:szCs w:val="28"/>
        </w:rPr>
        <w:t xml:space="preserve"> Луцької</w:t>
      </w:r>
    </w:p>
    <w:p w:rsidR="008873DF" w:rsidRDefault="00FE7AC2" w:rsidP="00FD4F80">
      <w:pPr>
        <w:ind w:left="4248" w:firstLine="708"/>
        <w:jc w:val="both"/>
        <w:rPr>
          <w:b/>
          <w:sz w:val="28"/>
          <w:szCs w:val="28"/>
        </w:rPr>
      </w:pPr>
      <w:r w:rsidRPr="00FE7AC2">
        <w:rPr>
          <w:sz w:val="28"/>
          <w:szCs w:val="28"/>
        </w:rPr>
        <w:t>міської територіальної громади</w:t>
      </w:r>
    </w:p>
    <w:p w:rsidR="002A63B7" w:rsidRDefault="002A63B7" w:rsidP="002A63B7">
      <w:pPr>
        <w:jc w:val="center"/>
        <w:rPr>
          <w:sz w:val="28"/>
          <w:szCs w:val="28"/>
        </w:rPr>
      </w:pPr>
    </w:p>
    <w:p w:rsidR="002A63B7" w:rsidRDefault="002A63B7" w:rsidP="002A63B7">
      <w:pPr>
        <w:jc w:val="center"/>
        <w:rPr>
          <w:sz w:val="28"/>
          <w:szCs w:val="28"/>
        </w:rPr>
      </w:pPr>
      <w:r w:rsidRPr="00710FB0">
        <w:rPr>
          <w:sz w:val="28"/>
          <w:szCs w:val="28"/>
        </w:rPr>
        <w:t>Типо</w:t>
      </w:r>
      <w:r>
        <w:rPr>
          <w:sz w:val="28"/>
          <w:szCs w:val="28"/>
        </w:rPr>
        <w:t>вий договір</w:t>
      </w:r>
      <w:r w:rsidRPr="00710FB0">
        <w:rPr>
          <w:sz w:val="28"/>
          <w:szCs w:val="28"/>
        </w:rPr>
        <w:t xml:space="preserve"> </w:t>
      </w:r>
    </w:p>
    <w:p w:rsidR="00FD4F80" w:rsidRPr="00FD4F80" w:rsidRDefault="002A63B7" w:rsidP="00FD4F80">
      <w:pPr>
        <w:jc w:val="center"/>
        <w:rPr>
          <w:sz w:val="28"/>
          <w:szCs w:val="28"/>
        </w:rPr>
      </w:pPr>
      <w:r w:rsidRPr="00710FB0">
        <w:rPr>
          <w:sz w:val="28"/>
          <w:szCs w:val="28"/>
        </w:rPr>
        <w:t xml:space="preserve">на надання послуг з вивезення побутових </w:t>
      </w:r>
      <w:r w:rsidR="00FD4F80" w:rsidRPr="00FD4F80">
        <w:rPr>
          <w:sz w:val="28"/>
          <w:szCs w:val="28"/>
        </w:rPr>
        <w:t>на території</w:t>
      </w:r>
    </w:p>
    <w:p w:rsidR="002A63B7" w:rsidRPr="000A728E" w:rsidRDefault="00FD4F80" w:rsidP="00FD4F80">
      <w:pPr>
        <w:jc w:val="center"/>
        <w:rPr>
          <w:sz w:val="28"/>
          <w:szCs w:val="28"/>
        </w:rPr>
      </w:pPr>
      <w:r w:rsidRPr="00FD4F80">
        <w:rPr>
          <w:sz w:val="28"/>
          <w:szCs w:val="28"/>
        </w:rPr>
        <w:t>Луцької міської територіальної громади</w:t>
      </w:r>
      <w:r w:rsidR="002A63B7" w:rsidRPr="00710FB0">
        <w:rPr>
          <w:sz w:val="28"/>
          <w:szCs w:val="28"/>
        </w:rPr>
        <w:t xml:space="preserve"> з</w:t>
      </w:r>
      <w:r w:rsidR="002A63B7">
        <w:rPr>
          <w:sz w:val="28"/>
          <w:szCs w:val="28"/>
        </w:rPr>
        <w:t>а</w:t>
      </w:r>
      <w:r w:rsidR="002A63B7" w:rsidRPr="00710FB0">
        <w:rPr>
          <w:sz w:val="28"/>
          <w:szCs w:val="28"/>
        </w:rPr>
        <w:t xml:space="preserve"> територіальним принципом</w:t>
      </w:r>
    </w:p>
    <w:p w:rsidR="002A63B7" w:rsidRDefault="002A63B7" w:rsidP="002A63B7">
      <w:pPr>
        <w:jc w:val="center"/>
        <w:rPr>
          <w:sz w:val="28"/>
          <w:szCs w:val="28"/>
        </w:rPr>
      </w:pPr>
    </w:p>
    <w:p w:rsidR="002A63B7" w:rsidRPr="000A728E" w:rsidRDefault="002A63B7" w:rsidP="002A63B7">
      <w:pPr>
        <w:rPr>
          <w:sz w:val="28"/>
          <w:szCs w:val="28"/>
        </w:rPr>
      </w:pPr>
      <w:r>
        <w:rPr>
          <w:sz w:val="28"/>
          <w:szCs w:val="28"/>
        </w:rPr>
        <w:t>м. Луцьк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A728E">
        <w:rPr>
          <w:sz w:val="28"/>
          <w:szCs w:val="28"/>
        </w:rPr>
        <w:t>____ ________ 20</w:t>
      </w:r>
      <w:r>
        <w:rPr>
          <w:sz w:val="28"/>
          <w:szCs w:val="28"/>
        </w:rPr>
        <w:t>__</w:t>
      </w:r>
      <w:r w:rsidRPr="000A728E">
        <w:rPr>
          <w:sz w:val="28"/>
          <w:szCs w:val="28"/>
        </w:rPr>
        <w:t xml:space="preserve"> р.</w:t>
      </w:r>
    </w:p>
    <w:p w:rsidR="0065478B" w:rsidRDefault="0065478B" w:rsidP="0065478B">
      <w:pPr>
        <w:jc w:val="both"/>
        <w:rPr>
          <w:sz w:val="28"/>
          <w:szCs w:val="28"/>
        </w:rPr>
      </w:pPr>
      <w:bookmarkStart w:id="78" w:name="o237"/>
      <w:bookmarkStart w:id="79" w:name="o240"/>
      <w:bookmarkStart w:id="80" w:name="o241"/>
      <w:bookmarkStart w:id="81" w:name="o242"/>
      <w:bookmarkEnd w:id="78"/>
      <w:bookmarkEnd w:id="79"/>
      <w:bookmarkEnd w:id="80"/>
      <w:bookmarkEnd w:id="81"/>
      <w:r>
        <w:rPr>
          <w:sz w:val="28"/>
          <w:szCs w:val="28"/>
        </w:rPr>
        <w:tab/>
      </w:r>
    </w:p>
    <w:p w:rsidR="002A63B7" w:rsidRPr="000A728E" w:rsidRDefault="0065478B" w:rsidP="00654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478B">
        <w:rPr>
          <w:sz w:val="28"/>
          <w:szCs w:val="28"/>
        </w:rPr>
        <w:t xml:space="preserve">Департамент житлово-комунального господарства Луцької міської ради, </w:t>
      </w:r>
      <w:r w:rsidR="00A36ADA" w:rsidRPr="0065478B">
        <w:rPr>
          <w:sz w:val="28"/>
          <w:szCs w:val="28"/>
        </w:rPr>
        <w:t xml:space="preserve">в особі директора </w:t>
      </w:r>
      <w:r w:rsidR="00A36ADA">
        <w:rPr>
          <w:sz w:val="28"/>
          <w:szCs w:val="28"/>
        </w:rPr>
        <w:t xml:space="preserve">____________________________________________, </w:t>
      </w:r>
      <w:r w:rsidR="00823BEE">
        <w:rPr>
          <w:sz w:val="28"/>
          <w:szCs w:val="28"/>
        </w:rPr>
        <w:t>що</w:t>
      </w:r>
      <w:r w:rsidR="00A36ADA">
        <w:rPr>
          <w:sz w:val="28"/>
          <w:szCs w:val="28"/>
        </w:rPr>
        <w:t xml:space="preserve"> </w:t>
      </w:r>
      <w:r w:rsidR="00A36ADA" w:rsidRPr="0065478B">
        <w:rPr>
          <w:sz w:val="28"/>
          <w:szCs w:val="28"/>
        </w:rPr>
        <w:t xml:space="preserve">діє на підставі Положення про департамент, затвердженого рішенням Луцької міської ради </w:t>
      </w:r>
      <w:r w:rsidR="00423676" w:rsidRPr="00423676">
        <w:rPr>
          <w:sz w:val="28"/>
          <w:szCs w:val="28"/>
        </w:rPr>
        <w:t>від 29.06.2017 № 26/12</w:t>
      </w:r>
      <w:r w:rsidR="00A36ADA">
        <w:rPr>
          <w:sz w:val="28"/>
          <w:szCs w:val="28"/>
        </w:rPr>
        <w:t xml:space="preserve"> (далі – Замовник)</w:t>
      </w:r>
      <w:r w:rsidR="002A63B7" w:rsidRPr="0065478B">
        <w:rPr>
          <w:sz w:val="28"/>
          <w:szCs w:val="28"/>
        </w:rPr>
        <w:t xml:space="preserve">, з однієї сторони, </w:t>
      </w:r>
      <w:r w:rsidR="00823BEE">
        <w:rPr>
          <w:sz w:val="28"/>
          <w:szCs w:val="28"/>
        </w:rPr>
        <w:t>та</w:t>
      </w:r>
      <w:r w:rsidR="002A63B7" w:rsidRPr="000A728E">
        <w:rPr>
          <w:sz w:val="28"/>
          <w:szCs w:val="28"/>
        </w:rPr>
        <w:t>_______________________________________________________________</w:t>
      </w:r>
    </w:p>
    <w:p w:rsidR="002A63B7" w:rsidRPr="000A728E" w:rsidRDefault="002A63B7" w:rsidP="00823BEE">
      <w:pPr>
        <w:jc w:val="center"/>
        <w:rPr>
          <w:sz w:val="28"/>
          <w:szCs w:val="28"/>
        </w:rPr>
      </w:pPr>
      <w:r w:rsidRPr="000A728E">
        <w:rPr>
          <w:sz w:val="28"/>
          <w:szCs w:val="28"/>
        </w:rPr>
        <w:t>(найменування суб’єкта господарюва</w:t>
      </w:r>
      <w:r w:rsidR="00823BEE">
        <w:rPr>
          <w:sz w:val="28"/>
          <w:szCs w:val="28"/>
        </w:rPr>
        <w:t xml:space="preserve">ння, якого визначено виконавцем </w:t>
      </w:r>
      <w:r w:rsidRPr="000A728E">
        <w:rPr>
          <w:sz w:val="28"/>
          <w:szCs w:val="28"/>
        </w:rPr>
        <w:t>послуг)</w:t>
      </w:r>
    </w:p>
    <w:p w:rsidR="002A63B7" w:rsidRPr="000A728E" w:rsidRDefault="00823BEE" w:rsidP="002A63B7">
      <w:pPr>
        <w:jc w:val="both"/>
        <w:rPr>
          <w:sz w:val="28"/>
          <w:szCs w:val="28"/>
        </w:rPr>
      </w:pPr>
      <w:bookmarkStart w:id="82" w:name="o243"/>
      <w:bookmarkEnd w:id="82"/>
      <w:r>
        <w:rPr>
          <w:sz w:val="28"/>
          <w:szCs w:val="28"/>
        </w:rPr>
        <w:t xml:space="preserve">в </w:t>
      </w:r>
      <w:r w:rsidR="002A63B7" w:rsidRPr="000A728E">
        <w:rPr>
          <w:sz w:val="28"/>
          <w:szCs w:val="28"/>
        </w:rPr>
        <w:t>особі___________________________________________________________,</w:t>
      </w:r>
    </w:p>
    <w:p w:rsidR="002A63B7" w:rsidRPr="000A728E" w:rsidRDefault="002A63B7" w:rsidP="002A63B7">
      <w:pPr>
        <w:jc w:val="center"/>
        <w:rPr>
          <w:sz w:val="28"/>
          <w:szCs w:val="28"/>
        </w:rPr>
      </w:pPr>
      <w:r w:rsidRPr="000A728E">
        <w:rPr>
          <w:sz w:val="28"/>
          <w:szCs w:val="28"/>
        </w:rPr>
        <w:t>(посада, прізвище, ім’я та по батькові)</w:t>
      </w:r>
    </w:p>
    <w:p w:rsidR="002A63B7" w:rsidRPr="000A728E" w:rsidRDefault="002A63B7" w:rsidP="002A63B7">
      <w:pPr>
        <w:jc w:val="both"/>
        <w:rPr>
          <w:sz w:val="28"/>
          <w:szCs w:val="28"/>
        </w:rPr>
      </w:pPr>
      <w:bookmarkStart w:id="83" w:name="o244"/>
      <w:bookmarkEnd w:id="83"/>
      <w:r w:rsidRPr="000A728E">
        <w:rPr>
          <w:sz w:val="28"/>
          <w:szCs w:val="28"/>
        </w:rPr>
        <w:t>що діє на підставі _________</w:t>
      </w:r>
      <w:r w:rsidR="00475769">
        <w:rPr>
          <w:sz w:val="28"/>
          <w:szCs w:val="28"/>
        </w:rPr>
        <w:t>_______________</w:t>
      </w:r>
      <w:r w:rsidRPr="000A728E">
        <w:rPr>
          <w:sz w:val="28"/>
          <w:szCs w:val="28"/>
        </w:rPr>
        <w:t>_________</w:t>
      </w:r>
      <w:r w:rsidR="00823BEE">
        <w:rPr>
          <w:sz w:val="28"/>
          <w:szCs w:val="28"/>
        </w:rPr>
        <w:t>_______________</w:t>
      </w:r>
      <w:r w:rsidRPr="000A728E">
        <w:rPr>
          <w:sz w:val="28"/>
          <w:szCs w:val="28"/>
        </w:rPr>
        <w:t>,</w:t>
      </w:r>
    </w:p>
    <w:p w:rsidR="002A63B7" w:rsidRPr="000A728E" w:rsidRDefault="002A63B7" w:rsidP="002A63B7">
      <w:pPr>
        <w:jc w:val="center"/>
        <w:rPr>
          <w:sz w:val="28"/>
          <w:szCs w:val="28"/>
        </w:rPr>
      </w:pPr>
      <w:bookmarkStart w:id="84" w:name="o245"/>
      <w:bookmarkStart w:id="85" w:name="o246"/>
      <w:bookmarkEnd w:id="84"/>
      <w:bookmarkEnd w:id="85"/>
      <w:r w:rsidRPr="000A728E">
        <w:rPr>
          <w:sz w:val="28"/>
          <w:szCs w:val="28"/>
        </w:rPr>
        <w:t>(назва документа, дата і номер)</w:t>
      </w:r>
    </w:p>
    <w:p w:rsidR="003D0310" w:rsidRDefault="00475769" w:rsidP="003D0310">
      <w:pPr>
        <w:shd w:val="clear" w:color="auto" w:fill="FFFFFF"/>
        <w:spacing w:line="322" w:lineRule="exact"/>
        <w:ind w:left="19" w:right="24"/>
        <w:jc w:val="both"/>
        <w:rPr>
          <w:sz w:val="28"/>
          <w:szCs w:val="28"/>
        </w:rPr>
      </w:pPr>
      <w:bookmarkStart w:id="86" w:name="o247"/>
      <w:bookmarkStart w:id="87" w:name="o248"/>
      <w:bookmarkStart w:id="88" w:name="o249"/>
      <w:bookmarkStart w:id="89" w:name="o251"/>
      <w:bookmarkEnd w:id="86"/>
      <w:bookmarkEnd w:id="87"/>
      <w:bookmarkEnd w:id="88"/>
      <w:bookmarkEnd w:id="89"/>
      <w:r>
        <w:rPr>
          <w:sz w:val="28"/>
          <w:szCs w:val="28"/>
        </w:rPr>
        <w:t xml:space="preserve">(далі – </w:t>
      </w:r>
      <w:r w:rsidR="002A63B7" w:rsidRPr="000A728E">
        <w:rPr>
          <w:sz w:val="28"/>
          <w:szCs w:val="28"/>
        </w:rPr>
        <w:t xml:space="preserve">Виконавець), з другої сторони, </w:t>
      </w:r>
      <w:r w:rsidR="003D0310">
        <w:rPr>
          <w:color w:val="000000"/>
          <w:spacing w:val="-1"/>
          <w:sz w:val="28"/>
          <w:szCs w:val="28"/>
        </w:rPr>
        <w:t>на підставі</w:t>
      </w:r>
      <w:r w:rsidR="002A63B7" w:rsidRPr="000A728E">
        <w:rPr>
          <w:sz w:val="28"/>
          <w:szCs w:val="28"/>
        </w:rPr>
        <w:t xml:space="preserve"> </w:t>
      </w:r>
      <w:r w:rsidR="003D0310">
        <w:rPr>
          <w:color w:val="000000"/>
          <w:sz w:val="28"/>
          <w:szCs w:val="28"/>
        </w:rPr>
        <w:t>з</w:t>
      </w:r>
      <w:r w:rsidR="003D0310" w:rsidRPr="004A261A">
        <w:rPr>
          <w:color w:val="000000"/>
          <w:sz w:val="28"/>
          <w:szCs w:val="28"/>
        </w:rPr>
        <w:t>акон</w:t>
      </w:r>
      <w:r w:rsidR="003D0310">
        <w:rPr>
          <w:color w:val="000000"/>
          <w:sz w:val="28"/>
          <w:szCs w:val="28"/>
        </w:rPr>
        <w:t>ів</w:t>
      </w:r>
      <w:r w:rsidR="003D0310" w:rsidRPr="004A261A">
        <w:rPr>
          <w:color w:val="000000"/>
          <w:sz w:val="28"/>
          <w:szCs w:val="28"/>
        </w:rPr>
        <w:t xml:space="preserve"> України </w:t>
      </w:r>
      <w:r w:rsidR="003D0310">
        <w:rPr>
          <w:color w:val="000000"/>
          <w:sz w:val="28"/>
          <w:szCs w:val="28"/>
        </w:rPr>
        <w:t>„</w:t>
      </w:r>
      <w:r w:rsidR="003D0310" w:rsidRPr="004A261A">
        <w:rPr>
          <w:color w:val="000000"/>
          <w:sz w:val="28"/>
          <w:szCs w:val="28"/>
        </w:rPr>
        <w:t>Про відходи</w:t>
      </w:r>
      <w:r w:rsidR="003D0310">
        <w:rPr>
          <w:color w:val="000000"/>
          <w:sz w:val="28"/>
          <w:szCs w:val="28"/>
        </w:rPr>
        <w:t>”</w:t>
      </w:r>
      <w:r w:rsidR="003D0310" w:rsidRPr="004A261A">
        <w:rPr>
          <w:color w:val="000000"/>
          <w:sz w:val="28"/>
          <w:szCs w:val="28"/>
        </w:rPr>
        <w:t xml:space="preserve">, </w:t>
      </w:r>
      <w:r w:rsidR="003D0310">
        <w:rPr>
          <w:color w:val="000000"/>
          <w:sz w:val="28"/>
          <w:szCs w:val="28"/>
        </w:rPr>
        <w:t>„</w:t>
      </w:r>
      <w:r w:rsidR="003D0310" w:rsidRPr="004A261A">
        <w:rPr>
          <w:color w:val="000000"/>
          <w:sz w:val="28"/>
          <w:szCs w:val="28"/>
        </w:rPr>
        <w:t>Про житлово-комунальні послуги</w:t>
      </w:r>
      <w:r w:rsidR="003D0310">
        <w:rPr>
          <w:color w:val="000000"/>
          <w:sz w:val="28"/>
          <w:szCs w:val="28"/>
        </w:rPr>
        <w:t>”</w:t>
      </w:r>
      <w:r w:rsidR="003D0310" w:rsidRPr="004A261A">
        <w:rPr>
          <w:color w:val="000000"/>
          <w:sz w:val="28"/>
          <w:szCs w:val="28"/>
        </w:rPr>
        <w:t xml:space="preserve">, </w:t>
      </w:r>
      <w:r w:rsidR="003D0310">
        <w:rPr>
          <w:color w:val="000000"/>
          <w:sz w:val="28"/>
          <w:szCs w:val="28"/>
        </w:rPr>
        <w:t>„</w:t>
      </w:r>
      <w:r w:rsidR="003D0310" w:rsidRPr="004A261A">
        <w:rPr>
          <w:color w:val="000000"/>
          <w:sz w:val="28"/>
          <w:szCs w:val="28"/>
        </w:rPr>
        <w:t>Про забезпечення санітарного та епідемічного благополуччя населення</w:t>
      </w:r>
      <w:r w:rsidR="003D0310">
        <w:rPr>
          <w:color w:val="000000"/>
          <w:sz w:val="28"/>
          <w:szCs w:val="28"/>
        </w:rPr>
        <w:t>”</w:t>
      </w:r>
      <w:r w:rsidR="003D0310" w:rsidRPr="004A261A">
        <w:rPr>
          <w:color w:val="000000"/>
          <w:sz w:val="28"/>
          <w:szCs w:val="28"/>
        </w:rPr>
        <w:t xml:space="preserve">, </w:t>
      </w:r>
      <w:r w:rsidR="003D0310">
        <w:rPr>
          <w:color w:val="000000"/>
          <w:sz w:val="28"/>
          <w:szCs w:val="28"/>
        </w:rPr>
        <w:t>„</w:t>
      </w:r>
      <w:r w:rsidR="003D0310" w:rsidRPr="004A261A">
        <w:rPr>
          <w:color w:val="000000"/>
          <w:sz w:val="28"/>
          <w:szCs w:val="28"/>
        </w:rPr>
        <w:t>Про місцеве самоврядування в Україні</w:t>
      </w:r>
      <w:r w:rsidR="003D0310">
        <w:rPr>
          <w:color w:val="000000"/>
          <w:sz w:val="28"/>
          <w:szCs w:val="28"/>
        </w:rPr>
        <w:t>”</w:t>
      </w:r>
      <w:r w:rsidR="003D0310" w:rsidRPr="004A261A">
        <w:rPr>
          <w:color w:val="000000"/>
          <w:sz w:val="28"/>
          <w:szCs w:val="28"/>
        </w:rPr>
        <w:t xml:space="preserve">, </w:t>
      </w:r>
      <w:r w:rsidR="003D0310">
        <w:rPr>
          <w:color w:val="000000"/>
          <w:sz w:val="28"/>
          <w:szCs w:val="28"/>
        </w:rPr>
        <w:t>„</w:t>
      </w:r>
      <w:r w:rsidR="003D0310" w:rsidRPr="004A261A">
        <w:rPr>
          <w:color w:val="000000"/>
          <w:sz w:val="28"/>
          <w:szCs w:val="28"/>
        </w:rPr>
        <w:t>Про охорону навколишнього природного середовища</w:t>
      </w:r>
      <w:r w:rsidR="003D0310">
        <w:rPr>
          <w:color w:val="000000"/>
          <w:sz w:val="28"/>
          <w:szCs w:val="28"/>
        </w:rPr>
        <w:t xml:space="preserve">”, </w:t>
      </w:r>
      <w:r w:rsidR="003D0310" w:rsidRPr="004A261A">
        <w:rPr>
          <w:color w:val="000000"/>
          <w:sz w:val="28"/>
          <w:szCs w:val="28"/>
        </w:rPr>
        <w:t>Господарськ</w:t>
      </w:r>
      <w:r w:rsidR="003D0310">
        <w:rPr>
          <w:color w:val="000000"/>
          <w:sz w:val="28"/>
          <w:szCs w:val="28"/>
        </w:rPr>
        <w:t>ого</w:t>
      </w:r>
      <w:r w:rsidR="003D0310" w:rsidRPr="004A261A">
        <w:rPr>
          <w:color w:val="000000"/>
          <w:sz w:val="28"/>
          <w:szCs w:val="28"/>
        </w:rPr>
        <w:t xml:space="preserve"> кодекс</w:t>
      </w:r>
      <w:r w:rsidR="003D0310">
        <w:rPr>
          <w:color w:val="000000"/>
          <w:sz w:val="28"/>
          <w:szCs w:val="28"/>
        </w:rPr>
        <w:t>у</w:t>
      </w:r>
      <w:r w:rsidR="003D0310" w:rsidRPr="004A261A">
        <w:rPr>
          <w:color w:val="000000"/>
          <w:sz w:val="28"/>
          <w:szCs w:val="28"/>
        </w:rPr>
        <w:t xml:space="preserve"> України</w:t>
      </w:r>
      <w:r w:rsidR="003D0310">
        <w:rPr>
          <w:color w:val="000000"/>
          <w:sz w:val="28"/>
          <w:szCs w:val="28"/>
        </w:rPr>
        <w:t>, постанови</w:t>
      </w:r>
      <w:r w:rsidR="003D0310" w:rsidRPr="004A261A">
        <w:rPr>
          <w:color w:val="000000"/>
          <w:sz w:val="28"/>
          <w:szCs w:val="28"/>
        </w:rPr>
        <w:t xml:space="preserve"> Кабінету Міністрів України від 16.11.2011 №</w:t>
      </w:r>
      <w:r w:rsidR="003D0310">
        <w:rPr>
          <w:color w:val="000000"/>
          <w:sz w:val="28"/>
          <w:szCs w:val="28"/>
        </w:rPr>
        <w:t xml:space="preserve"> </w:t>
      </w:r>
      <w:r w:rsidR="003D0310" w:rsidRPr="004A261A">
        <w:rPr>
          <w:color w:val="000000"/>
          <w:sz w:val="28"/>
          <w:szCs w:val="28"/>
        </w:rPr>
        <w:t xml:space="preserve">1173 </w:t>
      </w:r>
      <w:r w:rsidR="003D0310">
        <w:rPr>
          <w:color w:val="000000"/>
          <w:sz w:val="28"/>
          <w:szCs w:val="28"/>
        </w:rPr>
        <w:t>„</w:t>
      </w:r>
      <w:r w:rsidR="003D0310" w:rsidRPr="004A261A">
        <w:rPr>
          <w:color w:val="000000"/>
          <w:sz w:val="28"/>
          <w:szCs w:val="28"/>
        </w:rPr>
        <w:t>Питання надання послуг з вивезення побутових відходів</w:t>
      </w:r>
      <w:r w:rsidR="003D0310">
        <w:rPr>
          <w:color w:val="000000"/>
          <w:sz w:val="28"/>
          <w:szCs w:val="28"/>
        </w:rPr>
        <w:t>”</w:t>
      </w:r>
      <w:r w:rsidR="003D0310" w:rsidRPr="004A261A">
        <w:rPr>
          <w:color w:val="000000"/>
          <w:sz w:val="28"/>
          <w:szCs w:val="28"/>
        </w:rPr>
        <w:t>, від 10.12.2008 №</w:t>
      </w:r>
      <w:r w:rsidR="003D0310">
        <w:rPr>
          <w:color w:val="000000"/>
          <w:sz w:val="28"/>
          <w:szCs w:val="28"/>
        </w:rPr>
        <w:t xml:space="preserve"> </w:t>
      </w:r>
      <w:r w:rsidR="003D0310" w:rsidRPr="004A261A">
        <w:rPr>
          <w:color w:val="000000"/>
          <w:sz w:val="28"/>
          <w:szCs w:val="28"/>
        </w:rPr>
        <w:t xml:space="preserve">1070 </w:t>
      </w:r>
      <w:r w:rsidR="003D0310">
        <w:rPr>
          <w:color w:val="000000"/>
          <w:sz w:val="28"/>
          <w:szCs w:val="28"/>
        </w:rPr>
        <w:t>„</w:t>
      </w:r>
      <w:r w:rsidR="003D0310" w:rsidRPr="004A261A">
        <w:rPr>
          <w:color w:val="000000"/>
          <w:sz w:val="28"/>
          <w:szCs w:val="28"/>
        </w:rPr>
        <w:t>Про затвердження Правил надання послуг з вивезення побутових відходів</w:t>
      </w:r>
      <w:r w:rsidR="003D0310">
        <w:rPr>
          <w:color w:val="000000"/>
          <w:sz w:val="28"/>
          <w:szCs w:val="28"/>
        </w:rPr>
        <w:t>”</w:t>
      </w:r>
      <w:r w:rsidR="003D0310" w:rsidRPr="004A261A">
        <w:rPr>
          <w:color w:val="000000"/>
          <w:sz w:val="28"/>
          <w:szCs w:val="28"/>
        </w:rPr>
        <w:t xml:space="preserve"> </w:t>
      </w:r>
      <w:r w:rsidR="003D0310">
        <w:rPr>
          <w:color w:val="000000"/>
          <w:spacing w:val="1"/>
          <w:sz w:val="28"/>
          <w:szCs w:val="28"/>
        </w:rPr>
        <w:t>згідно з рішенням конкурсної</w:t>
      </w:r>
      <w:r w:rsidR="003D0310">
        <w:t xml:space="preserve"> </w:t>
      </w:r>
      <w:r w:rsidR="003D0310">
        <w:rPr>
          <w:color w:val="000000"/>
          <w:spacing w:val="2"/>
          <w:sz w:val="28"/>
          <w:szCs w:val="28"/>
        </w:rPr>
        <w:t>комісії (Протокол від</w:t>
      </w:r>
      <w:r w:rsidR="003D0310">
        <w:rPr>
          <w:color w:val="000000"/>
          <w:sz w:val="28"/>
          <w:szCs w:val="28"/>
        </w:rPr>
        <w:t xml:space="preserve">____№_____) </w:t>
      </w:r>
      <w:r w:rsidR="002A63B7" w:rsidRPr="000A728E">
        <w:rPr>
          <w:sz w:val="28"/>
          <w:szCs w:val="28"/>
        </w:rPr>
        <w:t>уклали цей договір про нижченаведене</w:t>
      </w:r>
      <w:r w:rsidR="003D0310">
        <w:rPr>
          <w:sz w:val="28"/>
          <w:szCs w:val="28"/>
        </w:rPr>
        <w:t xml:space="preserve"> (далі – договір)</w:t>
      </w:r>
    </w:p>
    <w:p w:rsidR="00245BA6" w:rsidRDefault="00245BA6" w:rsidP="002A63B7">
      <w:pPr>
        <w:jc w:val="center"/>
        <w:rPr>
          <w:sz w:val="28"/>
          <w:szCs w:val="28"/>
        </w:rPr>
      </w:pPr>
      <w:bookmarkStart w:id="90" w:name="o252"/>
      <w:bookmarkStart w:id="91" w:name="o253"/>
      <w:bookmarkEnd w:id="90"/>
      <w:bookmarkEnd w:id="91"/>
    </w:p>
    <w:p w:rsidR="002A63B7" w:rsidRPr="000A728E" w:rsidRDefault="00710CEC" w:rsidP="002A6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3B7" w:rsidRPr="000A728E">
        <w:rPr>
          <w:sz w:val="28"/>
          <w:szCs w:val="28"/>
        </w:rPr>
        <w:t>Предмет договору</w:t>
      </w:r>
    </w:p>
    <w:p w:rsidR="002A63B7" w:rsidRPr="000A728E" w:rsidRDefault="002A63B7" w:rsidP="00735976">
      <w:pPr>
        <w:jc w:val="both"/>
        <w:rPr>
          <w:sz w:val="28"/>
          <w:szCs w:val="28"/>
        </w:rPr>
      </w:pPr>
      <w:bookmarkStart w:id="92" w:name="o254"/>
      <w:bookmarkEnd w:id="92"/>
      <w:r w:rsidRPr="000A728E">
        <w:rPr>
          <w:sz w:val="28"/>
          <w:szCs w:val="28"/>
        </w:rPr>
        <w:tab/>
        <w:t>1.</w:t>
      </w:r>
      <w:r w:rsidR="00710CEC">
        <w:rPr>
          <w:sz w:val="28"/>
          <w:szCs w:val="28"/>
        </w:rPr>
        <w:t>1.</w:t>
      </w:r>
      <w:r w:rsidRPr="000A728E">
        <w:rPr>
          <w:sz w:val="28"/>
          <w:szCs w:val="28"/>
        </w:rPr>
        <w:t xml:space="preserve"> Виконавець зобов’язується згідно з графіком </w:t>
      </w:r>
      <w:r w:rsidR="003D0310">
        <w:rPr>
          <w:color w:val="000000"/>
          <w:spacing w:val="10"/>
          <w:sz w:val="28"/>
          <w:szCs w:val="28"/>
        </w:rPr>
        <w:t>безперервно надавати</w:t>
      </w:r>
      <w:r w:rsidR="003D0310" w:rsidRPr="000A728E">
        <w:rPr>
          <w:sz w:val="28"/>
          <w:szCs w:val="28"/>
        </w:rPr>
        <w:t xml:space="preserve"> </w:t>
      </w:r>
      <w:r w:rsidRPr="000A728E">
        <w:rPr>
          <w:sz w:val="28"/>
          <w:szCs w:val="28"/>
        </w:rPr>
        <w:t>послуги з в</w:t>
      </w:r>
      <w:r w:rsidR="003D0310">
        <w:rPr>
          <w:sz w:val="28"/>
          <w:szCs w:val="28"/>
        </w:rPr>
        <w:t>ивезення побутових відходів на відповідній т</w:t>
      </w:r>
      <w:r w:rsidRPr="000A728E">
        <w:rPr>
          <w:sz w:val="28"/>
          <w:szCs w:val="28"/>
        </w:rPr>
        <w:t>ериторії</w:t>
      </w:r>
    </w:p>
    <w:p w:rsidR="002A63B7" w:rsidRPr="000A728E" w:rsidRDefault="002A63B7" w:rsidP="002A63B7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>__________________________________</w:t>
      </w:r>
      <w:r w:rsidR="003D0310">
        <w:rPr>
          <w:sz w:val="28"/>
          <w:szCs w:val="28"/>
        </w:rPr>
        <w:t>_______________________________</w:t>
      </w:r>
    </w:p>
    <w:p w:rsidR="002A63B7" w:rsidRPr="000A728E" w:rsidRDefault="002A63B7" w:rsidP="002A63B7">
      <w:pPr>
        <w:jc w:val="center"/>
        <w:rPr>
          <w:sz w:val="28"/>
          <w:szCs w:val="28"/>
        </w:rPr>
      </w:pPr>
      <w:r w:rsidRPr="000A728E">
        <w:rPr>
          <w:sz w:val="28"/>
          <w:szCs w:val="28"/>
        </w:rPr>
        <w:t>(найменування певної території міста)</w:t>
      </w:r>
    </w:p>
    <w:p w:rsidR="002A63B7" w:rsidRPr="000A728E" w:rsidRDefault="00735976" w:rsidP="002A63B7">
      <w:pPr>
        <w:jc w:val="both"/>
        <w:rPr>
          <w:sz w:val="28"/>
          <w:szCs w:val="28"/>
        </w:rPr>
      </w:pPr>
      <w:bookmarkStart w:id="93" w:name="o255"/>
      <w:bookmarkStart w:id="94" w:name="o256"/>
      <w:bookmarkEnd w:id="93"/>
      <w:bookmarkEnd w:id="94"/>
      <w:r>
        <w:rPr>
          <w:sz w:val="28"/>
          <w:szCs w:val="28"/>
        </w:rPr>
        <w:t xml:space="preserve">за територіальним принципом, </w:t>
      </w:r>
      <w:r w:rsidR="002A63B7" w:rsidRPr="000A728E">
        <w:rPr>
          <w:sz w:val="28"/>
          <w:szCs w:val="28"/>
        </w:rPr>
        <w:t xml:space="preserve">а замовник зобов’язується виконати обов’язки, передбачені цим договором (далі </w:t>
      </w:r>
      <w:r w:rsidR="00475769">
        <w:rPr>
          <w:sz w:val="28"/>
          <w:szCs w:val="28"/>
        </w:rPr>
        <w:t>–</w:t>
      </w:r>
      <w:r w:rsidR="002A63B7" w:rsidRPr="000A728E">
        <w:rPr>
          <w:sz w:val="28"/>
          <w:szCs w:val="28"/>
        </w:rPr>
        <w:t xml:space="preserve"> послуги).</w:t>
      </w:r>
    </w:p>
    <w:p w:rsidR="002A63B7" w:rsidRPr="000A728E" w:rsidRDefault="002A63B7" w:rsidP="002A63B7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ab/>
      </w:r>
      <w:r w:rsidR="00710CEC">
        <w:rPr>
          <w:sz w:val="28"/>
          <w:szCs w:val="28"/>
        </w:rPr>
        <w:t>1.</w:t>
      </w:r>
      <w:r w:rsidRPr="000A728E">
        <w:rPr>
          <w:sz w:val="28"/>
          <w:szCs w:val="28"/>
        </w:rPr>
        <w:t xml:space="preserve">2. Характеристика території </w:t>
      </w:r>
    </w:p>
    <w:p w:rsidR="002A63B7" w:rsidRPr="000A728E" w:rsidRDefault="002A63B7" w:rsidP="002A63B7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>___________________________________</w:t>
      </w:r>
      <w:r w:rsidR="00735976">
        <w:rPr>
          <w:sz w:val="28"/>
          <w:szCs w:val="28"/>
        </w:rPr>
        <w:t>______________________________</w:t>
      </w:r>
    </w:p>
    <w:p w:rsidR="002A63B7" w:rsidRPr="000A728E" w:rsidRDefault="002A63B7" w:rsidP="002A63B7">
      <w:pPr>
        <w:jc w:val="center"/>
        <w:rPr>
          <w:sz w:val="28"/>
          <w:szCs w:val="28"/>
        </w:rPr>
      </w:pPr>
      <w:r w:rsidRPr="000A728E">
        <w:rPr>
          <w:sz w:val="28"/>
          <w:szCs w:val="28"/>
        </w:rPr>
        <w:t>(розміри та межі певної території міста)</w:t>
      </w:r>
    </w:p>
    <w:p w:rsidR="002A63B7" w:rsidRDefault="00D552A5" w:rsidP="002A63B7">
      <w:pPr>
        <w:jc w:val="both"/>
        <w:rPr>
          <w:sz w:val="28"/>
          <w:szCs w:val="28"/>
        </w:rPr>
      </w:pPr>
      <w:bookmarkStart w:id="95" w:name="o257"/>
      <w:bookmarkEnd w:id="95"/>
      <w:r>
        <w:rPr>
          <w:sz w:val="28"/>
          <w:szCs w:val="28"/>
        </w:rPr>
        <w:lastRenderedPageBreak/>
        <w:tab/>
      </w:r>
      <w:r w:rsidR="00710CEC">
        <w:rPr>
          <w:sz w:val="28"/>
          <w:szCs w:val="28"/>
        </w:rPr>
        <w:t>1.</w:t>
      </w:r>
      <w:r w:rsidR="002A63B7" w:rsidRPr="000A728E">
        <w:rPr>
          <w:sz w:val="28"/>
          <w:szCs w:val="28"/>
        </w:rPr>
        <w:t>3. Перелік розміщених у межах території об’єктів утворення побутових відходів</w:t>
      </w:r>
      <w:r w:rsidR="00CA457B">
        <w:rPr>
          <w:sz w:val="28"/>
          <w:szCs w:val="28"/>
        </w:rPr>
        <w:t>:</w:t>
      </w:r>
    </w:p>
    <w:p w:rsidR="00CA457B" w:rsidRPr="000A728E" w:rsidRDefault="00CA457B" w:rsidP="002A63B7">
      <w:pPr>
        <w:jc w:val="both"/>
        <w:rPr>
          <w:sz w:val="28"/>
          <w:szCs w:val="28"/>
        </w:rPr>
      </w:pP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15"/>
        <w:gridCol w:w="4160"/>
      </w:tblGrid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center"/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Назва об’єкта утворення побутових відходів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Показник</w:t>
            </w:r>
          </w:p>
        </w:tc>
      </w:tr>
      <w:tr w:rsidR="002A63B7" w:rsidRPr="000A728E">
        <w:trPr>
          <w:tblCellSpacing w:w="0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center"/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1.Багатоквартирні житлові будинки:</w:t>
            </w: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загальна кількість будинків</w:t>
            </w:r>
            <w:r w:rsidR="00C977CA">
              <w:rPr>
                <w:sz w:val="28"/>
                <w:szCs w:val="28"/>
              </w:rPr>
              <w:t>, у тому числі будинки</w:t>
            </w:r>
            <w:r w:rsidR="00C977CA" w:rsidRPr="000A728E">
              <w:rPr>
                <w:sz w:val="28"/>
                <w:szCs w:val="28"/>
              </w:rPr>
              <w:t xml:space="preserve"> з п’ятьма і більше поверхами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C977CA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кількість мешканців таких будинків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C977CA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77CA" w:rsidRPr="000A728E" w:rsidRDefault="00C977CA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місцезнаходження будинків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77CA" w:rsidRPr="000A728E" w:rsidRDefault="00C977CA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C977CA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77CA" w:rsidRPr="000A728E" w:rsidRDefault="00C977CA" w:rsidP="00082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відомості про балансоутримувачів будинків 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77CA" w:rsidRPr="000A728E" w:rsidRDefault="00C977CA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bookmarkStart w:id="96" w:name="o273"/>
            <w:bookmarkStart w:id="97" w:name="o271"/>
            <w:bookmarkStart w:id="98" w:name="o270"/>
            <w:bookmarkEnd w:id="96"/>
            <w:bookmarkEnd w:id="97"/>
            <w:bookmarkEnd w:id="98"/>
            <w:r w:rsidRPr="000A728E">
              <w:rPr>
                <w:sz w:val="28"/>
                <w:szCs w:val="28"/>
              </w:rPr>
              <w:t>наявність, кількість, місцезнаходження, об’єм і належність контейнерів (контейнерних майданчиків) для зберігання та збирання різних побутових відходів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center"/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2. Одноквартирні житлові будинки:</w:t>
            </w: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загальна кількість будинків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кількість мешканців таких будинків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bookmarkStart w:id="99" w:name="o302"/>
            <w:bookmarkStart w:id="100" w:name="o301"/>
            <w:bookmarkEnd w:id="99"/>
            <w:bookmarkEnd w:id="100"/>
            <w:r w:rsidRPr="000A728E">
              <w:rPr>
                <w:sz w:val="28"/>
                <w:szCs w:val="28"/>
              </w:rPr>
              <w:t>місцезнаходження будинків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наявність, кількість, місцезнаходження, об’єм і належність контейнерів (контейнерних майданчиків) для зберігання та збирання різних побутових відходів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center"/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2. Підприємства, установи та організації:</w:t>
            </w: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загальна кількість та перелік підприємств, установ та організацій, їх місцезнаходження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їх характеристика (бюджетні або інші споживачі</w:t>
            </w:r>
            <w:r w:rsidR="00CA457B">
              <w:rPr>
                <w:sz w:val="28"/>
                <w:szCs w:val="28"/>
              </w:rPr>
              <w:t>)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  <w:tr w:rsidR="002A63B7" w:rsidRPr="000A728E">
        <w:trPr>
          <w:tblCellSpacing w:w="0" w:type="dxa"/>
        </w:trPr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082E1B">
            <w:pPr>
              <w:rPr>
                <w:sz w:val="28"/>
                <w:szCs w:val="28"/>
              </w:rPr>
            </w:pPr>
            <w:r w:rsidRPr="000A728E">
              <w:rPr>
                <w:sz w:val="28"/>
                <w:szCs w:val="28"/>
              </w:rPr>
              <w:t>кількість, об’єм, місцезнаходження та належність контейнерів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63B7" w:rsidRPr="000A728E" w:rsidRDefault="002A63B7" w:rsidP="002A63B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3B7" w:rsidRPr="00082E1B" w:rsidRDefault="00C977CA" w:rsidP="00C977CA">
      <w:pPr>
        <w:jc w:val="both"/>
        <w:rPr>
          <w:sz w:val="16"/>
          <w:szCs w:val="16"/>
        </w:rPr>
      </w:pPr>
      <w:bookmarkStart w:id="101" w:name="o312"/>
      <w:bookmarkStart w:id="102" w:name="o316"/>
      <w:bookmarkStart w:id="103" w:name="o317"/>
      <w:bookmarkEnd w:id="101"/>
      <w:bookmarkEnd w:id="102"/>
      <w:bookmarkEnd w:id="103"/>
      <w:r>
        <w:rPr>
          <w:b/>
          <w:sz w:val="28"/>
          <w:szCs w:val="28"/>
        </w:rPr>
        <w:tab/>
      </w:r>
    </w:p>
    <w:p w:rsidR="002A63B7" w:rsidRPr="000A728E" w:rsidRDefault="00710CEC" w:rsidP="002A6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63B7" w:rsidRPr="000A728E">
        <w:rPr>
          <w:sz w:val="28"/>
          <w:szCs w:val="28"/>
        </w:rPr>
        <w:t>Права та обов’язки замовника і виконавця.</w:t>
      </w:r>
    </w:p>
    <w:p w:rsidR="002A63B7" w:rsidRPr="000A728E" w:rsidRDefault="002A63B7" w:rsidP="002A63B7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ab/>
      </w:r>
      <w:r w:rsidR="00710CEC">
        <w:rPr>
          <w:sz w:val="28"/>
          <w:szCs w:val="28"/>
        </w:rPr>
        <w:t>2</w:t>
      </w:r>
      <w:r w:rsidRPr="000A728E">
        <w:rPr>
          <w:sz w:val="28"/>
          <w:szCs w:val="28"/>
        </w:rPr>
        <w:t>.</w:t>
      </w:r>
      <w:r w:rsidR="00AE70AF">
        <w:rPr>
          <w:sz w:val="28"/>
          <w:szCs w:val="28"/>
        </w:rPr>
        <w:t>1.</w:t>
      </w:r>
      <w:r w:rsidRPr="000A728E">
        <w:rPr>
          <w:sz w:val="28"/>
          <w:szCs w:val="28"/>
        </w:rPr>
        <w:t xml:space="preserve"> Замовник має право:</w:t>
      </w:r>
    </w:p>
    <w:p w:rsidR="00CA457B" w:rsidRDefault="002A63B7" w:rsidP="00CA457B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ab/>
      </w:r>
      <w:r w:rsidR="00710CEC">
        <w:rPr>
          <w:sz w:val="28"/>
          <w:szCs w:val="28"/>
        </w:rPr>
        <w:t>2</w:t>
      </w:r>
      <w:r w:rsidR="00CA457B">
        <w:rPr>
          <w:sz w:val="28"/>
          <w:szCs w:val="28"/>
        </w:rPr>
        <w:t>.</w:t>
      </w:r>
      <w:r w:rsidR="00AE70AF">
        <w:rPr>
          <w:sz w:val="28"/>
          <w:szCs w:val="28"/>
        </w:rPr>
        <w:t>1</w:t>
      </w:r>
      <w:r w:rsidR="00710CEC">
        <w:rPr>
          <w:sz w:val="28"/>
          <w:szCs w:val="28"/>
        </w:rPr>
        <w:t>.</w:t>
      </w:r>
      <w:r w:rsidRPr="000A728E">
        <w:rPr>
          <w:sz w:val="28"/>
          <w:szCs w:val="28"/>
        </w:rPr>
        <w:t>1</w:t>
      </w:r>
      <w:r w:rsidR="00CA457B">
        <w:rPr>
          <w:sz w:val="28"/>
          <w:szCs w:val="28"/>
        </w:rPr>
        <w:t>.</w:t>
      </w:r>
      <w:r w:rsidRPr="000A728E">
        <w:rPr>
          <w:sz w:val="28"/>
          <w:szCs w:val="28"/>
        </w:rPr>
        <w:t xml:space="preserve"> </w:t>
      </w:r>
      <w:r w:rsidR="00CA457B">
        <w:rPr>
          <w:sz w:val="28"/>
          <w:szCs w:val="28"/>
        </w:rPr>
        <w:t>В</w:t>
      </w:r>
      <w:r w:rsidRPr="000A728E">
        <w:rPr>
          <w:sz w:val="28"/>
          <w:szCs w:val="28"/>
        </w:rPr>
        <w:t xml:space="preserve">имагати від виконавця забезпечення безперервного надання послуг з вивезення побутових відходів відповідно до графіка вивезення побутових відходів, </w:t>
      </w:r>
      <w:r w:rsidR="00CA457B" w:rsidRPr="00CA457B">
        <w:rPr>
          <w:sz w:val="28"/>
          <w:szCs w:val="28"/>
        </w:rPr>
        <w:t>з дотриманням законодавчих нормативно правових</w:t>
      </w:r>
      <w:r w:rsidR="00CA457B"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актів.</w:t>
      </w:r>
    </w:p>
    <w:p w:rsidR="00CA457B" w:rsidRPr="00CA457B" w:rsidRDefault="00CA457B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457B">
        <w:rPr>
          <w:sz w:val="28"/>
          <w:szCs w:val="28"/>
        </w:rPr>
        <w:t>2.</w:t>
      </w:r>
      <w:r w:rsidR="00AE70AF">
        <w:rPr>
          <w:sz w:val="28"/>
          <w:szCs w:val="28"/>
        </w:rPr>
        <w:t>1</w:t>
      </w:r>
      <w:r w:rsidR="00710CEC">
        <w:rPr>
          <w:sz w:val="28"/>
          <w:szCs w:val="28"/>
        </w:rPr>
        <w:t xml:space="preserve">.2. </w:t>
      </w:r>
      <w:r w:rsidRPr="00CA457B">
        <w:rPr>
          <w:sz w:val="28"/>
          <w:szCs w:val="28"/>
        </w:rPr>
        <w:t>Вимагати від Виконавця укласти договори на надання послуг з</w:t>
      </w:r>
      <w:r w:rsidR="00710CEC">
        <w:rPr>
          <w:sz w:val="28"/>
          <w:szCs w:val="28"/>
        </w:rPr>
        <w:t xml:space="preserve"> </w:t>
      </w:r>
      <w:r w:rsidRPr="00CA457B">
        <w:rPr>
          <w:sz w:val="28"/>
          <w:szCs w:val="28"/>
        </w:rPr>
        <w:t>вивезення побутових відходів із споживачами на території, визначеній цим</w:t>
      </w:r>
      <w:r w:rsidR="00710CEC">
        <w:rPr>
          <w:sz w:val="28"/>
          <w:szCs w:val="28"/>
        </w:rPr>
        <w:t xml:space="preserve"> </w:t>
      </w:r>
      <w:r w:rsidRPr="00CA457B">
        <w:rPr>
          <w:sz w:val="28"/>
          <w:szCs w:val="28"/>
        </w:rPr>
        <w:t>договором, відповідно до Типового договору про надання послуг з вивезення</w:t>
      </w:r>
      <w:r w:rsidR="00710CEC">
        <w:rPr>
          <w:sz w:val="28"/>
          <w:szCs w:val="28"/>
        </w:rPr>
        <w:t xml:space="preserve"> </w:t>
      </w:r>
      <w:r w:rsidRPr="00CA457B">
        <w:rPr>
          <w:sz w:val="28"/>
          <w:szCs w:val="28"/>
        </w:rPr>
        <w:t xml:space="preserve">побутових відходів, наведеного у додатку 1 до Постанови </w:t>
      </w:r>
      <w:r w:rsidRPr="00CA457B">
        <w:rPr>
          <w:sz w:val="28"/>
          <w:szCs w:val="28"/>
        </w:rPr>
        <w:lastRenderedPageBreak/>
        <w:t>Кабінету Міністрів</w:t>
      </w:r>
      <w:r w:rsidR="00710CEC">
        <w:rPr>
          <w:sz w:val="28"/>
          <w:szCs w:val="28"/>
        </w:rPr>
        <w:t xml:space="preserve"> </w:t>
      </w:r>
      <w:r w:rsidRPr="00CA457B">
        <w:rPr>
          <w:sz w:val="28"/>
          <w:szCs w:val="28"/>
        </w:rPr>
        <w:t xml:space="preserve">України від 10.12.2008 № 1070 </w:t>
      </w:r>
      <w:r w:rsidR="00710CEC">
        <w:rPr>
          <w:sz w:val="28"/>
          <w:szCs w:val="28"/>
        </w:rPr>
        <w:t>„</w:t>
      </w:r>
      <w:r w:rsidRPr="00CA457B">
        <w:rPr>
          <w:sz w:val="28"/>
          <w:szCs w:val="28"/>
        </w:rPr>
        <w:t>Про затвердження Правил надання послуг з</w:t>
      </w:r>
      <w:r w:rsidR="00710CEC">
        <w:rPr>
          <w:sz w:val="28"/>
          <w:szCs w:val="28"/>
        </w:rPr>
        <w:t xml:space="preserve"> </w:t>
      </w:r>
      <w:r w:rsidRPr="00CA457B">
        <w:rPr>
          <w:sz w:val="28"/>
          <w:szCs w:val="28"/>
        </w:rPr>
        <w:t>вивезення побутових відходів</w:t>
      </w:r>
      <w:r w:rsidR="00710CEC">
        <w:rPr>
          <w:sz w:val="28"/>
          <w:szCs w:val="28"/>
        </w:rPr>
        <w:t>”</w:t>
      </w:r>
      <w:r w:rsidRPr="00CA457B">
        <w:rPr>
          <w:sz w:val="28"/>
          <w:szCs w:val="28"/>
        </w:rPr>
        <w:t>, з визначенням відповідальності за дотримання</w:t>
      </w:r>
      <w:r w:rsidR="00710CEC">
        <w:rPr>
          <w:sz w:val="28"/>
          <w:szCs w:val="28"/>
        </w:rPr>
        <w:t xml:space="preserve"> </w:t>
      </w:r>
      <w:r w:rsidRPr="00CA457B">
        <w:rPr>
          <w:sz w:val="28"/>
          <w:szCs w:val="28"/>
        </w:rPr>
        <w:t>умов його виконання, відповідно законодавчих нормативно правових актів.</w:t>
      </w:r>
    </w:p>
    <w:p w:rsidR="00CA457B" w:rsidRPr="00CA457B" w:rsidRDefault="00710CEC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</w:t>
      </w:r>
      <w:r w:rsidR="00AE70AF">
        <w:rPr>
          <w:sz w:val="28"/>
          <w:szCs w:val="28"/>
        </w:rPr>
        <w:t>1</w:t>
      </w:r>
      <w:r w:rsidR="00CA457B" w:rsidRPr="00CA457B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="00CA457B" w:rsidRPr="00CA457B">
        <w:rPr>
          <w:sz w:val="28"/>
          <w:szCs w:val="28"/>
        </w:rPr>
        <w:t>Вимагати від Виконавця згідно вимог законодавчих нормативно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правових актів створення системи управління якістю щодо надання послуг, за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відповідними критеріями:</w:t>
      </w:r>
    </w:p>
    <w:p w:rsidR="00CA457B" w:rsidRPr="00CA457B" w:rsidRDefault="00710CEC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дотримання графіку вивезення побутових відходів за територіальним принципом;</w:t>
      </w:r>
    </w:p>
    <w:p w:rsidR="00CA457B" w:rsidRPr="00CA457B" w:rsidRDefault="00710CEC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недопущення розсипу побутових відходів при завантаженні з контейнерів в спеціально обладнані транспортні засоби, а у випадку розсипу їх збирання;</w:t>
      </w:r>
    </w:p>
    <w:p w:rsidR="00CA457B" w:rsidRPr="00CA457B" w:rsidRDefault="00710CEC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недопущення накопичення побутових відходів в містах їх утворення, тощо;</w:t>
      </w:r>
    </w:p>
    <w:p w:rsidR="00CA457B" w:rsidRPr="00CA457B" w:rsidRDefault="00710CEC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E1B">
        <w:rPr>
          <w:sz w:val="28"/>
          <w:szCs w:val="28"/>
        </w:rPr>
        <w:t>–</w:t>
      </w:r>
      <w:r w:rsidR="00CA457B" w:rsidRPr="00CA457B">
        <w:rPr>
          <w:sz w:val="28"/>
          <w:szCs w:val="28"/>
        </w:rPr>
        <w:t xml:space="preserve"> дотримання вимог законодавчих нормативно правових актів щодо якості надання житлово-комунальних послуг у сфері поводження з побутовими відходами.</w:t>
      </w:r>
    </w:p>
    <w:p w:rsidR="00CA457B" w:rsidRPr="00CA457B" w:rsidRDefault="00710CEC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</w:t>
      </w:r>
      <w:r w:rsidR="00AE70AF">
        <w:rPr>
          <w:sz w:val="28"/>
          <w:szCs w:val="28"/>
        </w:rPr>
        <w:t>1</w:t>
      </w:r>
      <w:r w:rsidR="00CA457B" w:rsidRPr="00CA457B">
        <w:rPr>
          <w:sz w:val="28"/>
          <w:szCs w:val="28"/>
        </w:rPr>
        <w:t>.</w:t>
      </w:r>
      <w:r>
        <w:rPr>
          <w:sz w:val="28"/>
          <w:szCs w:val="28"/>
        </w:rPr>
        <w:t xml:space="preserve">4. Вимагати від Виконавця здійснення комплексу </w:t>
      </w:r>
      <w:r w:rsidR="00CA457B" w:rsidRPr="00CA457B">
        <w:rPr>
          <w:sz w:val="28"/>
          <w:szCs w:val="28"/>
        </w:rPr>
        <w:t>планових,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організаційних, санітарно-технічних, господарських заходів щодо дотримання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технічного стану спеціально о</w:t>
      </w:r>
      <w:r>
        <w:rPr>
          <w:sz w:val="28"/>
          <w:szCs w:val="28"/>
        </w:rPr>
        <w:t xml:space="preserve">бладнаних транспортних засобів. </w:t>
      </w:r>
      <w:r w:rsidR="00CA457B" w:rsidRPr="00CA457B">
        <w:rPr>
          <w:sz w:val="28"/>
          <w:szCs w:val="28"/>
        </w:rPr>
        <w:t>Утримання та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випуск на маршрут спеціально обладнані транспортні засоби у належному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технічному і санітарному стані. Своєчасно проводити підготовку техніки до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експлуатації в осінньо-зимовий період.</w:t>
      </w:r>
    </w:p>
    <w:p w:rsidR="00CA457B" w:rsidRPr="00CA457B" w:rsidRDefault="00710CEC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</w:t>
      </w:r>
      <w:r w:rsidR="00AE70AF">
        <w:rPr>
          <w:sz w:val="28"/>
          <w:szCs w:val="28"/>
        </w:rPr>
        <w:t>1</w:t>
      </w:r>
      <w:r w:rsidR="00CA457B" w:rsidRPr="00CA457B">
        <w:rPr>
          <w:sz w:val="28"/>
          <w:szCs w:val="28"/>
        </w:rPr>
        <w:t>.</w:t>
      </w:r>
      <w:r w:rsidR="00AE70AF">
        <w:rPr>
          <w:sz w:val="28"/>
          <w:szCs w:val="28"/>
        </w:rPr>
        <w:t>5</w:t>
      </w:r>
      <w:r w:rsidR="00CA457B" w:rsidRPr="00CA457B">
        <w:rPr>
          <w:sz w:val="28"/>
          <w:szCs w:val="28"/>
        </w:rPr>
        <w:t>.</w:t>
      </w:r>
      <w:r>
        <w:rPr>
          <w:sz w:val="28"/>
          <w:szCs w:val="28"/>
        </w:rPr>
        <w:t xml:space="preserve"> Вимагати від Виконавця здійснення комплексу </w:t>
      </w:r>
      <w:r w:rsidR="00CA457B" w:rsidRPr="00CA457B">
        <w:rPr>
          <w:sz w:val="28"/>
          <w:szCs w:val="28"/>
        </w:rPr>
        <w:t>планових,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організаційних, санітарно-техніч</w:t>
      </w:r>
      <w:r>
        <w:rPr>
          <w:sz w:val="28"/>
          <w:szCs w:val="28"/>
        </w:rPr>
        <w:t xml:space="preserve">них, господарських заходів щодо </w:t>
      </w:r>
      <w:r w:rsidR="00CA457B" w:rsidRPr="00CA457B">
        <w:rPr>
          <w:sz w:val="28"/>
          <w:szCs w:val="28"/>
        </w:rPr>
        <w:t>дотримання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належного технічного та</w:t>
      </w:r>
      <w:r>
        <w:rPr>
          <w:sz w:val="28"/>
          <w:szCs w:val="28"/>
        </w:rPr>
        <w:t xml:space="preserve"> санітарному стану контейнерів. </w:t>
      </w:r>
      <w:r w:rsidR="00CA457B" w:rsidRPr="00CA457B">
        <w:rPr>
          <w:sz w:val="28"/>
          <w:szCs w:val="28"/>
        </w:rPr>
        <w:t>Відповідно до вимог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державних санітарних норм та правил забезпечити заходи щодо дезінфекції та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миття.</w:t>
      </w:r>
    </w:p>
    <w:p w:rsidR="00CA457B" w:rsidRPr="00CA457B" w:rsidRDefault="00983DC9" w:rsidP="00710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</w:t>
      </w:r>
      <w:r w:rsidR="00AE70AF">
        <w:rPr>
          <w:sz w:val="28"/>
          <w:szCs w:val="28"/>
        </w:rPr>
        <w:t>1</w:t>
      </w:r>
      <w:r w:rsidR="00CA457B" w:rsidRPr="00CA457B">
        <w:rPr>
          <w:sz w:val="28"/>
          <w:szCs w:val="28"/>
        </w:rPr>
        <w:t>.</w:t>
      </w:r>
      <w:r w:rsidR="00AE70A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A457B" w:rsidRPr="00CA457B">
        <w:rPr>
          <w:sz w:val="28"/>
          <w:szCs w:val="28"/>
        </w:rPr>
        <w:t>Одержувати достовірну та своєчасну інформацію про послуги з</w:t>
      </w:r>
      <w:r>
        <w:rPr>
          <w:sz w:val="28"/>
          <w:szCs w:val="28"/>
        </w:rPr>
        <w:t xml:space="preserve"> вивезення побутових відходів, які надаються Виконавцем </w:t>
      </w:r>
      <w:r w:rsidR="00CA457B" w:rsidRPr="00CA457B">
        <w:rPr>
          <w:sz w:val="28"/>
          <w:szCs w:val="28"/>
        </w:rPr>
        <w:t>на території,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визначеній цим договором.</w:t>
      </w:r>
    </w:p>
    <w:p w:rsidR="00983DC9" w:rsidRDefault="00983DC9" w:rsidP="00710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</w:t>
      </w:r>
      <w:r w:rsidR="00AE70AF">
        <w:rPr>
          <w:sz w:val="28"/>
          <w:szCs w:val="28"/>
        </w:rPr>
        <w:t>1</w:t>
      </w:r>
      <w:r w:rsidR="00CA457B" w:rsidRPr="00CA457B">
        <w:rPr>
          <w:sz w:val="28"/>
          <w:szCs w:val="28"/>
        </w:rPr>
        <w:t>.</w:t>
      </w:r>
      <w:r w:rsidR="00AE70A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A457B" w:rsidRPr="00CA457B">
        <w:rPr>
          <w:sz w:val="28"/>
          <w:szCs w:val="28"/>
        </w:rPr>
        <w:t>Вимагати від Виконавця подання до 20 (двадцятого) числа місяця,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що настає за звітним кварталом, звіту про стан надання послуг з вивезення</w:t>
      </w:r>
      <w:r>
        <w:rPr>
          <w:sz w:val="28"/>
          <w:szCs w:val="28"/>
        </w:rPr>
        <w:t xml:space="preserve"> побутових відходів.</w:t>
      </w:r>
    </w:p>
    <w:p w:rsidR="00CA457B" w:rsidRPr="00CA457B" w:rsidRDefault="00983DC9" w:rsidP="00710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E70A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E70A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A457B" w:rsidRPr="00CA457B">
        <w:rPr>
          <w:sz w:val="28"/>
          <w:szCs w:val="28"/>
        </w:rPr>
        <w:t>У разі безпідставного припинення Виконавцем надання послуг з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вивезення побутових відходів призначати в установленому порядку іншого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виконавця послуг з вивезення побутових відходів на території, визначеній цим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договором.</w:t>
      </w:r>
    </w:p>
    <w:p w:rsidR="00CA457B" w:rsidRPr="00CA457B" w:rsidRDefault="00983DC9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E70A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E70A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CA457B" w:rsidRPr="00CA457B">
        <w:rPr>
          <w:sz w:val="28"/>
          <w:szCs w:val="28"/>
        </w:rPr>
        <w:t>Одержувати інформацію та схеми розміщення контейнерів та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контейнерних площадок для моніторингу роботи з вивезення побутових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відходів, за схемою руху спецавтотранспорту Виконавця.</w:t>
      </w:r>
    </w:p>
    <w:p w:rsidR="00CA457B" w:rsidRPr="00CA457B" w:rsidRDefault="00983DC9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CA457B" w:rsidRPr="00CA457B">
        <w:rPr>
          <w:sz w:val="28"/>
          <w:szCs w:val="28"/>
        </w:rPr>
        <w:t>Замовник зобов'язується:</w:t>
      </w:r>
    </w:p>
    <w:p w:rsidR="00983DC9" w:rsidRDefault="00983DC9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AE70AF">
        <w:rPr>
          <w:sz w:val="28"/>
          <w:szCs w:val="28"/>
        </w:rPr>
        <w:t>1</w:t>
      </w:r>
      <w:r>
        <w:rPr>
          <w:sz w:val="28"/>
          <w:szCs w:val="28"/>
        </w:rPr>
        <w:t xml:space="preserve">. Погодити графік вивезення побутових відходів, </w:t>
      </w:r>
      <w:r w:rsidR="00CA457B" w:rsidRPr="00CA457B">
        <w:rPr>
          <w:sz w:val="28"/>
          <w:szCs w:val="28"/>
        </w:rPr>
        <w:t>розроблений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Виконавцем відповідно до встановлених вимог.</w:t>
      </w:r>
    </w:p>
    <w:p w:rsidR="00AE70AF" w:rsidRDefault="00983DC9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AE70A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A457B" w:rsidRPr="00CA457B">
        <w:rPr>
          <w:sz w:val="28"/>
          <w:szCs w:val="28"/>
        </w:rPr>
        <w:t>Прийняти в установленому порядку рішення щодо встановлення чи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 xml:space="preserve">коригування тарифів на послуги з вивезення побутових відходів у розмірі </w:t>
      </w:r>
      <w:r w:rsidR="00CA457B" w:rsidRPr="00CA457B">
        <w:rPr>
          <w:sz w:val="28"/>
          <w:szCs w:val="28"/>
        </w:rPr>
        <w:lastRenderedPageBreak/>
        <w:t>не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нижче економічно обґ</w:t>
      </w:r>
      <w:r>
        <w:rPr>
          <w:sz w:val="28"/>
          <w:szCs w:val="28"/>
        </w:rPr>
        <w:t xml:space="preserve">рунтованих витрат відповідно до </w:t>
      </w:r>
      <w:r w:rsidR="00CA457B" w:rsidRPr="00CA457B">
        <w:rPr>
          <w:sz w:val="28"/>
          <w:szCs w:val="28"/>
        </w:rPr>
        <w:t>розрахунків, поданих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Виконавцем.</w:t>
      </w:r>
    </w:p>
    <w:p w:rsidR="00AE70AF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2.2.3. </w:t>
      </w:r>
      <w:r w:rsidR="00CA457B" w:rsidRPr="00CA457B">
        <w:rPr>
          <w:sz w:val="28"/>
          <w:szCs w:val="28"/>
        </w:rPr>
        <w:t>Затвердити норми надання послуг з вивезення побутових відходів,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визначені в установленому порядку.</w:t>
      </w:r>
    </w:p>
    <w:p w:rsidR="00AE70AF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="00CA457B" w:rsidRPr="00CA457B">
        <w:rPr>
          <w:sz w:val="28"/>
          <w:szCs w:val="28"/>
        </w:rPr>
        <w:t>.</w:t>
      </w:r>
      <w:r>
        <w:rPr>
          <w:sz w:val="28"/>
          <w:szCs w:val="28"/>
        </w:rPr>
        <w:t xml:space="preserve"> Забезпечувати Виконавця інформацією стосовно дії </w:t>
      </w:r>
      <w:r w:rsidR="00CA457B" w:rsidRPr="00CA457B">
        <w:rPr>
          <w:sz w:val="28"/>
          <w:szCs w:val="28"/>
        </w:rPr>
        <w:t>актів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законодавства про відходи та організації надання послуг з вивезення побутових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відходів, повідомляти його про зміни у законодавстві про відходи.</w:t>
      </w:r>
    </w:p>
    <w:p w:rsidR="00AE70AF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2.2.5. </w:t>
      </w:r>
      <w:r w:rsidR="00CA457B" w:rsidRPr="00CA457B">
        <w:rPr>
          <w:sz w:val="28"/>
          <w:szCs w:val="28"/>
        </w:rPr>
        <w:t>Невідкладно розглядати звернення Виконавця та/або споживачів з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приводу надання послуг з вивезення побутових відходів та виконання умов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цього договору.</w:t>
      </w:r>
    </w:p>
    <w:p w:rsidR="00AE70AF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2.2.</w:t>
      </w:r>
      <w:r>
        <w:rPr>
          <w:sz w:val="28"/>
          <w:szCs w:val="28"/>
        </w:rPr>
        <w:t xml:space="preserve">6. </w:t>
      </w:r>
      <w:r w:rsidR="00CA457B" w:rsidRPr="00CA457B">
        <w:rPr>
          <w:sz w:val="28"/>
          <w:szCs w:val="28"/>
        </w:rPr>
        <w:t>Здійснювати відповідно до законодавства контроль за належною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організацією обслуговування споживачів Виконавцем.</w:t>
      </w:r>
    </w:p>
    <w:p w:rsidR="00AE70AF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2.2.</w:t>
      </w:r>
      <w:r>
        <w:rPr>
          <w:sz w:val="28"/>
          <w:szCs w:val="28"/>
        </w:rPr>
        <w:t xml:space="preserve">7. Брати </w:t>
      </w:r>
      <w:r w:rsidR="00CA457B" w:rsidRPr="00CA457B">
        <w:rPr>
          <w:sz w:val="28"/>
          <w:szCs w:val="28"/>
        </w:rPr>
        <w:t>участь</w:t>
      </w:r>
      <w:r>
        <w:rPr>
          <w:sz w:val="28"/>
          <w:szCs w:val="28"/>
        </w:rPr>
        <w:t xml:space="preserve"> у врегулюванні спірних питань, пов'язаних </w:t>
      </w:r>
      <w:r w:rsidR="00CA457B" w:rsidRPr="00CA457B">
        <w:rPr>
          <w:sz w:val="28"/>
          <w:szCs w:val="28"/>
        </w:rPr>
        <w:t>із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зверненнями юридичних чи фізичних осіб щодо дій (бездіяльності) Виконавця.</w:t>
      </w:r>
    </w:p>
    <w:p w:rsidR="00CA457B" w:rsidRPr="00CA457B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CA457B" w:rsidRPr="00CA457B">
        <w:rPr>
          <w:sz w:val="28"/>
          <w:szCs w:val="28"/>
        </w:rPr>
        <w:t>Виконавець має право:</w:t>
      </w:r>
    </w:p>
    <w:p w:rsidR="00CA457B" w:rsidRPr="00CA457B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2.3.1. </w:t>
      </w:r>
      <w:r w:rsidR="00CA457B" w:rsidRPr="00CA457B">
        <w:rPr>
          <w:sz w:val="28"/>
          <w:szCs w:val="28"/>
        </w:rPr>
        <w:t>Подавати Замовнику розрахунки економічно обґрунтованих витрат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на надання послуг з вивезення побутових відходів.</w:t>
      </w:r>
    </w:p>
    <w:p w:rsidR="00CA457B" w:rsidRPr="00CA457B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2.3.2. </w:t>
      </w:r>
      <w:r w:rsidR="00CA457B" w:rsidRPr="00CA457B">
        <w:rPr>
          <w:sz w:val="28"/>
          <w:szCs w:val="28"/>
        </w:rPr>
        <w:t>Розробити норми надання послуг та подати їх на затвердження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Замовнику.</w:t>
      </w:r>
    </w:p>
    <w:p w:rsidR="00CA457B" w:rsidRPr="00CA457B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2.3.3. </w:t>
      </w:r>
      <w:r w:rsidR="00CA457B" w:rsidRPr="00CA457B">
        <w:rPr>
          <w:sz w:val="28"/>
          <w:szCs w:val="28"/>
        </w:rPr>
        <w:t>Повідомляти Замовника про неналежний стан проїжджої частини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вулиць, шляхів, автомобільних доріг, рух якими пов'язаний з виконанням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договору.</w:t>
      </w:r>
    </w:p>
    <w:p w:rsidR="00CA457B" w:rsidRPr="00CA457B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2.3.4. </w:t>
      </w:r>
      <w:r w:rsidR="00CA457B" w:rsidRPr="00CA457B">
        <w:rPr>
          <w:sz w:val="28"/>
          <w:szCs w:val="28"/>
        </w:rPr>
        <w:t>Надавати Замовнику пропозиції щодо зміни схем руху та режиму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роботи спеціально обладнаних транспортних засобів на наявних маршрутах.</w:t>
      </w:r>
    </w:p>
    <w:p w:rsidR="00CA457B" w:rsidRPr="00CA457B" w:rsidRDefault="00AE70AF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2.4. Виконавець зобов'язується:</w:t>
      </w:r>
    </w:p>
    <w:p w:rsidR="00CA457B" w:rsidRPr="00AE70AF" w:rsidRDefault="00AE70AF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</w:t>
      </w:r>
      <w:r>
        <w:rPr>
          <w:sz w:val="28"/>
          <w:szCs w:val="28"/>
        </w:rPr>
        <w:t xml:space="preserve">.4.1. </w:t>
      </w:r>
      <w:r w:rsidR="00CA457B" w:rsidRPr="00AE70AF">
        <w:rPr>
          <w:sz w:val="28"/>
          <w:szCs w:val="28"/>
        </w:rPr>
        <w:t xml:space="preserve">Відповідно </w:t>
      </w:r>
      <w:r w:rsidR="00245BA6">
        <w:rPr>
          <w:sz w:val="28"/>
          <w:szCs w:val="28"/>
        </w:rPr>
        <w:t xml:space="preserve">до </w:t>
      </w:r>
      <w:r w:rsidR="00CA457B" w:rsidRPr="00AE70AF">
        <w:rPr>
          <w:sz w:val="28"/>
          <w:szCs w:val="28"/>
        </w:rPr>
        <w:t>планових завдань та графіків надавати послуги з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вивезення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побутових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відходів, з дотриманням законодавчих нормативно правових актів, умов цього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договору, актів Замовника та рішень конкурсної комісії.</w:t>
      </w:r>
    </w:p>
    <w:p w:rsidR="00CA457B" w:rsidRPr="00AE70AF" w:rsidRDefault="00AE70AF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2.4.2. </w:t>
      </w:r>
      <w:r w:rsidR="00CA457B" w:rsidRPr="00AE70AF">
        <w:rPr>
          <w:sz w:val="28"/>
          <w:szCs w:val="28"/>
        </w:rPr>
        <w:t>Укласти договори на надання послуг з вивезення побутових відходів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із споживачами на території, визначеній цим договором, відповідно до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Типового договору про надання послуг з вивезення побутових відходів,</w:t>
      </w:r>
      <w:r>
        <w:rPr>
          <w:sz w:val="28"/>
          <w:szCs w:val="28"/>
        </w:rPr>
        <w:t xml:space="preserve"> наведеного у додатку 1 </w:t>
      </w:r>
      <w:r w:rsidR="00CA457B" w:rsidRPr="00AE70AF">
        <w:rPr>
          <w:sz w:val="28"/>
          <w:szCs w:val="28"/>
        </w:rPr>
        <w:t>до Постанови Кабінету Міністрів України від</w:t>
      </w:r>
      <w:r>
        <w:rPr>
          <w:sz w:val="28"/>
          <w:szCs w:val="28"/>
        </w:rPr>
        <w:t xml:space="preserve"> 10.12.2008 № 1070 „</w:t>
      </w:r>
      <w:r w:rsidR="00CA457B" w:rsidRPr="00AE70AF">
        <w:rPr>
          <w:sz w:val="28"/>
          <w:szCs w:val="28"/>
        </w:rPr>
        <w:t>Про затвердження Правил надання послуг з вивезення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побутових відходів</w:t>
      </w:r>
      <w:r>
        <w:rPr>
          <w:sz w:val="28"/>
          <w:szCs w:val="28"/>
        </w:rPr>
        <w:t>”</w:t>
      </w:r>
      <w:r w:rsidR="00CA457B" w:rsidRPr="00AE70AF">
        <w:rPr>
          <w:sz w:val="28"/>
          <w:szCs w:val="28"/>
        </w:rPr>
        <w:t>, з визначенням відповідальності за дотримання умов його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виконання, відповідно законодавчих нормативно правових актів.</w:t>
      </w:r>
    </w:p>
    <w:p w:rsidR="00AE70AF" w:rsidRDefault="00AE70AF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AE70AF">
        <w:rPr>
          <w:sz w:val="28"/>
          <w:szCs w:val="28"/>
        </w:rPr>
        <w:t>2.4.3.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Розробити графік вивезення побутових відходів та погодити його із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Замовником.</w:t>
      </w:r>
    </w:p>
    <w:p w:rsidR="00180E77" w:rsidRPr="000A728E" w:rsidRDefault="00AE70AF" w:rsidP="00180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2.4.4.</w:t>
      </w:r>
      <w:r w:rsidR="00180E77">
        <w:rPr>
          <w:sz w:val="28"/>
          <w:szCs w:val="28"/>
        </w:rPr>
        <w:t xml:space="preserve"> П</w:t>
      </w:r>
      <w:r w:rsidR="00180E77" w:rsidRPr="000A728E">
        <w:rPr>
          <w:sz w:val="28"/>
          <w:szCs w:val="28"/>
        </w:rPr>
        <w:t>еревозити побутові відходи на</w:t>
      </w:r>
    </w:p>
    <w:p w:rsidR="00180E77" w:rsidRPr="000A728E" w:rsidRDefault="00180E77" w:rsidP="00180E77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180E77" w:rsidRPr="000A728E" w:rsidRDefault="00180E77" w:rsidP="00180E77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>(назва об’єкта поводження з побутовими відходами, його місцезнаходження,</w:t>
      </w:r>
    </w:p>
    <w:p w:rsidR="00180E77" w:rsidRPr="000A728E" w:rsidRDefault="00180E77" w:rsidP="00180E77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180E77" w:rsidRDefault="00180E77" w:rsidP="00AE70AF">
      <w:pPr>
        <w:jc w:val="both"/>
        <w:rPr>
          <w:sz w:val="28"/>
          <w:szCs w:val="28"/>
        </w:rPr>
      </w:pPr>
      <w:r w:rsidRPr="000A728E">
        <w:rPr>
          <w:sz w:val="28"/>
          <w:szCs w:val="28"/>
        </w:rPr>
        <w:t>( найменування суб’єкта господарювання, що здійснює експлуатацію такого об’єкта)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2.4.5. Здійснювати комплекс планових, організаційних, </w:t>
      </w:r>
      <w:r w:rsidR="00CA457B" w:rsidRPr="00AE70AF">
        <w:rPr>
          <w:sz w:val="28"/>
          <w:szCs w:val="28"/>
        </w:rPr>
        <w:t>санітарно-технічних та господарських заходів щодо дотримання технічного стану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спеціально обладнаних транспортних засобів. Утримувати та випускати на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маршрут спеціально обладнані транспортн</w:t>
      </w:r>
      <w:r w:rsidR="00245BA6">
        <w:rPr>
          <w:sz w:val="28"/>
          <w:szCs w:val="28"/>
        </w:rPr>
        <w:t xml:space="preserve">і засоби у належному технічному </w:t>
      </w:r>
      <w:r w:rsidR="00CA457B" w:rsidRPr="00AE70AF">
        <w:rPr>
          <w:sz w:val="28"/>
          <w:szCs w:val="28"/>
        </w:rPr>
        <w:t>і</w:t>
      </w:r>
      <w:r w:rsidR="00245BA6"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санітарному стані. Своєчасної проводити підготовку техніки до експлуатації в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осінньо-зимовий період.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2.4.6. Здійснювати комплекс планових, організаційних,</w:t>
      </w:r>
      <w:r w:rsidR="00CA457B" w:rsidRPr="00AE70AF">
        <w:rPr>
          <w:sz w:val="28"/>
          <w:szCs w:val="28"/>
        </w:rPr>
        <w:t xml:space="preserve"> санітарно-технічних та господарських заходів щодо дотримання належного технічного та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санітарного стану контейнерів. Забезпечити виконання заходів щодо їх миття та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дезінфекції відповідно державних санітарних норм та правил.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2.4.7. </w:t>
      </w:r>
      <w:r w:rsidR="00CA457B" w:rsidRPr="00AE70AF">
        <w:rPr>
          <w:sz w:val="28"/>
          <w:szCs w:val="28"/>
        </w:rPr>
        <w:t>Забезпечувати допуск до надання послуг працівників, що пройшли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медичний огляд в установленому порядку, та дотримання ними вимог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законодавства про дорожній рух.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2.4.8. </w:t>
      </w:r>
      <w:r w:rsidR="00CA457B" w:rsidRPr="00AE70AF">
        <w:rPr>
          <w:sz w:val="28"/>
          <w:szCs w:val="28"/>
        </w:rPr>
        <w:t>Здійснювати надання послуг з вивезення побутових відходів за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зверненням Замовника у разі проведення публічних заходів.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AE70AF">
        <w:rPr>
          <w:sz w:val="28"/>
          <w:szCs w:val="28"/>
        </w:rPr>
        <w:t>2.4.9.</w:t>
      </w:r>
      <w:r w:rsidR="00CA457B" w:rsidRPr="00AE70AF">
        <w:rPr>
          <w:sz w:val="28"/>
          <w:szCs w:val="28"/>
        </w:rPr>
        <w:tab/>
        <w:t>Допускати представників Виконавця до відповідних об'єктів під час</w:t>
      </w:r>
      <w:r>
        <w:rPr>
          <w:sz w:val="28"/>
          <w:szCs w:val="28"/>
        </w:rPr>
        <w:t xml:space="preserve"> здійснення ними контролю за належною організацією </w:t>
      </w:r>
      <w:r w:rsidR="00CA457B" w:rsidRPr="00AE70AF">
        <w:rPr>
          <w:sz w:val="28"/>
          <w:szCs w:val="28"/>
        </w:rPr>
        <w:t>обслуговування</w:t>
      </w:r>
      <w:r>
        <w:rPr>
          <w:sz w:val="28"/>
          <w:szCs w:val="28"/>
        </w:rPr>
        <w:t xml:space="preserve"> споживачів Виконавцем, надавати необхідні для цього документи </w:t>
      </w:r>
      <w:r w:rsidR="00CA457B" w:rsidRPr="00AE70AF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інформацію.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2.4.10. </w:t>
      </w:r>
      <w:r w:rsidR="00CA457B" w:rsidRPr="00AE70AF">
        <w:rPr>
          <w:sz w:val="28"/>
          <w:szCs w:val="28"/>
        </w:rPr>
        <w:t>Подавати Замовнику до 20 (двадцятого) числа місяця, що настає за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звітним кварталом, звіт про стан надання послуг з вивезення побутових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відходів.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AE70AF">
        <w:rPr>
          <w:sz w:val="28"/>
          <w:szCs w:val="28"/>
        </w:rPr>
        <w:t>2.4.1</w:t>
      </w:r>
      <w:r>
        <w:rPr>
          <w:sz w:val="28"/>
          <w:szCs w:val="28"/>
        </w:rPr>
        <w:t xml:space="preserve">1. </w:t>
      </w:r>
      <w:r w:rsidR="00CA457B" w:rsidRPr="00AE70AF">
        <w:rPr>
          <w:sz w:val="28"/>
          <w:szCs w:val="28"/>
        </w:rPr>
        <w:t>Згідно вимог законодавчих нормативно правових актів створити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систему управління якістю щодо надання послуг, за відповідними критеріями: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дотримання графіку вивезення побутових відходів за територіальним принципом;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недопущення розсипу побутових відходів при завантаженні з контейнерів в спеціально обладнані транспортні засоби, а у випадку розсипу їх збирання;</w:t>
      </w:r>
    </w:p>
    <w:p w:rsidR="00CA457B" w:rsidRPr="00AE70AF" w:rsidRDefault="00180E77" w:rsidP="00AE7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457B" w:rsidRPr="00AE70AF">
        <w:rPr>
          <w:sz w:val="28"/>
          <w:szCs w:val="28"/>
        </w:rPr>
        <w:t>недопущення накопичення побутових відходів в містах їх утворення, тощо;</w:t>
      </w:r>
    </w:p>
    <w:p w:rsidR="00CA457B" w:rsidRPr="00CA457B" w:rsidRDefault="00180E77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E1B">
        <w:rPr>
          <w:sz w:val="28"/>
          <w:szCs w:val="28"/>
        </w:rPr>
        <w:t>–</w:t>
      </w:r>
      <w:r w:rsidR="00CA457B" w:rsidRPr="00AE70AF">
        <w:rPr>
          <w:sz w:val="28"/>
          <w:szCs w:val="28"/>
        </w:rPr>
        <w:t xml:space="preserve"> дотримання вимог законодавчих нормативно правових актів щодо якості надання житлово-комунальних послуг у сфері поводження з побутовими відходами.</w:t>
      </w:r>
    </w:p>
    <w:p w:rsidR="00CA457B" w:rsidRDefault="00180E77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2.4.1</w:t>
      </w:r>
      <w:r w:rsidR="000C5284">
        <w:rPr>
          <w:sz w:val="28"/>
          <w:szCs w:val="28"/>
        </w:rPr>
        <w:t xml:space="preserve">2. </w:t>
      </w:r>
      <w:r w:rsidR="00CA457B" w:rsidRPr="00CA457B">
        <w:rPr>
          <w:sz w:val="28"/>
          <w:szCs w:val="28"/>
        </w:rPr>
        <w:t>Брати участь у врегулюванні спірних питань, пов'язаних із</w:t>
      </w:r>
      <w:r w:rsidR="000C5284"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зверненнями споживачів (юридичних або фізичних осіб) щодо надання послуг з</w:t>
      </w:r>
      <w:r w:rsidR="000C5284"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вивезення побутових відходів.</w:t>
      </w:r>
    </w:p>
    <w:p w:rsidR="000C5284" w:rsidRPr="00537AB7" w:rsidRDefault="000C5284" w:rsidP="00CA457B">
      <w:pPr>
        <w:jc w:val="both"/>
        <w:rPr>
          <w:sz w:val="16"/>
          <w:szCs w:val="16"/>
        </w:rPr>
      </w:pPr>
    </w:p>
    <w:p w:rsidR="00CA457B" w:rsidRPr="00CA457B" w:rsidRDefault="00CA457B" w:rsidP="000C5284">
      <w:pPr>
        <w:jc w:val="center"/>
        <w:rPr>
          <w:sz w:val="28"/>
          <w:szCs w:val="28"/>
        </w:rPr>
      </w:pPr>
      <w:r w:rsidRPr="00CA457B">
        <w:rPr>
          <w:sz w:val="28"/>
          <w:szCs w:val="28"/>
        </w:rPr>
        <w:t>3. Відповідальність сторін</w:t>
      </w:r>
      <w:r w:rsidR="000C5284">
        <w:rPr>
          <w:sz w:val="28"/>
          <w:szCs w:val="28"/>
        </w:rPr>
        <w:t xml:space="preserve"> за невиконання умов договору</w:t>
      </w:r>
    </w:p>
    <w:p w:rsidR="000C5284" w:rsidRDefault="000C5284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CA457B" w:rsidRPr="00CA457B">
        <w:rPr>
          <w:sz w:val="28"/>
          <w:szCs w:val="28"/>
        </w:rPr>
        <w:t>За невиконання або неналежне виконання умов цього договору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сторони несуть відповідальність згідно із законодавством.</w:t>
      </w:r>
    </w:p>
    <w:p w:rsidR="00CA457B" w:rsidRPr="00CA457B" w:rsidRDefault="000C5284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CA457B" w:rsidRPr="00CA457B">
        <w:rPr>
          <w:sz w:val="28"/>
          <w:szCs w:val="28"/>
        </w:rPr>
        <w:t>У разі безпідставного припинення Виконавцем надання послуг з</w:t>
      </w:r>
      <w:r>
        <w:rPr>
          <w:sz w:val="28"/>
          <w:szCs w:val="28"/>
        </w:rPr>
        <w:t xml:space="preserve"> вивезення побутових відходів, Замовник </w:t>
      </w:r>
      <w:r w:rsidR="00CA457B" w:rsidRPr="00CA457B">
        <w:rPr>
          <w:sz w:val="28"/>
          <w:szCs w:val="28"/>
        </w:rPr>
        <w:t>признача</w:t>
      </w:r>
      <w:r>
        <w:rPr>
          <w:sz w:val="28"/>
          <w:szCs w:val="28"/>
        </w:rPr>
        <w:t xml:space="preserve">є в </w:t>
      </w:r>
      <w:r w:rsidR="00CA457B" w:rsidRPr="00CA457B">
        <w:rPr>
          <w:sz w:val="28"/>
          <w:szCs w:val="28"/>
        </w:rPr>
        <w:t>установленому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законодавством порядку іншого Виконавця послуг з вивезення побутових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відходів, на території визначеній цим договором.</w:t>
      </w:r>
    </w:p>
    <w:p w:rsidR="00CA457B" w:rsidRPr="00CA457B" w:rsidRDefault="000C5284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3.3. </w:t>
      </w:r>
      <w:r w:rsidR="00CA457B" w:rsidRPr="00CA457B">
        <w:rPr>
          <w:sz w:val="28"/>
          <w:szCs w:val="28"/>
        </w:rPr>
        <w:t>Сторони несуть відповідальність за правильність вказаних ними даних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 договорі та зобов'язуються у випадку їх зміни на пізніше 3 (трьох) днів з дати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такої зміни у письмовій формі повідомляти про це іншу сторону.</w:t>
      </w:r>
    </w:p>
    <w:p w:rsidR="00CA457B" w:rsidRDefault="000C5284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CA457B" w:rsidRPr="00CA457B">
        <w:rPr>
          <w:sz w:val="28"/>
          <w:szCs w:val="28"/>
        </w:rPr>
        <w:t xml:space="preserve">Відповідно стаття 73 Закону України </w:t>
      </w:r>
      <w:r>
        <w:rPr>
          <w:sz w:val="28"/>
          <w:szCs w:val="28"/>
        </w:rPr>
        <w:t>„</w:t>
      </w:r>
      <w:r w:rsidR="00CA457B" w:rsidRPr="00CA457B">
        <w:rPr>
          <w:sz w:val="28"/>
          <w:szCs w:val="28"/>
        </w:rPr>
        <w:t>Про місцеве самоврядування в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Україні</w:t>
      </w:r>
      <w:r>
        <w:rPr>
          <w:sz w:val="28"/>
          <w:szCs w:val="28"/>
        </w:rPr>
        <w:t>”</w:t>
      </w:r>
      <w:r w:rsidR="00CA457B" w:rsidRPr="00CA457B">
        <w:rPr>
          <w:sz w:val="28"/>
          <w:szCs w:val="28"/>
        </w:rPr>
        <w:t xml:space="preserve"> акти ради, сільського, селищного, міського голови, голови районної в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місті ради, виконавчого комітету сільської, селищної, міської, районної у місті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(у разі її створення) ради, прийняті в межах наданих їм повноважень, є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обов'язковими для виконання всіма розташованими на відповідній території</w:t>
      </w:r>
      <w:r>
        <w:rPr>
          <w:sz w:val="28"/>
          <w:szCs w:val="28"/>
        </w:rPr>
        <w:t xml:space="preserve"> органами виконавчої </w:t>
      </w:r>
      <w:r w:rsidR="00CA457B" w:rsidRPr="00CA457B">
        <w:rPr>
          <w:sz w:val="28"/>
          <w:szCs w:val="28"/>
        </w:rPr>
        <w:t>влади, об'єднаннями громадян, підприємствами,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установами та організаціями, посадовими особами, а також громадянами, які</w:t>
      </w:r>
      <w:r>
        <w:rPr>
          <w:sz w:val="28"/>
          <w:szCs w:val="28"/>
        </w:rPr>
        <w:t xml:space="preserve"> п</w:t>
      </w:r>
      <w:r w:rsidR="00CA457B" w:rsidRPr="00CA457B">
        <w:rPr>
          <w:sz w:val="28"/>
          <w:szCs w:val="28"/>
        </w:rPr>
        <w:t>остійно або тимчасово проживають на відповідній території.</w:t>
      </w:r>
    </w:p>
    <w:p w:rsidR="00CA457B" w:rsidRPr="00CA457B" w:rsidRDefault="00CA457B" w:rsidP="000C5284">
      <w:pPr>
        <w:jc w:val="center"/>
        <w:rPr>
          <w:sz w:val="28"/>
          <w:szCs w:val="28"/>
        </w:rPr>
      </w:pPr>
      <w:r w:rsidRPr="00CA457B">
        <w:rPr>
          <w:sz w:val="28"/>
          <w:szCs w:val="28"/>
        </w:rPr>
        <w:t>4. Розв'язання спорів</w:t>
      </w:r>
    </w:p>
    <w:p w:rsidR="00CA457B" w:rsidRPr="00CA457B" w:rsidRDefault="000C5284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57B" w:rsidRPr="00CA457B">
        <w:rPr>
          <w:sz w:val="28"/>
          <w:szCs w:val="28"/>
        </w:rPr>
        <w:t>4.1. Спори за договором між сторонами розв'язуються шляхом проведення переговорів або у судовому порядку.</w:t>
      </w:r>
    </w:p>
    <w:p w:rsidR="00CA457B" w:rsidRPr="00CA457B" w:rsidRDefault="000C5284" w:rsidP="000C5284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A457B" w:rsidRPr="00CA457B">
        <w:rPr>
          <w:sz w:val="28"/>
          <w:szCs w:val="28"/>
        </w:rPr>
        <w:t>. Форс-мажорні обставини</w:t>
      </w:r>
    </w:p>
    <w:p w:rsidR="000C5284" w:rsidRDefault="000C5284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CA457B" w:rsidRPr="00CA457B">
        <w:rPr>
          <w:sz w:val="28"/>
          <w:szCs w:val="28"/>
        </w:rPr>
        <w:t>Сторони звільняються від відповідальності за повне чи часткове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невиконання зобов'язань, передбачених цим договором, якщо воно сталося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внаслідок дії форс-мажорних обставин.</w:t>
      </w:r>
    </w:p>
    <w:p w:rsidR="000C5284" w:rsidRDefault="000C5284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A457B" w:rsidRPr="00CA457B">
        <w:rPr>
          <w:sz w:val="28"/>
          <w:szCs w:val="28"/>
        </w:rPr>
        <w:t>.2.</w:t>
      </w:r>
      <w:r w:rsidR="00CA457B" w:rsidRPr="00CA457B">
        <w:rPr>
          <w:sz w:val="28"/>
          <w:szCs w:val="28"/>
        </w:rPr>
        <w:tab/>
        <w:t>Під форс-мажорними обставинами в цьому договорі слід розуміти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будь-які обставини зовнішнього щодо сторін характеру, що виникли без вини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сторін, поза їх волею або всупереч волі чи бажанню сторін, і які не можна було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ні передбачити, ні уникнути, включаючи стихійні явища природного характеру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(землетруси, повені, урагани, руйнування в результаті блискавки тощо), лиха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техногенного та антропогенного походження (вибухи, пожежі, вихід з ладу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машин, обладнання тощо), обставини суспільного життя (воєнні дії, громадські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хвилювання, епідемії, страйки, бойкоти тощо), а також видання актів органів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державної влади чи місцевого самоврядування, інші законні або незаконні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заборонні заходи названих органів, які унеможливлюють виконання сторонами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зобов'язань за цим договором або перешкоджають такому виконанню тощо.</w:t>
      </w:r>
      <w:r>
        <w:rPr>
          <w:sz w:val="28"/>
          <w:szCs w:val="28"/>
        </w:rPr>
        <w:t xml:space="preserve"> </w:t>
      </w:r>
    </w:p>
    <w:p w:rsidR="000C5284" w:rsidRPr="00FD4F80" w:rsidRDefault="000C5284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CA457B" w:rsidRPr="00CA457B">
        <w:rPr>
          <w:sz w:val="28"/>
          <w:szCs w:val="28"/>
        </w:rPr>
        <w:t>Існування форс-мажорних обставин повинно бути підтверджено компетентним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органом.</w:t>
      </w:r>
    </w:p>
    <w:p w:rsidR="00CA457B" w:rsidRPr="00CA457B" w:rsidRDefault="000C5284" w:rsidP="000C5284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A457B" w:rsidRPr="00CA457B">
        <w:rPr>
          <w:sz w:val="28"/>
          <w:szCs w:val="28"/>
        </w:rPr>
        <w:t xml:space="preserve">. </w:t>
      </w:r>
      <w:r>
        <w:rPr>
          <w:sz w:val="28"/>
          <w:szCs w:val="28"/>
        </w:rPr>
        <w:t>Строк</w:t>
      </w:r>
      <w:r w:rsidR="00CA457B" w:rsidRPr="00CA457B">
        <w:rPr>
          <w:sz w:val="28"/>
          <w:szCs w:val="28"/>
        </w:rPr>
        <w:t xml:space="preserve"> дії договору</w:t>
      </w:r>
    </w:p>
    <w:p w:rsidR="0023031B" w:rsidRDefault="0023031B" w:rsidP="00230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Pr="0023031B">
        <w:rPr>
          <w:sz w:val="28"/>
          <w:szCs w:val="28"/>
        </w:rPr>
        <w:t xml:space="preserve">Термін дії договору становить </w:t>
      </w:r>
      <w:r>
        <w:rPr>
          <w:sz w:val="28"/>
          <w:szCs w:val="28"/>
        </w:rPr>
        <w:t>______ років</w:t>
      </w:r>
      <w:r w:rsidRPr="0023031B">
        <w:rPr>
          <w:sz w:val="28"/>
          <w:szCs w:val="28"/>
        </w:rPr>
        <w:t xml:space="preserve"> з моменту підписання</w:t>
      </w:r>
      <w:r w:rsidR="00245BA6">
        <w:rPr>
          <w:sz w:val="28"/>
          <w:szCs w:val="28"/>
        </w:rPr>
        <w:t xml:space="preserve"> даного договору </w:t>
      </w:r>
      <w:r>
        <w:rPr>
          <w:sz w:val="28"/>
          <w:szCs w:val="28"/>
        </w:rPr>
        <w:t xml:space="preserve">уповноваженими представниками </w:t>
      </w:r>
      <w:r w:rsidRPr="0023031B">
        <w:rPr>
          <w:sz w:val="28"/>
          <w:szCs w:val="28"/>
        </w:rPr>
        <w:t>сторі</w:t>
      </w:r>
      <w:r>
        <w:rPr>
          <w:sz w:val="28"/>
          <w:szCs w:val="28"/>
        </w:rPr>
        <w:t>н.</w:t>
      </w:r>
    </w:p>
    <w:p w:rsidR="00CA457B" w:rsidRPr="00CA457B" w:rsidRDefault="005A52F7" w:rsidP="00230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CA457B" w:rsidRPr="00CA457B">
        <w:rPr>
          <w:sz w:val="28"/>
          <w:szCs w:val="28"/>
        </w:rPr>
        <w:t>Умови зміни, розірвання, припинення дії цього договору:</w:t>
      </w:r>
    </w:p>
    <w:p w:rsidR="00CA457B" w:rsidRPr="00CA457B" w:rsidRDefault="005A52F7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6.2.1. </w:t>
      </w:r>
      <w:r w:rsidR="00CA457B" w:rsidRPr="00CA457B">
        <w:rPr>
          <w:sz w:val="28"/>
          <w:szCs w:val="28"/>
        </w:rPr>
        <w:t>Зміна умов договору проводиться у письмовій формі за взаємною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згодою сторін. У разі коли не досягнуто такої згоди, спір розв'язується у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судовому порядку.</w:t>
      </w:r>
    </w:p>
    <w:p w:rsidR="005A52F7" w:rsidRDefault="005A52F7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6.2.2. </w:t>
      </w:r>
      <w:r w:rsidR="00CA457B" w:rsidRPr="00CA457B">
        <w:rPr>
          <w:sz w:val="28"/>
          <w:szCs w:val="28"/>
        </w:rPr>
        <w:t>Договір може бути достроково розірваним за згодою сторін, а також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внаслідок односторонньої відмови від договору Замовника, яка допускається у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разі систематичного</w:t>
      </w:r>
      <w:r>
        <w:rPr>
          <w:sz w:val="28"/>
          <w:szCs w:val="28"/>
        </w:rPr>
        <w:t xml:space="preserve"> порушення Виконавцем його умов.</w:t>
      </w:r>
    </w:p>
    <w:p w:rsidR="00CA457B" w:rsidRPr="00CA457B" w:rsidRDefault="005A52F7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6.2.3. </w:t>
      </w:r>
      <w:r w:rsidR="00CA457B" w:rsidRPr="00CA457B">
        <w:rPr>
          <w:sz w:val="28"/>
          <w:szCs w:val="28"/>
        </w:rPr>
        <w:t>Дія договору припиняється у разі, коли закінчився строк, на який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 xml:space="preserve">його укладено або у разі, коли Виконавець протягом </w:t>
      </w:r>
      <w:r w:rsidR="0023031B">
        <w:rPr>
          <w:sz w:val="28"/>
          <w:szCs w:val="28"/>
        </w:rPr>
        <w:t>30</w:t>
      </w:r>
      <w:r w:rsidR="00CA457B" w:rsidRPr="00CA457B">
        <w:rPr>
          <w:sz w:val="28"/>
          <w:szCs w:val="28"/>
        </w:rPr>
        <w:t xml:space="preserve"> (тридцяти) календарних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 xml:space="preserve">днів з моменту набрання чинності цим договором не розпочав </w:t>
      </w:r>
      <w:r w:rsidR="00CA457B" w:rsidRPr="00CA457B">
        <w:rPr>
          <w:sz w:val="28"/>
          <w:szCs w:val="28"/>
        </w:rPr>
        <w:lastRenderedPageBreak/>
        <w:t>надавати послуги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 вивезення побутових відходів на всіх об'єктах утворення побутових відходів,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зазначених у пункті 1.3 цього договору.</w:t>
      </w:r>
    </w:p>
    <w:p w:rsidR="00CA457B" w:rsidRPr="00CA457B" w:rsidRDefault="0023031B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</w:t>
      </w:r>
      <w:r w:rsidR="00CA457B" w:rsidRPr="00CA457B">
        <w:rPr>
          <w:sz w:val="28"/>
          <w:szCs w:val="28"/>
        </w:rPr>
        <w:t xml:space="preserve">Одностороння відмова </w:t>
      </w:r>
      <w:r>
        <w:rPr>
          <w:sz w:val="28"/>
          <w:szCs w:val="28"/>
        </w:rPr>
        <w:t>З</w:t>
      </w:r>
      <w:r w:rsidR="00CA457B" w:rsidRPr="00CA457B">
        <w:rPr>
          <w:sz w:val="28"/>
          <w:szCs w:val="28"/>
        </w:rPr>
        <w:t>амовника від договору допускається у разі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вчинення Виконавцем таких порушень:</w:t>
      </w:r>
    </w:p>
    <w:p w:rsidR="00CA457B" w:rsidRPr="00CA457B" w:rsidRDefault="0023031B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9E7E31">
        <w:rPr>
          <w:sz w:val="28"/>
          <w:szCs w:val="28"/>
        </w:rPr>
        <w:t xml:space="preserve">.3.1. </w:t>
      </w:r>
      <w:r w:rsidR="00CA457B" w:rsidRPr="00CA457B">
        <w:rPr>
          <w:sz w:val="28"/>
          <w:szCs w:val="28"/>
        </w:rPr>
        <w:t>Недотримання графіка вивезення побутових відходів (за винятком дії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обставин непереборної сили) погодженого з Замовником.</w:t>
      </w:r>
    </w:p>
    <w:p w:rsidR="00CA457B" w:rsidRPr="00CA457B" w:rsidRDefault="0023031B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EA3">
        <w:rPr>
          <w:sz w:val="28"/>
          <w:szCs w:val="28"/>
        </w:rPr>
        <w:t>6</w:t>
      </w:r>
      <w:r w:rsidR="009E7E31">
        <w:rPr>
          <w:sz w:val="28"/>
          <w:szCs w:val="28"/>
        </w:rPr>
        <w:t xml:space="preserve">.3.2. </w:t>
      </w:r>
      <w:r w:rsidR="00CA457B" w:rsidRPr="00CA457B">
        <w:rPr>
          <w:sz w:val="28"/>
          <w:szCs w:val="28"/>
        </w:rPr>
        <w:t>Невиконання вимог законодавства про відходи, санітарних норм і</w:t>
      </w:r>
      <w:r w:rsidR="009E7E31">
        <w:rPr>
          <w:sz w:val="28"/>
          <w:szCs w:val="28"/>
        </w:rPr>
        <w:t xml:space="preserve"> правил, Правил надання послуг з вивезення побутових </w:t>
      </w:r>
      <w:r w:rsidR="00CA457B" w:rsidRPr="00CA457B">
        <w:rPr>
          <w:sz w:val="28"/>
          <w:szCs w:val="28"/>
        </w:rPr>
        <w:t>відходів, актів</w:t>
      </w:r>
      <w:r w:rsidR="009E7E31"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Замовника, рішень конкурсної комісії, тощо.</w:t>
      </w:r>
    </w:p>
    <w:p w:rsidR="00CA457B" w:rsidRPr="00CA457B" w:rsidRDefault="0023031B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EA3">
        <w:rPr>
          <w:sz w:val="28"/>
          <w:szCs w:val="28"/>
        </w:rPr>
        <w:t>6</w:t>
      </w:r>
      <w:r w:rsidR="009E7E31">
        <w:rPr>
          <w:sz w:val="28"/>
          <w:szCs w:val="28"/>
        </w:rPr>
        <w:t xml:space="preserve">.3.3. Залучення до роботи </w:t>
      </w:r>
      <w:r w:rsidR="00CA457B" w:rsidRPr="00CA457B">
        <w:rPr>
          <w:sz w:val="28"/>
          <w:szCs w:val="28"/>
        </w:rPr>
        <w:t>н</w:t>
      </w:r>
      <w:r w:rsidR="009E7E31">
        <w:rPr>
          <w:sz w:val="28"/>
          <w:szCs w:val="28"/>
        </w:rPr>
        <w:t xml:space="preserve">а маршрутах водіїв, що не </w:t>
      </w:r>
      <w:r w:rsidR="00CA457B" w:rsidRPr="00CA457B">
        <w:rPr>
          <w:sz w:val="28"/>
          <w:szCs w:val="28"/>
        </w:rPr>
        <w:t>пройшли</w:t>
      </w:r>
      <w:r w:rsidR="009E7E31"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відповідної підготовки або медичного огляду.</w:t>
      </w:r>
    </w:p>
    <w:p w:rsidR="00CA457B" w:rsidRPr="00CA457B" w:rsidRDefault="0023031B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EA3">
        <w:rPr>
          <w:sz w:val="28"/>
          <w:szCs w:val="28"/>
        </w:rPr>
        <w:t>6</w:t>
      </w:r>
      <w:r w:rsidR="009E7E31">
        <w:rPr>
          <w:sz w:val="28"/>
          <w:szCs w:val="28"/>
        </w:rPr>
        <w:t xml:space="preserve">.3.4. </w:t>
      </w:r>
      <w:r w:rsidR="00CA457B" w:rsidRPr="00CA457B">
        <w:rPr>
          <w:sz w:val="28"/>
          <w:szCs w:val="28"/>
        </w:rPr>
        <w:t>Систематичне порушення щодо забезпечення Виконавцем належного</w:t>
      </w:r>
      <w:r w:rsidR="009E7E31"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контролю за технічним станом транспортних засобів або контейнерного парку.</w:t>
      </w:r>
    </w:p>
    <w:p w:rsidR="00CA457B" w:rsidRPr="00CA457B" w:rsidRDefault="0023031B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EA3">
        <w:rPr>
          <w:sz w:val="28"/>
          <w:szCs w:val="28"/>
        </w:rPr>
        <w:t>6</w:t>
      </w:r>
      <w:r w:rsidR="00CA457B" w:rsidRPr="00CA457B">
        <w:rPr>
          <w:sz w:val="28"/>
          <w:szCs w:val="28"/>
        </w:rPr>
        <w:t>.3.</w:t>
      </w:r>
      <w:r w:rsidR="009E7E31">
        <w:rPr>
          <w:sz w:val="28"/>
          <w:szCs w:val="28"/>
        </w:rPr>
        <w:t xml:space="preserve">5. </w:t>
      </w:r>
      <w:r w:rsidR="00CA457B" w:rsidRPr="00CA457B">
        <w:rPr>
          <w:sz w:val="28"/>
          <w:szCs w:val="28"/>
        </w:rPr>
        <w:t>Незабезпечення виконавцем належного контролю за технічним</w:t>
      </w:r>
      <w:r w:rsidR="009E7E31"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станом транспортних засобів.</w:t>
      </w:r>
    </w:p>
    <w:p w:rsidR="00CA457B" w:rsidRPr="00CA457B" w:rsidRDefault="0023031B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EA3">
        <w:rPr>
          <w:sz w:val="28"/>
          <w:szCs w:val="28"/>
        </w:rPr>
        <w:t>6.</w:t>
      </w:r>
      <w:r w:rsidR="00871FCF">
        <w:rPr>
          <w:sz w:val="28"/>
          <w:szCs w:val="28"/>
        </w:rPr>
        <w:t>4</w:t>
      </w:r>
      <w:r w:rsidR="00E32EA3">
        <w:rPr>
          <w:sz w:val="28"/>
          <w:szCs w:val="28"/>
        </w:rPr>
        <w:t xml:space="preserve">. </w:t>
      </w:r>
      <w:r w:rsidR="00CA457B" w:rsidRPr="00CA457B">
        <w:rPr>
          <w:sz w:val="28"/>
          <w:szCs w:val="28"/>
        </w:rPr>
        <w:t>Дія договору припиняється також в інших випадках, передбачених</w:t>
      </w:r>
      <w:r w:rsidR="00E32EA3"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законом.</w:t>
      </w:r>
    </w:p>
    <w:p w:rsidR="00CA457B" w:rsidRPr="00CA457B" w:rsidRDefault="00E32EA3" w:rsidP="0023031B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A457B" w:rsidRPr="00CA457B">
        <w:rPr>
          <w:sz w:val="28"/>
          <w:szCs w:val="28"/>
        </w:rPr>
        <w:t>. Прикінцеві положення</w:t>
      </w:r>
    </w:p>
    <w:p w:rsidR="00CA457B" w:rsidRPr="00CA457B" w:rsidRDefault="00E32EA3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7.1. Цей договір складений у 2 (двох) автентичних</w:t>
      </w:r>
      <w:r w:rsidR="00CA457B" w:rsidRPr="00CA457B">
        <w:rPr>
          <w:sz w:val="28"/>
          <w:szCs w:val="28"/>
        </w:rPr>
        <w:t xml:space="preserve"> примірниках,</w:t>
      </w:r>
      <w:r>
        <w:rPr>
          <w:sz w:val="28"/>
          <w:szCs w:val="28"/>
        </w:rPr>
        <w:t xml:space="preserve"> українською мовою, при повному розумінні сторонами його </w:t>
      </w:r>
      <w:r w:rsidR="00CA457B" w:rsidRPr="00CA457B">
        <w:rPr>
          <w:sz w:val="28"/>
          <w:szCs w:val="28"/>
        </w:rPr>
        <w:t>умов та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термінології, які мають однакову юридичну силу, по одному для кожної із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сторін.</w:t>
      </w:r>
    </w:p>
    <w:p w:rsidR="00CA457B" w:rsidRPr="00CA457B" w:rsidRDefault="00E32EA3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r w:rsidR="00CA457B" w:rsidRPr="00CA457B">
        <w:rPr>
          <w:sz w:val="28"/>
          <w:szCs w:val="28"/>
        </w:rPr>
        <w:t>Усі додатки до цього договору підписуються сторонами і є його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невід'ємною частиною.</w:t>
      </w:r>
    </w:p>
    <w:p w:rsidR="00CA457B" w:rsidRPr="00CA457B" w:rsidRDefault="00E32EA3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7.3. </w:t>
      </w:r>
      <w:r w:rsidR="00CA457B" w:rsidRPr="00CA457B">
        <w:rPr>
          <w:sz w:val="28"/>
          <w:szCs w:val="28"/>
        </w:rPr>
        <w:t>Усі зміни та доповнення до цього договору вважаються дійсними,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якщо проводяться у письмовій формі за взаємною згодою та підписами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уповноваженими представниками сторін. У разі, коли не досягнуто такої згоди,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спір розв'язується у судовому порядку.</w:t>
      </w:r>
    </w:p>
    <w:p w:rsidR="00CA457B" w:rsidRPr="00CA457B" w:rsidRDefault="00E32EA3" w:rsidP="00CA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7.4. </w:t>
      </w:r>
      <w:r w:rsidR="00CA457B" w:rsidRPr="00CA457B">
        <w:rPr>
          <w:sz w:val="28"/>
          <w:szCs w:val="28"/>
        </w:rPr>
        <w:t>У випадках, не передбачених цим договором, сторони керуються</w:t>
      </w:r>
      <w:r>
        <w:rPr>
          <w:sz w:val="28"/>
          <w:szCs w:val="28"/>
        </w:rPr>
        <w:t xml:space="preserve"> </w:t>
      </w:r>
      <w:r w:rsidR="00CA457B" w:rsidRPr="00CA457B">
        <w:rPr>
          <w:sz w:val="28"/>
          <w:szCs w:val="28"/>
        </w:rPr>
        <w:t>чинним законодавством України.</w:t>
      </w:r>
    </w:p>
    <w:p w:rsidR="002A63B7" w:rsidRPr="000A728E" w:rsidRDefault="00E32EA3" w:rsidP="00E32EA3">
      <w:pPr>
        <w:jc w:val="center"/>
        <w:rPr>
          <w:sz w:val="28"/>
          <w:szCs w:val="28"/>
        </w:rPr>
      </w:pPr>
      <w:bookmarkStart w:id="104" w:name="o388"/>
      <w:bookmarkEnd w:id="104"/>
      <w:r>
        <w:rPr>
          <w:sz w:val="28"/>
          <w:szCs w:val="28"/>
        </w:rPr>
        <w:t>8</w:t>
      </w:r>
      <w:r w:rsidR="002A63B7" w:rsidRPr="000A728E">
        <w:rPr>
          <w:sz w:val="28"/>
          <w:szCs w:val="28"/>
        </w:rPr>
        <w:t>. Юридичні адреси сторін</w:t>
      </w:r>
    </w:p>
    <w:p w:rsidR="002A63B7" w:rsidRPr="000A728E" w:rsidRDefault="00317189" w:rsidP="002A63B7">
      <w:pPr>
        <w:rPr>
          <w:sz w:val="28"/>
          <w:szCs w:val="28"/>
        </w:rPr>
      </w:pPr>
      <w:r>
        <w:rPr>
          <w:sz w:val="28"/>
          <w:szCs w:val="28"/>
        </w:rPr>
        <w:t>Замовник</w:t>
      </w:r>
      <w:r w:rsidR="002A63B7" w:rsidRPr="000A728E">
        <w:rPr>
          <w:sz w:val="28"/>
          <w:szCs w:val="28"/>
        </w:rPr>
        <w:tab/>
      </w:r>
      <w:r w:rsidR="002A63B7" w:rsidRPr="000A728E">
        <w:rPr>
          <w:sz w:val="28"/>
          <w:szCs w:val="28"/>
        </w:rPr>
        <w:tab/>
      </w:r>
      <w:r w:rsidR="002A63B7" w:rsidRPr="000A728E">
        <w:rPr>
          <w:sz w:val="28"/>
          <w:szCs w:val="28"/>
        </w:rPr>
        <w:tab/>
      </w:r>
      <w:r w:rsidR="002A63B7" w:rsidRPr="000A728E">
        <w:rPr>
          <w:sz w:val="28"/>
          <w:szCs w:val="28"/>
        </w:rPr>
        <w:tab/>
      </w:r>
      <w:r w:rsidR="002A63B7" w:rsidRPr="000A728E">
        <w:rPr>
          <w:sz w:val="28"/>
          <w:szCs w:val="28"/>
        </w:rPr>
        <w:tab/>
      </w:r>
      <w:r w:rsidR="002A63B7" w:rsidRPr="000A728E">
        <w:rPr>
          <w:sz w:val="28"/>
          <w:szCs w:val="28"/>
        </w:rPr>
        <w:tab/>
      </w:r>
      <w:r>
        <w:rPr>
          <w:sz w:val="28"/>
          <w:szCs w:val="28"/>
        </w:rPr>
        <w:t xml:space="preserve">  Виконавець</w:t>
      </w:r>
      <w:r w:rsidR="002A63B7" w:rsidRPr="000A728E">
        <w:rPr>
          <w:sz w:val="28"/>
          <w:szCs w:val="28"/>
        </w:rPr>
        <w:tab/>
      </w:r>
    </w:p>
    <w:tbl>
      <w:tblPr>
        <w:tblW w:w="9360" w:type="dxa"/>
        <w:tblInd w:w="108" w:type="dxa"/>
        <w:tblLayout w:type="fixed"/>
        <w:tblLook w:val="01E0"/>
      </w:tblPr>
      <w:tblGrid>
        <w:gridCol w:w="5103"/>
        <w:gridCol w:w="4257"/>
      </w:tblGrid>
      <w:tr w:rsidR="00F61380" w:rsidRPr="00F61380">
        <w:trPr>
          <w:trHeight w:val="2641"/>
        </w:trPr>
        <w:tc>
          <w:tcPr>
            <w:tcW w:w="5103" w:type="dxa"/>
          </w:tcPr>
          <w:p w:rsidR="00F61380" w:rsidRPr="00F61380" w:rsidRDefault="00F61380" w:rsidP="001D3130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r w:rsidRPr="00F61380">
              <w:rPr>
                <w:bCs/>
                <w:spacing w:val="-2"/>
                <w:sz w:val="28"/>
                <w:szCs w:val="28"/>
              </w:rPr>
              <w:t xml:space="preserve">Департамент житлово-комунального </w:t>
            </w:r>
          </w:p>
          <w:p w:rsidR="00F61380" w:rsidRPr="00F61380" w:rsidRDefault="00317189" w:rsidP="001D3130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господарства </w:t>
            </w:r>
            <w:r w:rsidR="00F61380" w:rsidRPr="00F61380">
              <w:rPr>
                <w:bCs/>
                <w:spacing w:val="-2"/>
                <w:sz w:val="28"/>
                <w:szCs w:val="28"/>
              </w:rPr>
              <w:t>Луцької міської ради</w:t>
            </w:r>
          </w:p>
          <w:p w:rsidR="00F61380" w:rsidRPr="00F61380" w:rsidRDefault="00F61380" w:rsidP="001D3130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r w:rsidRPr="00F61380">
              <w:rPr>
                <w:bCs/>
                <w:spacing w:val="-2"/>
                <w:sz w:val="28"/>
                <w:szCs w:val="28"/>
              </w:rPr>
              <w:t>м. Луцьк, вул. Б. Хмельницького, 40А</w:t>
            </w:r>
          </w:p>
          <w:p w:rsidR="00F61380" w:rsidRPr="00F61380" w:rsidRDefault="00F61380" w:rsidP="001D3130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r w:rsidRPr="00F61380">
              <w:rPr>
                <w:bCs/>
                <w:spacing w:val="-2"/>
                <w:sz w:val="28"/>
                <w:szCs w:val="28"/>
              </w:rPr>
              <w:t xml:space="preserve">р/р </w:t>
            </w:r>
            <w:r>
              <w:rPr>
                <w:bCs/>
                <w:spacing w:val="-2"/>
                <w:sz w:val="28"/>
                <w:szCs w:val="28"/>
              </w:rPr>
              <w:t>_____________________________</w:t>
            </w:r>
          </w:p>
          <w:p w:rsidR="00F61380" w:rsidRPr="00F61380" w:rsidRDefault="00F61380" w:rsidP="001D3130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r w:rsidRPr="00F61380">
              <w:rPr>
                <w:bCs/>
                <w:spacing w:val="-2"/>
                <w:sz w:val="28"/>
                <w:szCs w:val="28"/>
              </w:rPr>
              <w:t>в ГУДКСУ у Волинській області</w:t>
            </w:r>
          </w:p>
          <w:p w:rsidR="00F61380" w:rsidRPr="00F61380" w:rsidRDefault="00F61380" w:rsidP="001D3130">
            <w:pPr>
              <w:ind w:right="-104"/>
              <w:rPr>
                <w:sz w:val="28"/>
                <w:szCs w:val="28"/>
              </w:rPr>
            </w:pPr>
            <w:r w:rsidRPr="00F61380">
              <w:rPr>
                <w:bCs/>
                <w:spacing w:val="-2"/>
                <w:sz w:val="28"/>
                <w:szCs w:val="28"/>
              </w:rPr>
              <w:t xml:space="preserve">МФО 803014; ЗКПО </w:t>
            </w:r>
            <w:r w:rsidRPr="00F61380">
              <w:rPr>
                <w:sz w:val="28"/>
                <w:szCs w:val="28"/>
              </w:rPr>
              <w:t>34572192</w:t>
            </w:r>
          </w:p>
          <w:p w:rsidR="00F61380" w:rsidRPr="00F61380" w:rsidRDefault="00F61380" w:rsidP="001D3130">
            <w:pPr>
              <w:ind w:right="-104"/>
              <w:rPr>
                <w:sz w:val="28"/>
                <w:szCs w:val="28"/>
              </w:rPr>
            </w:pPr>
            <w:r w:rsidRPr="00F61380">
              <w:rPr>
                <w:sz w:val="28"/>
                <w:szCs w:val="28"/>
              </w:rPr>
              <w:t xml:space="preserve">тел/факс 0332 773 150, 773 159 </w:t>
            </w:r>
          </w:p>
          <w:p w:rsidR="00F61380" w:rsidRPr="00F61380" w:rsidRDefault="00F61380" w:rsidP="001D3130">
            <w:pPr>
              <w:ind w:right="-104"/>
              <w:rPr>
                <w:sz w:val="28"/>
                <w:szCs w:val="28"/>
              </w:rPr>
            </w:pPr>
          </w:p>
          <w:p w:rsidR="004657DB" w:rsidRDefault="004657DB" w:rsidP="001D313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_________    ________</w:t>
            </w:r>
          </w:p>
          <w:p w:rsidR="004657DB" w:rsidRDefault="004657DB" w:rsidP="001D313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(підпис) (посада)         (ПІБ)</w:t>
            </w:r>
          </w:p>
          <w:p w:rsidR="00F61380" w:rsidRPr="00F61380" w:rsidRDefault="00F61380" w:rsidP="001D3130">
            <w:pPr>
              <w:ind w:right="-104"/>
              <w:rPr>
                <w:sz w:val="28"/>
                <w:szCs w:val="28"/>
              </w:rPr>
            </w:pPr>
            <w:r w:rsidRPr="00F61380">
              <w:rPr>
                <w:sz w:val="28"/>
                <w:szCs w:val="28"/>
              </w:rPr>
              <w:t>М.П.</w:t>
            </w:r>
          </w:p>
        </w:tc>
        <w:tc>
          <w:tcPr>
            <w:tcW w:w="4257" w:type="dxa"/>
          </w:tcPr>
          <w:p w:rsidR="00F61380" w:rsidRDefault="00F61380" w:rsidP="001D3130">
            <w:pPr>
              <w:pBdr>
                <w:bottom w:val="single" w:sz="12" w:space="1" w:color="auto"/>
              </w:pBdr>
              <w:ind w:right="-104"/>
              <w:rPr>
                <w:bCs/>
                <w:sz w:val="28"/>
                <w:szCs w:val="28"/>
              </w:rPr>
            </w:pPr>
          </w:p>
          <w:p w:rsidR="00317189" w:rsidRPr="00F61380" w:rsidRDefault="00317189" w:rsidP="00317189">
            <w:pPr>
              <w:ind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(повна назва)</w:t>
            </w:r>
          </w:p>
          <w:p w:rsidR="004657DB" w:rsidRDefault="00F0789E" w:rsidP="004657DB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р/р</w:t>
            </w:r>
            <w:r w:rsidR="00317189">
              <w:rPr>
                <w:sz w:val="28"/>
                <w:szCs w:val="28"/>
              </w:rPr>
              <w:t>__________________________</w:t>
            </w:r>
          </w:p>
          <w:p w:rsidR="00F0789E" w:rsidRDefault="00F0789E" w:rsidP="004657DB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у____________________________</w:t>
            </w:r>
          </w:p>
          <w:p w:rsidR="00F0789E" w:rsidRDefault="00F0789E" w:rsidP="004657DB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МФО_______, ЗКПО___________</w:t>
            </w:r>
          </w:p>
          <w:p w:rsidR="00F0789E" w:rsidRDefault="00F0789E" w:rsidP="004657DB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тел/факс______________________</w:t>
            </w:r>
          </w:p>
          <w:p w:rsidR="00F0789E" w:rsidRDefault="00F0789E" w:rsidP="004657DB">
            <w:pPr>
              <w:ind w:right="-104"/>
              <w:rPr>
                <w:sz w:val="28"/>
                <w:szCs w:val="28"/>
              </w:rPr>
            </w:pPr>
          </w:p>
          <w:p w:rsidR="00537AB7" w:rsidRDefault="00537AB7" w:rsidP="004657DB">
            <w:pPr>
              <w:ind w:right="-104"/>
              <w:rPr>
                <w:sz w:val="28"/>
                <w:szCs w:val="28"/>
              </w:rPr>
            </w:pPr>
          </w:p>
          <w:p w:rsidR="004657DB" w:rsidRDefault="004657DB" w:rsidP="004657DB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________ _________</w:t>
            </w:r>
          </w:p>
          <w:p w:rsidR="00FD4F80" w:rsidRDefault="004657DB" w:rsidP="004657DB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(підпис)     (посада)       (ПІБ)</w:t>
            </w:r>
          </w:p>
          <w:p w:rsidR="00F61380" w:rsidRPr="00F61380" w:rsidRDefault="004657DB" w:rsidP="004657DB">
            <w:pPr>
              <w:ind w:right="-104"/>
              <w:rPr>
                <w:sz w:val="28"/>
                <w:szCs w:val="28"/>
              </w:rPr>
            </w:pPr>
            <w:r w:rsidRPr="00F61380">
              <w:rPr>
                <w:sz w:val="28"/>
                <w:szCs w:val="28"/>
              </w:rPr>
              <w:t>М.П.</w:t>
            </w:r>
          </w:p>
        </w:tc>
      </w:tr>
    </w:tbl>
    <w:p w:rsidR="002A63B7" w:rsidRPr="000A728E" w:rsidRDefault="002A63B7" w:rsidP="002A63B7">
      <w:pPr>
        <w:rPr>
          <w:sz w:val="28"/>
          <w:szCs w:val="28"/>
        </w:rPr>
      </w:pPr>
      <w:r w:rsidRPr="00F61380">
        <w:rPr>
          <w:sz w:val="28"/>
          <w:szCs w:val="28"/>
        </w:rPr>
        <w:tab/>
      </w:r>
      <w:r w:rsidRPr="00F61380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  <w:r w:rsidRPr="000A728E">
        <w:rPr>
          <w:sz w:val="28"/>
          <w:szCs w:val="28"/>
        </w:rPr>
        <w:tab/>
      </w:r>
    </w:p>
    <w:sectPr w:rsidR="002A63B7" w:rsidRPr="000A728E" w:rsidSect="00B560B5">
      <w:headerReference w:type="even" r:id="rId17"/>
      <w:headerReference w:type="default" r:id="rId18"/>
      <w:pgSz w:w="11906" w:h="16838"/>
      <w:pgMar w:top="851" w:right="680" w:bottom="851" w:left="1985" w:header="35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E3" w:rsidRDefault="002B31E3">
      <w:r>
        <w:separator/>
      </w:r>
    </w:p>
  </w:endnote>
  <w:endnote w:type="continuationSeparator" w:id="1">
    <w:p w:rsidR="002B31E3" w:rsidRDefault="002B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E3" w:rsidRDefault="002B31E3">
      <w:r>
        <w:separator/>
      </w:r>
    </w:p>
  </w:footnote>
  <w:footnote w:type="continuationSeparator" w:id="1">
    <w:p w:rsidR="002B31E3" w:rsidRDefault="002B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85" w:rsidRDefault="007F5885" w:rsidP="0095447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5885" w:rsidRDefault="007F5885" w:rsidP="0095447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85" w:rsidRDefault="007F5885" w:rsidP="006B0597">
    <w:pPr>
      <w:pStyle w:val="a8"/>
      <w:jc w:val="center"/>
    </w:pPr>
    <w:fldSimple w:instr=" PAGE ">
      <w:r w:rsidR="00427EF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104E6E"/>
    <w:lvl w:ilvl="0">
      <w:numFmt w:val="decimal"/>
      <w:lvlText w:val="*"/>
      <w:lvlJc w:val="left"/>
    </w:lvl>
  </w:abstractNum>
  <w:abstractNum w:abstractNumId="1">
    <w:nsid w:val="026053EC"/>
    <w:multiLevelType w:val="multilevel"/>
    <w:tmpl w:val="9B3AB056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2">
    <w:nsid w:val="15494683"/>
    <w:multiLevelType w:val="hybridMultilevel"/>
    <w:tmpl w:val="984296D4"/>
    <w:lvl w:ilvl="0" w:tplc="D0365A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15D25CB6"/>
    <w:multiLevelType w:val="singleLevel"/>
    <w:tmpl w:val="EF9272FC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293A6058"/>
    <w:multiLevelType w:val="hybridMultilevel"/>
    <w:tmpl w:val="B6821CD6"/>
    <w:lvl w:ilvl="0" w:tplc="D0365A28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2BB5752A"/>
    <w:multiLevelType w:val="hybridMultilevel"/>
    <w:tmpl w:val="45E0201E"/>
    <w:lvl w:ilvl="0" w:tplc="D0365A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2D3D3F05"/>
    <w:multiLevelType w:val="hybridMultilevel"/>
    <w:tmpl w:val="1C148F26"/>
    <w:lvl w:ilvl="0" w:tplc="DBCA94D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C6B050E"/>
    <w:multiLevelType w:val="singleLevel"/>
    <w:tmpl w:val="9A94BF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B33772"/>
    <w:multiLevelType w:val="hybridMultilevel"/>
    <w:tmpl w:val="7F4610E8"/>
    <w:lvl w:ilvl="0" w:tplc="D0365A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>
    <w:nsid w:val="45503FFF"/>
    <w:multiLevelType w:val="hybridMultilevel"/>
    <w:tmpl w:val="930A9342"/>
    <w:lvl w:ilvl="0" w:tplc="D0365A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>
    <w:nsid w:val="599614F1"/>
    <w:multiLevelType w:val="multilevel"/>
    <w:tmpl w:val="23B2E2EE"/>
    <w:lvl w:ilvl="0">
      <w:start w:val="1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55"/>
        </w:tabs>
        <w:ind w:left="955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0"/>
        </w:tabs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05"/>
        </w:tabs>
        <w:ind w:left="2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5"/>
        </w:tabs>
        <w:ind w:left="32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440"/>
      </w:pPr>
      <w:rPr>
        <w:rFonts w:hint="default"/>
      </w:rPr>
    </w:lvl>
  </w:abstractNum>
  <w:abstractNum w:abstractNumId="11">
    <w:nsid w:val="5F470478"/>
    <w:multiLevelType w:val="hybridMultilevel"/>
    <w:tmpl w:val="61F44B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9558DE"/>
    <w:multiLevelType w:val="hybridMultilevel"/>
    <w:tmpl w:val="02BC52FA"/>
    <w:lvl w:ilvl="0" w:tplc="FA24BD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D2152E1"/>
    <w:multiLevelType w:val="multilevel"/>
    <w:tmpl w:val="7F0EE35A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4">
    <w:nsid w:val="797A0266"/>
    <w:multiLevelType w:val="hybridMultilevel"/>
    <w:tmpl w:val="4516D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DC0812"/>
    <w:multiLevelType w:val="hybridMultilevel"/>
    <w:tmpl w:val="45ECCEE6"/>
    <w:lvl w:ilvl="0" w:tplc="89A87342">
      <w:start w:val="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4"/>
  </w:num>
  <w:num w:numId="8">
    <w:abstractNumId w:val="7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2EE"/>
    <w:rsid w:val="00000B99"/>
    <w:rsid w:val="000550DA"/>
    <w:rsid w:val="00056704"/>
    <w:rsid w:val="00066E0B"/>
    <w:rsid w:val="000679AC"/>
    <w:rsid w:val="000744D2"/>
    <w:rsid w:val="00080330"/>
    <w:rsid w:val="00082E1B"/>
    <w:rsid w:val="000868C0"/>
    <w:rsid w:val="000905B0"/>
    <w:rsid w:val="000969CC"/>
    <w:rsid w:val="000A01B8"/>
    <w:rsid w:val="000A23A3"/>
    <w:rsid w:val="000C4C80"/>
    <w:rsid w:val="000C5284"/>
    <w:rsid w:val="000C6B9B"/>
    <w:rsid w:val="00106A20"/>
    <w:rsid w:val="00110F9A"/>
    <w:rsid w:val="00127B44"/>
    <w:rsid w:val="00134AED"/>
    <w:rsid w:val="00143F47"/>
    <w:rsid w:val="001473A1"/>
    <w:rsid w:val="00156FD4"/>
    <w:rsid w:val="0017637C"/>
    <w:rsid w:val="00176761"/>
    <w:rsid w:val="00180E77"/>
    <w:rsid w:val="001A1025"/>
    <w:rsid w:val="001B0D76"/>
    <w:rsid w:val="001B65B3"/>
    <w:rsid w:val="001C17D2"/>
    <w:rsid w:val="001D0ECA"/>
    <w:rsid w:val="001D305B"/>
    <w:rsid w:val="001D3130"/>
    <w:rsid w:val="001E2D74"/>
    <w:rsid w:val="001E3265"/>
    <w:rsid w:val="001F23C6"/>
    <w:rsid w:val="0020469B"/>
    <w:rsid w:val="002246E0"/>
    <w:rsid w:val="0023031B"/>
    <w:rsid w:val="00245BA6"/>
    <w:rsid w:val="002538CE"/>
    <w:rsid w:val="00257001"/>
    <w:rsid w:val="002606EB"/>
    <w:rsid w:val="00275550"/>
    <w:rsid w:val="00293D33"/>
    <w:rsid w:val="002A349D"/>
    <w:rsid w:val="002A63B7"/>
    <w:rsid w:val="002B28FC"/>
    <w:rsid w:val="002B31E3"/>
    <w:rsid w:val="002C6413"/>
    <w:rsid w:val="002D323A"/>
    <w:rsid w:val="002E02B8"/>
    <w:rsid w:val="00317189"/>
    <w:rsid w:val="0036042A"/>
    <w:rsid w:val="003707C6"/>
    <w:rsid w:val="00370AA4"/>
    <w:rsid w:val="00396E84"/>
    <w:rsid w:val="003A220B"/>
    <w:rsid w:val="003B26A7"/>
    <w:rsid w:val="003B2BE5"/>
    <w:rsid w:val="003B4808"/>
    <w:rsid w:val="003B74CD"/>
    <w:rsid w:val="003C213E"/>
    <w:rsid w:val="003D0310"/>
    <w:rsid w:val="003D64CA"/>
    <w:rsid w:val="003D69D8"/>
    <w:rsid w:val="003D6F17"/>
    <w:rsid w:val="003E252B"/>
    <w:rsid w:val="003F7CAE"/>
    <w:rsid w:val="00423676"/>
    <w:rsid w:val="00427EFD"/>
    <w:rsid w:val="0043080C"/>
    <w:rsid w:val="00450E85"/>
    <w:rsid w:val="00456D31"/>
    <w:rsid w:val="00461626"/>
    <w:rsid w:val="004657DB"/>
    <w:rsid w:val="00475769"/>
    <w:rsid w:val="00497796"/>
    <w:rsid w:val="004A261A"/>
    <w:rsid w:val="004C3BFD"/>
    <w:rsid w:val="004C5520"/>
    <w:rsid w:val="00512182"/>
    <w:rsid w:val="00531837"/>
    <w:rsid w:val="00537AB7"/>
    <w:rsid w:val="005531A0"/>
    <w:rsid w:val="00560567"/>
    <w:rsid w:val="00560E3A"/>
    <w:rsid w:val="00592753"/>
    <w:rsid w:val="005A52F7"/>
    <w:rsid w:val="005B38A4"/>
    <w:rsid w:val="005E2B85"/>
    <w:rsid w:val="005E5557"/>
    <w:rsid w:val="005E6B47"/>
    <w:rsid w:val="0063760E"/>
    <w:rsid w:val="0065478B"/>
    <w:rsid w:val="0067301B"/>
    <w:rsid w:val="006926F7"/>
    <w:rsid w:val="006B0597"/>
    <w:rsid w:val="006C4120"/>
    <w:rsid w:val="006C5557"/>
    <w:rsid w:val="006C68C6"/>
    <w:rsid w:val="006D5ED2"/>
    <w:rsid w:val="006E583B"/>
    <w:rsid w:val="006F11CD"/>
    <w:rsid w:val="00710CEC"/>
    <w:rsid w:val="00710E22"/>
    <w:rsid w:val="00710FB0"/>
    <w:rsid w:val="00717B95"/>
    <w:rsid w:val="00727E56"/>
    <w:rsid w:val="00735976"/>
    <w:rsid w:val="0074460D"/>
    <w:rsid w:val="0075453D"/>
    <w:rsid w:val="00754746"/>
    <w:rsid w:val="00757BB6"/>
    <w:rsid w:val="00773A5A"/>
    <w:rsid w:val="007751F7"/>
    <w:rsid w:val="007A658A"/>
    <w:rsid w:val="007A6CC1"/>
    <w:rsid w:val="007B0EF6"/>
    <w:rsid w:val="007B2A84"/>
    <w:rsid w:val="007B5878"/>
    <w:rsid w:val="007C54FE"/>
    <w:rsid w:val="007C72FE"/>
    <w:rsid w:val="007E6823"/>
    <w:rsid w:val="007F5885"/>
    <w:rsid w:val="00801B2D"/>
    <w:rsid w:val="00823BEE"/>
    <w:rsid w:val="00837892"/>
    <w:rsid w:val="00871FCF"/>
    <w:rsid w:val="008734EE"/>
    <w:rsid w:val="00885425"/>
    <w:rsid w:val="00885A7A"/>
    <w:rsid w:val="008873DF"/>
    <w:rsid w:val="00895520"/>
    <w:rsid w:val="0089661A"/>
    <w:rsid w:val="008B3F93"/>
    <w:rsid w:val="008B5A47"/>
    <w:rsid w:val="008C4BA3"/>
    <w:rsid w:val="008E2A85"/>
    <w:rsid w:val="00902EC1"/>
    <w:rsid w:val="00904418"/>
    <w:rsid w:val="0091276C"/>
    <w:rsid w:val="00913BFF"/>
    <w:rsid w:val="0092548C"/>
    <w:rsid w:val="0095128D"/>
    <w:rsid w:val="00954477"/>
    <w:rsid w:val="00981DF3"/>
    <w:rsid w:val="00983DC9"/>
    <w:rsid w:val="009911AD"/>
    <w:rsid w:val="009918D3"/>
    <w:rsid w:val="009C16FC"/>
    <w:rsid w:val="009D42A8"/>
    <w:rsid w:val="009E2C33"/>
    <w:rsid w:val="009E7E31"/>
    <w:rsid w:val="009F6AF8"/>
    <w:rsid w:val="00A32AFC"/>
    <w:rsid w:val="00A36ADA"/>
    <w:rsid w:val="00A53D05"/>
    <w:rsid w:val="00A54717"/>
    <w:rsid w:val="00A712C7"/>
    <w:rsid w:val="00A72179"/>
    <w:rsid w:val="00A755EE"/>
    <w:rsid w:val="00A8544E"/>
    <w:rsid w:val="00A92930"/>
    <w:rsid w:val="00AC26CD"/>
    <w:rsid w:val="00AE2DEE"/>
    <w:rsid w:val="00AE3EF2"/>
    <w:rsid w:val="00AE500B"/>
    <w:rsid w:val="00AE70AF"/>
    <w:rsid w:val="00AF191D"/>
    <w:rsid w:val="00AF2387"/>
    <w:rsid w:val="00AF5F0F"/>
    <w:rsid w:val="00B02609"/>
    <w:rsid w:val="00B12ECB"/>
    <w:rsid w:val="00B13949"/>
    <w:rsid w:val="00B27CDF"/>
    <w:rsid w:val="00B328A1"/>
    <w:rsid w:val="00B45268"/>
    <w:rsid w:val="00B50DDE"/>
    <w:rsid w:val="00B560B5"/>
    <w:rsid w:val="00B63B29"/>
    <w:rsid w:val="00B81DE1"/>
    <w:rsid w:val="00B81FB8"/>
    <w:rsid w:val="00B95965"/>
    <w:rsid w:val="00BE75C4"/>
    <w:rsid w:val="00BF6DBD"/>
    <w:rsid w:val="00C22737"/>
    <w:rsid w:val="00C45C62"/>
    <w:rsid w:val="00C50596"/>
    <w:rsid w:val="00C50A3F"/>
    <w:rsid w:val="00C60B00"/>
    <w:rsid w:val="00C618B7"/>
    <w:rsid w:val="00C72024"/>
    <w:rsid w:val="00C85798"/>
    <w:rsid w:val="00C977CA"/>
    <w:rsid w:val="00CA457B"/>
    <w:rsid w:val="00CE6CA4"/>
    <w:rsid w:val="00D54523"/>
    <w:rsid w:val="00D552A5"/>
    <w:rsid w:val="00D86624"/>
    <w:rsid w:val="00D94D8B"/>
    <w:rsid w:val="00DA0B86"/>
    <w:rsid w:val="00DA1303"/>
    <w:rsid w:val="00DA3BA4"/>
    <w:rsid w:val="00DA581E"/>
    <w:rsid w:val="00DE09B4"/>
    <w:rsid w:val="00E317DA"/>
    <w:rsid w:val="00E32EA3"/>
    <w:rsid w:val="00E44561"/>
    <w:rsid w:val="00E65F76"/>
    <w:rsid w:val="00E72F55"/>
    <w:rsid w:val="00E73A8E"/>
    <w:rsid w:val="00E758EB"/>
    <w:rsid w:val="00EA38CE"/>
    <w:rsid w:val="00EA5B24"/>
    <w:rsid w:val="00EC0CCD"/>
    <w:rsid w:val="00ED5114"/>
    <w:rsid w:val="00ED57E8"/>
    <w:rsid w:val="00ED612E"/>
    <w:rsid w:val="00EF235B"/>
    <w:rsid w:val="00EF7DAE"/>
    <w:rsid w:val="00F0789E"/>
    <w:rsid w:val="00F42EBF"/>
    <w:rsid w:val="00F51BC5"/>
    <w:rsid w:val="00F54F05"/>
    <w:rsid w:val="00F61380"/>
    <w:rsid w:val="00F7451B"/>
    <w:rsid w:val="00F76682"/>
    <w:rsid w:val="00F803AB"/>
    <w:rsid w:val="00F85F33"/>
    <w:rsid w:val="00F903A6"/>
    <w:rsid w:val="00F9501D"/>
    <w:rsid w:val="00F971EE"/>
    <w:rsid w:val="00FA3BE4"/>
    <w:rsid w:val="00FB5208"/>
    <w:rsid w:val="00FB7F12"/>
    <w:rsid w:val="00FC42EE"/>
    <w:rsid w:val="00FD4F80"/>
    <w:rsid w:val="00FE7AC2"/>
    <w:rsid w:val="00FF2AD4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1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A58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A58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581E"/>
    <w:pPr>
      <w:spacing w:after="120"/>
    </w:pPr>
    <w:rPr>
      <w:sz w:val="28"/>
      <w:szCs w:val="20"/>
    </w:rPr>
  </w:style>
  <w:style w:type="paragraph" w:styleId="30">
    <w:name w:val="Body Text 3"/>
    <w:basedOn w:val="a"/>
    <w:rsid w:val="00DA581E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DA581E"/>
    <w:pPr>
      <w:spacing w:after="120"/>
      <w:ind w:left="283"/>
    </w:pPr>
  </w:style>
  <w:style w:type="paragraph" w:styleId="2">
    <w:name w:val="Body Text 2"/>
    <w:basedOn w:val="a"/>
    <w:rsid w:val="00DA581E"/>
    <w:pPr>
      <w:spacing w:after="120" w:line="480" w:lineRule="auto"/>
    </w:pPr>
  </w:style>
  <w:style w:type="paragraph" w:styleId="a5">
    <w:name w:val="footer"/>
    <w:basedOn w:val="a"/>
    <w:rsid w:val="00DA58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581E"/>
  </w:style>
  <w:style w:type="paragraph" w:styleId="a7">
    <w:name w:val="Normal (Web)"/>
    <w:basedOn w:val="a"/>
    <w:rsid w:val="00DA581E"/>
    <w:pPr>
      <w:spacing w:before="100" w:beforeAutospacing="1" w:after="100" w:afterAutospacing="1"/>
    </w:pPr>
    <w:rPr>
      <w:lang w:val="ru-RU"/>
    </w:rPr>
  </w:style>
  <w:style w:type="paragraph" w:styleId="a8">
    <w:name w:val="header"/>
    <w:basedOn w:val="a"/>
    <w:rsid w:val="00DA581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DA5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a9">
    <w:name w:val="Текст протокола"/>
    <w:basedOn w:val="a"/>
    <w:rsid w:val="00DA581E"/>
    <w:pPr>
      <w:ind w:firstLine="567"/>
      <w:jc w:val="both"/>
    </w:pPr>
    <w:rPr>
      <w:sz w:val="28"/>
      <w:szCs w:val="20"/>
    </w:rPr>
  </w:style>
  <w:style w:type="paragraph" w:customStyle="1" w:styleId="aa">
    <w:name w:val=" Знак"/>
    <w:basedOn w:val="a"/>
    <w:rsid w:val="00DA581E"/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Название объекта"/>
    <w:basedOn w:val="a"/>
    <w:next w:val="a"/>
    <w:rsid w:val="00DA581E"/>
    <w:pPr>
      <w:suppressAutoHyphens/>
      <w:autoSpaceDE w:val="0"/>
      <w:jc w:val="center"/>
    </w:pPr>
    <w:rPr>
      <w:b/>
      <w:sz w:val="32"/>
      <w:lang w:eastAsia="ar-S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DA581E"/>
    <w:rPr>
      <w:rFonts w:ascii="Verdana" w:hAnsi="Verdana" w:cs="Verdana"/>
      <w:sz w:val="20"/>
      <w:szCs w:val="20"/>
      <w:lang w:val="en-US" w:eastAsia="en-US"/>
    </w:rPr>
  </w:style>
  <w:style w:type="character" w:customStyle="1" w:styleId="dbody">
    <w:name w:val="d_body"/>
    <w:basedOn w:val="a0"/>
    <w:rsid w:val="00DA581E"/>
  </w:style>
  <w:style w:type="character" w:styleId="ab">
    <w:name w:val="Hyperlink"/>
    <w:rsid w:val="00DA581E"/>
    <w:rPr>
      <w:color w:val="0000FF"/>
      <w:u w:val="single"/>
    </w:rPr>
  </w:style>
  <w:style w:type="character" w:styleId="ac">
    <w:name w:val="FollowedHyperlink"/>
    <w:rsid w:val="00DA581E"/>
    <w:rPr>
      <w:color w:val="800080"/>
      <w:u w:val="single"/>
    </w:rPr>
  </w:style>
  <w:style w:type="character" w:customStyle="1" w:styleId="apple-converted-space">
    <w:name w:val="apple-converted-space"/>
    <w:basedOn w:val="a0"/>
    <w:rsid w:val="00DA581E"/>
  </w:style>
  <w:style w:type="table" w:styleId="ad">
    <w:name w:val="Table Grid"/>
    <w:basedOn w:val="a1"/>
    <w:rsid w:val="0045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803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1_06_29/an/134/KP110953.html" TargetMode="External"/><Relationship Id="rId13" Type="http://schemas.openxmlformats.org/officeDocument/2006/relationships/hyperlink" Target="http://search.ligazakon.ua/l_doc2.nsf/link1/ed_2011_06_29/an/139/KP110953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ed_2011_06_29/an/138/KP110953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ed_2011_06_29/an/142/KP11095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ed_2011_06_29/an/137/KP1109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ed_2011_06_29/an/141/KP110953.html" TargetMode="External"/><Relationship Id="rId10" Type="http://schemas.openxmlformats.org/officeDocument/2006/relationships/hyperlink" Target="http://search.ligazakon.ua/l_doc2.nsf/link1/ed_2011_06_29/an/136/KP110953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11_06_29/an/135/KP110953.html" TargetMode="External"/><Relationship Id="rId14" Type="http://schemas.openxmlformats.org/officeDocument/2006/relationships/hyperlink" Target="http://search.ligazakon.ua/l_doc2.nsf/link1/ed_2011_06_29/an/140/KP1109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A427-9679-4DE6-BE72-00714840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29623</Words>
  <Characters>16886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46417</CharactersWithSpaces>
  <SharedDoc>false</SharedDoc>
  <HLinks>
    <vt:vector size="60" baseType="variant">
      <vt:variant>
        <vt:i4>2752550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http://search.ligazakon.ua/l_doc2.nsf/link1/ed_2011_06_29/an/142/KP110953.html</vt:lpwstr>
      </vt:variant>
      <vt:variant>
        <vt:lpwstr>142</vt:lpwstr>
      </vt:variant>
      <vt:variant>
        <vt:i4>2687014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http://search.ligazakon.ua/l_doc2.nsf/link1/ed_2011_06_29/an/141/KP110953.html</vt:lpwstr>
      </vt:variant>
      <vt:variant>
        <vt:lpwstr>141</vt:lpwstr>
      </vt:variant>
      <vt:variant>
        <vt:i4>2621478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http://search.ligazakon.ua/l_doc2.nsf/link1/ed_2011_06_29/an/140/KP110953.html</vt:lpwstr>
      </vt:variant>
      <vt:variant>
        <vt:lpwstr>140</vt:lpwstr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http://search.ligazakon.ua/l_doc2.nsf/link1/ed_2011_06_29/an/139/KP110953.html</vt:lpwstr>
      </vt:variant>
      <vt:variant>
        <vt:lpwstr>139</vt:lpwstr>
      </vt:variant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http://search.ligazakon.ua/l_doc2.nsf/link1/ed_2011_06_29/an/138/KP110953.html</vt:lpwstr>
      </vt:variant>
      <vt:variant>
        <vt:lpwstr>138</vt:lpwstr>
      </vt:variant>
      <vt:variant>
        <vt:i4>2621473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http://search.ligazakon.ua/l_doc2.nsf/link1/ed_2011_06_29/an/137/KP110953.html</vt:lpwstr>
      </vt:variant>
      <vt:variant>
        <vt:lpwstr>137</vt:lpwstr>
      </vt:variant>
      <vt:variant>
        <vt:i4>2687009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http://search.ligazakon.ua/l_doc2.nsf/link1/ed_2011_06_29/an/136/KP110953.html</vt:lpwstr>
      </vt:variant>
      <vt:variant>
        <vt:lpwstr>136</vt:lpwstr>
      </vt:variant>
      <vt:variant>
        <vt:i4>2752545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http://search.ligazakon.ua/l_doc2.nsf/link1/ed_2011_06_29/an/135/KP110953.html</vt:lpwstr>
      </vt:variant>
      <vt:variant>
        <vt:lpwstr>135</vt:lpwstr>
      </vt:variant>
      <vt:variant>
        <vt:i4>2818081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http://search.ligazakon.ua/l_doc2.nsf/link1/ed_2011_06_29/an/134/KP110953.html</vt:lpwstr>
      </vt:variant>
      <vt:variant>
        <vt:lpwstr>134</vt:lpwstr>
      </vt:variant>
      <vt:variant>
        <vt:i4>2883617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http://search.ligazakon.ua/l_doc2.nsf/link1/ed_2011_06_29/an/133/KP110953.html</vt:lpwstr>
      </vt:variant>
      <vt:variant>
        <vt:lpwstr>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grelja</dc:creator>
  <cp:lastModifiedBy>karpuko</cp:lastModifiedBy>
  <cp:revision>2</cp:revision>
  <cp:lastPrinted>2014-07-29T12:38:00Z</cp:lastPrinted>
  <dcterms:created xsi:type="dcterms:W3CDTF">2021-11-04T08:57:00Z</dcterms:created>
  <dcterms:modified xsi:type="dcterms:W3CDTF">2021-11-04T08:57:00Z</dcterms:modified>
</cp:coreProperties>
</file>