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45" w:rsidRPr="00697E9C" w:rsidRDefault="00186A45" w:rsidP="00186A45">
      <w:pPr>
        <w:ind w:left="4248" w:firstLine="708"/>
        <w:jc w:val="both"/>
      </w:pPr>
      <w:r>
        <w:t xml:space="preserve">  </w:t>
      </w:r>
      <w:r w:rsidRPr="00697E9C">
        <w:t xml:space="preserve">Додаток </w:t>
      </w:r>
    </w:p>
    <w:p w:rsidR="00186A45" w:rsidRDefault="00186A45" w:rsidP="00186A45">
      <w:pPr>
        <w:tabs>
          <w:tab w:val="left" w:pos="5103"/>
        </w:tabs>
        <w:ind w:firstLine="851"/>
        <w:jc w:val="both"/>
      </w:pPr>
      <w:r w:rsidRPr="00697E9C">
        <w:t xml:space="preserve">                                    </w:t>
      </w:r>
      <w:r>
        <w:t xml:space="preserve">                         </w:t>
      </w:r>
      <w:r w:rsidRPr="00697E9C">
        <w:t>до розпорядження</w:t>
      </w:r>
      <w:r>
        <w:t xml:space="preserve"> </w:t>
      </w:r>
      <w:r w:rsidRPr="00697E9C">
        <w:t>міського голови</w:t>
      </w:r>
    </w:p>
    <w:p w:rsidR="00186A45" w:rsidRPr="00697E9C" w:rsidRDefault="00186A45" w:rsidP="00186A45">
      <w:pPr>
        <w:tabs>
          <w:tab w:val="left" w:pos="5103"/>
        </w:tabs>
        <w:ind w:firstLine="851"/>
        <w:jc w:val="both"/>
      </w:pPr>
      <w:r>
        <w:tab/>
      </w:r>
      <w:r>
        <w:t xml:space="preserve">05.06.2018 </w:t>
      </w:r>
      <w:r>
        <w:t xml:space="preserve">№ </w:t>
      </w:r>
      <w:r>
        <w:t>248</w:t>
      </w:r>
      <w:bookmarkStart w:id="0" w:name="_GoBack"/>
      <w:bookmarkEnd w:id="0"/>
    </w:p>
    <w:p w:rsidR="00186A45" w:rsidRPr="00956A86" w:rsidRDefault="00186A45" w:rsidP="00186A45">
      <w:pPr>
        <w:jc w:val="both"/>
        <w:rPr>
          <w:sz w:val="16"/>
          <w:szCs w:val="16"/>
        </w:rPr>
      </w:pPr>
    </w:p>
    <w:p w:rsidR="00186A45" w:rsidRPr="00697E9C" w:rsidRDefault="00186A45" w:rsidP="00186A45">
      <w:pPr>
        <w:ind w:left="142" w:firstLine="709"/>
        <w:jc w:val="center"/>
      </w:pPr>
      <w:r w:rsidRPr="00697E9C">
        <w:t>Правила роботи</w:t>
      </w:r>
    </w:p>
    <w:p w:rsidR="00186A45" w:rsidRPr="00697E9C" w:rsidRDefault="00186A45" w:rsidP="00186A45">
      <w:pPr>
        <w:ind w:firstLine="851"/>
        <w:jc w:val="center"/>
      </w:pPr>
      <w:r w:rsidRPr="00697E9C">
        <w:t xml:space="preserve">автоматизованої системи електронного обліку робочого часу для працівників </w:t>
      </w:r>
      <w:r w:rsidRPr="006F6933">
        <w:t>Луцької міської ради</w:t>
      </w:r>
    </w:p>
    <w:p w:rsidR="00186A45" w:rsidRPr="00E97BC1" w:rsidRDefault="00186A45" w:rsidP="00186A45">
      <w:pPr>
        <w:ind w:firstLine="851"/>
        <w:jc w:val="both"/>
        <w:rPr>
          <w:sz w:val="16"/>
          <w:szCs w:val="16"/>
        </w:rPr>
      </w:pPr>
    </w:p>
    <w:p w:rsidR="00186A45" w:rsidRPr="00697E9C" w:rsidRDefault="00186A45" w:rsidP="00186A45">
      <w:pPr>
        <w:ind w:firstLine="540"/>
        <w:jc w:val="both"/>
      </w:pPr>
      <w:r w:rsidRPr="00697E9C">
        <w:t>1. Автоматизована система електронного обліку робочого часу для працівників Луцько</w:t>
      </w:r>
      <w:r>
        <w:t>ї міської ради (далі – С</w:t>
      </w:r>
      <w:r w:rsidRPr="00697E9C">
        <w:t>истема) запроваджується з метою контролю за дотриманням ними встановленого режиму роботи і є підставою для ведення табеля обліку робочого часу.</w:t>
      </w:r>
    </w:p>
    <w:p w:rsidR="00186A45" w:rsidRDefault="00186A45" w:rsidP="00186A45">
      <w:pPr>
        <w:ind w:firstLine="540"/>
        <w:jc w:val="both"/>
      </w:pPr>
      <w:r w:rsidRPr="00697E9C">
        <w:t>2. Облік робочого часу працівн</w:t>
      </w:r>
      <w:r>
        <w:t>иків Луцької міської ради відбу</w:t>
      </w:r>
      <w:r w:rsidRPr="00697E9C">
        <w:t>вається за допомогою терміналів для зчитування електронних карт.</w:t>
      </w:r>
      <w:r>
        <w:t xml:space="preserve"> П</w:t>
      </w:r>
      <w:r w:rsidRPr="00697E9C">
        <w:t>рацівник зобов'язаний пройти процедуру реєстрації часу приходу</w:t>
      </w:r>
      <w:r>
        <w:t xml:space="preserve"> на роботу</w:t>
      </w:r>
      <w:r w:rsidRPr="00697E9C">
        <w:t xml:space="preserve"> та виходу</w:t>
      </w:r>
      <w:r>
        <w:t xml:space="preserve"> з роботи</w:t>
      </w:r>
      <w:r w:rsidRPr="00697E9C">
        <w:t xml:space="preserve"> шляхом застосування електронної картки через зчитувач. </w:t>
      </w:r>
    </w:p>
    <w:p w:rsidR="00186A45" w:rsidRPr="00697E9C" w:rsidRDefault="00186A45" w:rsidP="00186A45">
      <w:pPr>
        <w:ind w:firstLine="540"/>
        <w:jc w:val="both"/>
      </w:pPr>
      <w:r>
        <w:t>Зазначену  реєстрацію не проходять секретар міської ради, перший заступник міського голови, заступники міського голови, заступник міського голови, керуючий справами виконкому, радники міського голови та помічник міського голови.</w:t>
      </w:r>
    </w:p>
    <w:p w:rsidR="00186A45" w:rsidRDefault="00186A45" w:rsidP="00186A45">
      <w:pPr>
        <w:ind w:firstLine="540"/>
        <w:jc w:val="both"/>
      </w:pPr>
      <w:r w:rsidRPr="00697E9C">
        <w:t>3.</w:t>
      </w:r>
      <w:r>
        <w:t xml:space="preserve"> </w:t>
      </w:r>
      <w:r w:rsidRPr="00697E9C">
        <w:t>Електронна картка</w:t>
      </w:r>
      <w:r>
        <w:t xml:space="preserve"> (далі </w:t>
      </w:r>
      <w:r w:rsidRPr="00697E9C">
        <w:t xml:space="preserve">– посвідчення-ідентифікатор) одночасно виконує функції </w:t>
      </w:r>
      <w:r>
        <w:t xml:space="preserve">службового </w:t>
      </w:r>
      <w:r w:rsidRPr="00697E9C">
        <w:t>посвідчення праці</w:t>
      </w:r>
      <w:r>
        <w:t>вника Луцької міської ради та інформаційної картки</w:t>
      </w:r>
      <w:r w:rsidRPr="00697E9C">
        <w:t xml:space="preserve">. Під час виконання службових обов’язків працівники зобов’язані мати при собі посвідчення-ідентифікатори, які </w:t>
      </w:r>
      <w:r>
        <w:t>носяться на шийній стрічці</w:t>
      </w:r>
      <w:r w:rsidRPr="00697E9C">
        <w:t xml:space="preserve"> або </w:t>
      </w:r>
      <w:r>
        <w:t>кріпляться на одязі з лівого боку грудей.</w:t>
      </w:r>
      <w:r w:rsidRPr="00697E9C">
        <w:t xml:space="preserve"> Опис посвідчення-ідентифікатора, порядок </w:t>
      </w:r>
      <w:r>
        <w:t xml:space="preserve">його </w:t>
      </w:r>
      <w:r w:rsidRPr="00697E9C">
        <w:t>виготовлення та видачі  затверджується Положенням про службові посвідчення працівників.</w:t>
      </w:r>
    </w:p>
    <w:p w:rsidR="00186A45" w:rsidRPr="00697E9C" w:rsidRDefault="00186A45" w:rsidP="00186A45">
      <w:pPr>
        <w:ind w:firstLine="540"/>
        <w:jc w:val="both"/>
      </w:pPr>
      <w:r w:rsidRPr="001D0478">
        <w:t xml:space="preserve"> </w:t>
      </w:r>
      <w:r>
        <w:t>4</w:t>
      </w:r>
      <w:r w:rsidRPr="00697E9C">
        <w:t xml:space="preserve">. </w:t>
      </w:r>
      <w:r>
        <w:t xml:space="preserve">Координацію </w:t>
      </w:r>
      <w:r w:rsidRPr="00697E9C">
        <w:t>з функц</w:t>
      </w:r>
      <w:r>
        <w:t>іонування С</w:t>
      </w:r>
      <w:r w:rsidRPr="00697E9C">
        <w:t xml:space="preserve">истеми обліку робочого часу та </w:t>
      </w:r>
      <w:r>
        <w:t>її адміністрування здійснює в</w:t>
      </w:r>
      <w:r w:rsidRPr="00697E9C">
        <w:t xml:space="preserve">ідділ програмно-комп’ютерного забезпечення </w:t>
      </w:r>
      <w:r>
        <w:t>міської ради.</w:t>
      </w:r>
    </w:p>
    <w:p w:rsidR="00186A45" w:rsidRPr="00697E9C" w:rsidRDefault="00186A45" w:rsidP="00186A45">
      <w:pPr>
        <w:ind w:firstLine="540"/>
        <w:jc w:val="both"/>
      </w:pPr>
      <w:r>
        <w:t>5</w:t>
      </w:r>
      <w:r w:rsidRPr="00697E9C">
        <w:t>.</w:t>
      </w:r>
      <w:r>
        <w:t xml:space="preserve"> </w:t>
      </w:r>
      <w:r w:rsidRPr="00697E9C">
        <w:t>Керівник виконавчого органу зобов’язаний:</w:t>
      </w:r>
    </w:p>
    <w:p w:rsidR="00186A45" w:rsidRDefault="00186A45" w:rsidP="00186A45">
      <w:pPr>
        <w:ind w:firstLine="540"/>
        <w:jc w:val="both"/>
      </w:pPr>
      <w:r>
        <w:t>5.1. П</w:t>
      </w:r>
      <w:r w:rsidRPr="00697E9C">
        <w:t>ідтримувати</w:t>
      </w:r>
      <w:r>
        <w:t xml:space="preserve"> актуальний стан Системи – </w:t>
      </w:r>
      <w:proofErr w:type="spellStart"/>
      <w:r w:rsidRPr="00697E9C">
        <w:t>о</w:t>
      </w:r>
      <w:r>
        <w:t>перативно</w:t>
      </w:r>
      <w:proofErr w:type="spellEnd"/>
      <w:r>
        <w:t xml:space="preserve"> реагувати</w:t>
      </w:r>
      <w:r w:rsidRPr="00697E9C">
        <w:t xml:space="preserve"> на відсутність працівника на робочому місці шляхом внесення інформації </w:t>
      </w:r>
      <w:r>
        <w:t xml:space="preserve"> </w:t>
      </w:r>
      <w:r w:rsidRPr="00697E9C">
        <w:t xml:space="preserve">щодо причин </w:t>
      </w:r>
      <w:r>
        <w:t xml:space="preserve">його </w:t>
      </w:r>
      <w:r w:rsidRPr="00697E9C">
        <w:t>відсутності (відпустка, відрядження, тимчасова непрацездатність, участь у службових перевірках тощо)</w:t>
      </w:r>
      <w:r>
        <w:t>.</w:t>
      </w:r>
      <w:r w:rsidRPr="00697E9C">
        <w:t xml:space="preserve"> </w:t>
      </w:r>
    </w:p>
    <w:p w:rsidR="00186A45" w:rsidRDefault="00186A45" w:rsidP="00186A45">
      <w:pPr>
        <w:ind w:firstLine="540"/>
        <w:jc w:val="both"/>
      </w:pPr>
      <w:r>
        <w:t xml:space="preserve">5.2. Здійснювати щоденний моніторинг </w:t>
      </w:r>
      <w:r w:rsidRPr="00697E9C">
        <w:t>дотримання працівниками виконав</w:t>
      </w:r>
      <w:r>
        <w:t>чого органу міської ради трудової дисципліни.</w:t>
      </w:r>
    </w:p>
    <w:p w:rsidR="00186A45" w:rsidRPr="00697E9C" w:rsidRDefault="00186A45" w:rsidP="00186A45">
      <w:pPr>
        <w:ind w:firstLine="540"/>
        <w:jc w:val="both"/>
      </w:pPr>
      <w:r>
        <w:t xml:space="preserve">6. </w:t>
      </w:r>
      <w:r w:rsidRPr="00697E9C">
        <w:t>Відділ кад</w:t>
      </w:r>
      <w:r>
        <w:t xml:space="preserve">рової роботи та нагород </w:t>
      </w:r>
      <w:r w:rsidRPr="00697E9C">
        <w:t>міської</w:t>
      </w:r>
      <w:r>
        <w:t xml:space="preserve"> ради</w:t>
      </w:r>
      <w:r w:rsidRPr="00697E9C">
        <w:t>:</w:t>
      </w:r>
    </w:p>
    <w:p w:rsidR="00186A45" w:rsidRPr="00697E9C" w:rsidRDefault="00186A45" w:rsidP="00186A45">
      <w:pPr>
        <w:ind w:firstLine="540"/>
        <w:jc w:val="both"/>
      </w:pPr>
      <w:r>
        <w:t>6</w:t>
      </w:r>
      <w:r w:rsidRPr="00697E9C">
        <w:t xml:space="preserve">.1. </w:t>
      </w:r>
      <w:r>
        <w:t xml:space="preserve">Забезпечує </w:t>
      </w:r>
      <w:r w:rsidRPr="00697E9C">
        <w:t xml:space="preserve">актуалізацію банку даних особового складу працівників Луцької міської ради в </w:t>
      </w:r>
      <w:r>
        <w:t>Системі.</w:t>
      </w:r>
    </w:p>
    <w:p w:rsidR="00186A45" w:rsidRPr="00697E9C" w:rsidRDefault="00186A45" w:rsidP="00186A45">
      <w:pPr>
        <w:ind w:firstLine="540"/>
        <w:jc w:val="both"/>
      </w:pPr>
      <w:r>
        <w:t>6.2. Видає</w:t>
      </w:r>
      <w:r w:rsidRPr="00697E9C">
        <w:t xml:space="preserve"> посвідчен</w:t>
      </w:r>
      <w:r>
        <w:t>ня-ідентифікатори</w:t>
      </w:r>
      <w:r w:rsidRPr="00697E9C">
        <w:t xml:space="preserve"> п</w:t>
      </w:r>
      <w:r>
        <w:t>рацівникам Луцької міської ради.</w:t>
      </w:r>
    </w:p>
    <w:p w:rsidR="00186A45" w:rsidRDefault="00186A45" w:rsidP="00186A45">
      <w:pPr>
        <w:ind w:firstLine="540"/>
        <w:jc w:val="both"/>
      </w:pPr>
      <w:r>
        <w:t xml:space="preserve">6.3. </w:t>
      </w:r>
      <w:r>
        <w:rPr>
          <w:bCs w:val="0"/>
          <w:szCs w:val="28"/>
        </w:rPr>
        <w:t xml:space="preserve">Подає щомісячний звіт щодо дотримання працівниками Луцької міської ради трудової дисципліни заступнику міського голови, керуючому справами виконкому </w:t>
      </w:r>
      <w:proofErr w:type="spellStart"/>
      <w:r>
        <w:rPr>
          <w:bCs w:val="0"/>
          <w:szCs w:val="28"/>
        </w:rPr>
        <w:t>Вербичу</w:t>
      </w:r>
      <w:proofErr w:type="spellEnd"/>
      <w:r>
        <w:rPr>
          <w:bCs w:val="0"/>
          <w:szCs w:val="28"/>
        </w:rPr>
        <w:t xml:space="preserve"> Ю.Г.</w:t>
      </w:r>
      <w:r>
        <w:t xml:space="preserve">  до 5 числа кожного місяця.</w:t>
      </w:r>
    </w:p>
    <w:p w:rsidR="00186A45" w:rsidRPr="00E97BC1" w:rsidRDefault="00186A45" w:rsidP="00186A45">
      <w:pPr>
        <w:jc w:val="both"/>
        <w:rPr>
          <w:sz w:val="24"/>
        </w:rPr>
      </w:pPr>
    </w:p>
    <w:p w:rsidR="00186A45" w:rsidRPr="00697E9C" w:rsidRDefault="00186A45" w:rsidP="00186A45">
      <w:pPr>
        <w:jc w:val="both"/>
      </w:pPr>
      <w:r w:rsidRPr="00697E9C">
        <w:t>Заступник міського голови,</w:t>
      </w:r>
    </w:p>
    <w:p w:rsidR="00186A45" w:rsidRDefault="00186A45" w:rsidP="00186A45">
      <w:r w:rsidRPr="00697E9C">
        <w:t xml:space="preserve">керуючий справами виконкому                                </w:t>
      </w:r>
      <w:r>
        <w:tab/>
      </w:r>
      <w:r>
        <w:tab/>
      </w:r>
      <w:r w:rsidRPr="00697E9C">
        <w:t xml:space="preserve">     Юрій Ве</w:t>
      </w:r>
      <w:r>
        <w:t>рбич</w:t>
      </w:r>
    </w:p>
    <w:p w:rsidR="00FD2F05" w:rsidRDefault="00FD2F05"/>
    <w:sectPr w:rsidR="00FD2F05" w:rsidSect="00186A45">
      <w:pgSz w:w="12240" w:h="15840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45"/>
    <w:rsid w:val="00186A45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2989"/>
  <w15:chartTrackingRefBased/>
  <w15:docId w15:val="{0DFD316D-1717-4941-81D6-E89CBFFA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A4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1630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2018-06-05T08:34:00Z</dcterms:created>
  <dcterms:modified xsi:type="dcterms:W3CDTF">2018-06-05T08:36:00Z</dcterms:modified>
</cp:coreProperties>
</file>