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E87F8E" w14:textId="77777777" w:rsidR="00A81344" w:rsidRDefault="00000000">
      <w:pPr>
        <w:tabs>
          <w:tab w:val="left" w:pos="9355"/>
        </w:tabs>
        <w:ind w:left="5103"/>
        <w:rPr>
          <w:szCs w:val="28"/>
        </w:rPr>
      </w:pPr>
      <w:r>
        <w:rPr>
          <w:szCs w:val="28"/>
        </w:rPr>
        <w:t>Додаток</w:t>
      </w:r>
    </w:p>
    <w:p w14:paraId="4A7232D1" w14:textId="77777777" w:rsidR="00A81344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 xml:space="preserve">до рішення виконавчого комітету </w:t>
      </w:r>
    </w:p>
    <w:p w14:paraId="1A1459AA" w14:textId="77777777" w:rsidR="00A81344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>міської ради</w:t>
      </w:r>
    </w:p>
    <w:p w14:paraId="19C08B27" w14:textId="77777777" w:rsidR="00A81344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>___________</w:t>
      </w:r>
      <w:r>
        <w:rPr>
          <w:szCs w:val="28"/>
          <w:lang w:val="ru-RU"/>
        </w:rPr>
        <w:t>___</w:t>
      </w:r>
      <w:r>
        <w:rPr>
          <w:szCs w:val="28"/>
        </w:rPr>
        <w:t>№______</w:t>
      </w:r>
      <w:r>
        <w:rPr>
          <w:szCs w:val="28"/>
          <w:lang w:val="ru-RU"/>
        </w:rPr>
        <w:t>__</w:t>
      </w:r>
      <w:r>
        <w:rPr>
          <w:szCs w:val="28"/>
        </w:rPr>
        <w:t>_</w:t>
      </w:r>
    </w:p>
    <w:p w14:paraId="0AA71A15" w14:textId="77777777" w:rsidR="00A81344" w:rsidRDefault="00A81344">
      <w:pPr>
        <w:tabs>
          <w:tab w:val="left" w:pos="9355"/>
        </w:tabs>
        <w:ind w:right="-5"/>
        <w:jc w:val="center"/>
        <w:rPr>
          <w:szCs w:val="28"/>
        </w:rPr>
      </w:pPr>
    </w:p>
    <w:p w14:paraId="47A052F9" w14:textId="77777777" w:rsidR="00A81344" w:rsidRDefault="00A81344">
      <w:pPr>
        <w:tabs>
          <w:tab w:val="left" w:pos="9355"/>
        </w:tabs>
        <w:ind w:right="-5"/>
        <w:jc w:val="center"/>
        <w:rPr>
          <w:szCs w:val="28"/>
        </w:rPr>
      </w:pPr>
    </w:p>
    <w:p w14:paraId="6C9BEEE6" w14:textId="77777777" w:rsidR="00A81344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14:paraId="7CB0E8EC" w14:textId="77777777" w:rsidR="00BD4473" w:rsidRDefault="00000000" w:rsidP="00BD4473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громадян, яким видається посвідчення для безплатного</w:t>
      </w:r>
      <w:r w:rsidR="00BD4473">
        <w:rPr>
          <w:szCs w:val="28"/>
        </w:rPr>
        <w:t xml:space="preserve"> </w:t>
      </w:r>
      <w:r>
        <w:rPr>
          <w:szCs w:val="28"/>
        </w:rPr>
        <w:t>проїзду</w:t>
      </w:r>
    </w:p>
    <w:p w14:paraId="4947923A" w14:textId="74A86ED5" w:rsidR="00A81344" w:rsidRDefault="00000000" w:rsidP="00BD4473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 в автобусах на міських маршрутах</w:t>
      </w:r>
      <w:r w:rsidR="00BD4473">
        <w:rPr>
          <w:szCs w:val="28"/>
        </w:rPr>
        <w:t xml:space="preserve"> </w:t>
      </w:r>
      <w:r>
        <w:rPr>
          <w:szCs w:val="28"/>
        </w:rPr>
        <w:t>на 2024 рік</w:t>
      </w:r>
    </w:p>
    <w:p w14:paraId="59C1961B" w14:textId="77777777" w:rsidR="00A81344" w:rsidRDefault="00A81344">
      <w:pPr>
        <w:tabs>
          <w:tab w:val="left" w:pos="9355"/>
        </w:tabs>
        <w:ind w:firstLine="709"/>
        <w:jc w:val="both"/>
        <w:rPr>
          <w:szCs w:val="28"/>
        </w:rPr>
      </w:pPr>
    </w:p>
    <w:p w14:paraId="72A87E3F" w14:textId="77777777" w:rsidR="00A81344" w:rsidRDefault="00A81344">
      <w:pPr>
        <w:tabs>
          <w:tab w:val="left" w:pos="9355"/>
        </w:tabs>
        <w:ind w:firstLine="709"/>
        <w:jc w:val="both"/>
        <w:rPr>
          <w:szCs w:val="28"/>
        </w:rPr>
      </w:pPr>
    </w:p>
    <w:p w14:paraId="45001B11" w14:textId="5CEB6F1D" w:rsidR="00A81344" w:rsidRDefault="00000000" w:rsidP="00BD4473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 xml:space="preserve">1. Гарщаль Людмила Севастянівна </w:t>
      </w:r>
      <w:r>
        <w:rPr>
          <w:bCs w:val="0"/>
          <w:szCs w:val="28"/>
        </w:rPr>
        <w:t>(</w:t>
      </w:r>
      <w:r w:rsidR="00E35CA6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301B2F79" w14:textId="204692BE" w:rsidR="00A81344" w:rsidRDefault="00000000" w:rsidP="00BD4473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 xml:space="preserve">2. Кухарчук Микола Васильович </w:t>
      </w:r>
      <w:r>
        <w:rPr>
          <w:bCs w:val="0"/>
          <w:szCs w:val="28"/>
        </w:rPr>
        <w:t>(</w:t>
      </w:r>
      <w:r w:rsidR="00E35CA6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1DF8F5B3" w14:textId="78BAD109" w:rsidR="00A81344" w:rsidRDefault="00000000" w:rsidP="00BD4473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bCs w:val="0"/>
          <w:szCs w:val="28"/>
        </w:rPr>
        <w:t>3. Марюха Ганна Василівна (</w:t>
      </w:r>
      <w:r w:rsidR="00E35CA6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72F6851A" w14:textId="33A3A304" w:rsidR="00A81344" w:rsidRDefault="00000000" w:rsidP="00BD4473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bCs w:val="0"/>
          <w:szCs w:val="28"/>
        </w:rPr>
        <w:t>4. Сокол Петро Ананійович (</w:t>
      </w:r>
      <w:r w:rsidR="00E35CA6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765D35AC" w14:textId="77777777" w:rsidR="00A81344" w:rsidRDefault="00A81344">
      <w:pPr>
        <w:tabs>
          <w:tab w:val="left" w:pos="9355"/>
        </w:tabs>
        <w:ind w:right="-5" w:firstLine="709"/>
        <w:jc w:val="both"/>
        <w:rPr>
          <w:szCs w:val="28"/>
        </w:rPr>
      </w:pPr>
    </w:p>
    <w:p w14:paraId="70E0F1CE" w14:textId="77777777" w:rsidR="00A81344" w:rsidRDefault="00A81344">
      <w:pPr>
        <w:tabs>
          <w:tab w:val="left" w:pos="9355"/>
        </w:tabs>
        <w:ind w:right="-5" w:firstLine="709"/>
        <w:jc w:val="both"/>
        <w:rPr>
          <w:szCs w:val="28"/>
        </w:rPr>
      </w:pPr>
    </w:p>
    <w:p w14:paraId="00A96274" w14:textId="77777777" w:rsidR="00A81344" w:rsidRDefault="00A81344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7D329DEE" w14:textId="77777777" w:rsidR="00A81344" w:rsidRDefault="00A81344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19E1B098" w14:textId="77777777" w:rsidR="00A81344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 </w:t>
      </w:r>
    </w:p>
    <w:p w14:paraId="02408346" w14:textId="77777777" w:rsidR="00A81344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ВЕРБИЧ</w:t>
      </w:r>
    </w:p>
    <w:p w14:paraId="7FF8D5EA" w14:textId="77777777" w:rsidR="00A81344" w:rsidRDefault="00A81344">
      <w:pPr>
        <w:rPr>
          <w:szCs w:val="28"/>
        </w:rPr>
      </w:pPr>
    </w:p>
    <w:p w14:paraId="083368C6" w14:textId="77777777" w:rsidR="00A81344" w:rsidRDefault="00A81344">
      <w:pPr>
        <w:rPr>
          <w:szCs w:val="28"/>
        </w:rPr>
      </w:pPr>
    </w:p>
    <w:p w14:paraId="37473A97" w14:textId="77777777" w:rsidR="00A81344" w:rsidRDefault="00000000">
      <w:pPr>
        <w:rPr>
          <w:sz w:val="24"/>
        </w:rPr>
      </w:pPr>
      <w:r>
        <w:rPr>
          <w:sz w:val="24"/>
        </w:rPr>
        <w:t>Главічка 777 986</w:t>
      </w:r>
    </w:p>
    <w:p w14:paraId="429F7159" w14:textId="77777777" w:rsidR="00A81344" w:rsidRDefault="00A81344"/>
    <w:sectPr w:rsidR="00A81344">
      <w:headerReference w:type="default" r:id="rId6"/>
      <w:pgSz w:w="11906" w:h="16838"/>
      <w:pgMar w:top="1134" w:right="567" w:bottom="1134" w:left="1985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2F0A" w14:textId="77777777" w:rsidR="00916F7B" w:rsidRDefault="00916F7B">
      <w:r>
        <w:separator/>
      </w:r>
    </w:p>
  </w:endnote>
  <w:endnote w:type="continuationSeparator" w:id="0">
    <w:p w14:paraId="225ECE44" w14:textId="77777777" w:rsidR="00916F7B" w:rsidRDefault="0091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D668" w14:textId="77777777" w:rsidR="00916F7B" w:rsidRDefault="00916F7B">
      <w:r>
        <w:separator/>
      </w:r>
    </w:p>
  </w:footnote>
  <w:footnote w:type="continuationSeparator" w:id="0">
    <w:p w14:paraId="0433959A" w14:textId="77777777" w:rsidR="00916F7B" w:rsidRDefault="0091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0E9B" w14:textId="77777777" w:rsidR="00A81344" w:rsidRDefault="00A81344">
    <w:pPr>
      <w:pStyle w:val="af0"/>
      <w:jc w:val="center"/>
      <w:rPr>
        <w:sz w:val="16"/>
        <w:szCs w:val="16"/>
      </w:rPr>
    </w:pPr>
  </w:p>
  <w:p w14:paraId="570C0E46" w14:textId="77777777" w:rsidR="00A81344" w:rsidRDefault="00A81344">
    <w:pPr>
      <w:pStyle w:val="af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44"/>
    <w:rsid w:val="00590203"/>
    <w:rsid w:val="00916F7B"/>
    <w:rsid w:val="00946137"/>
    <w:rsid w:val="00A81344"/>
    <w:rsid w:val="00BD4473"/>
    <w:rsid w:val="00E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0C74"/>
  <w15:docId w15:val="{EC06CD65-1745-4A0B-B425-FD272E1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Наталія Литвинчук</cp:lastModifiedBy>
  <cp:revision>23</cp:revision>
  <cp:lastPrinted>1995-11-21T17:41:00Z</cp:lastPrinted>
  <dcterms:created xsi:type="dcterms:W3CDTF">1995-11-21T17:41:00Z</dcterms:created>
  <dcterms:modified xsi:type="dcterms:W3CDTF">2024-04-05T06:27:00Z</dcterms:modified>
  <dc:language>uk-UA</dc:language>
</cp:coreProperties>
</file>