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1657" w:rsidRDefault="005E15AA">
      <w:pPr>
        <w:pStyle w:val="1"/>
        <w:numPr>
          <w:ilvl w:val="0"/>
          <w:numId w:val="2"/>
        </w:numPr>
        <w:rPr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-113665</wp:posOffset>
            </wp:positionV>
            <wp:extent cx="728345" cy="7512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29" r="-32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51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657" w:rsidRDefault="00871657">
      <w:pPr>
        <w:pStyle w:val="1"/>
        <w:numPr>
          <w:ilvl w:val="0"/>
          <w:numId w:val="2"/>
        </w:numPr>
        <w:rPr>
          <w:sz w:val="28"/>
          <w:szCs w:val="28"/>
          <w:lang w:eastAsia="uk-UA"/>
        </w:rPr>
      </w:pPr>
    </w:p>
    <w:p w:rsidR="00871657" w:rsidRDefault="00871657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871657" w:rsidRDefault="00871657">
      <w:pPr>
        <w:pStyle w:val="1"/>
        <w:numPr>
          <w:ilvl w:val="0"/>
          <w:numId w:val="2"/>
        </w:numPr>
        <w:rPr>
          <w:sz w:val="16"/>
          <w:szCs w:val="16"/>
        </w:rPr>
      </w:pPr>
    </w:p>
    <w:p w:rsidR="00871657" w:rsidRDefault="00871657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871657" w:rsidRDefault="00871657">
      <w:pPr>
        <w:jc w:val="center"/>
        <w:rPr>
          <w:b/>
          <w:bCs/>
          <w:sz w:val="20"/>
          <w:szCs w:val="20"/>
        </w:rPr>
      </w:pPr>
    </w:p>
    <w:p w:rsidR="00871657" w:rsidRDefault="00871657">
      <w:pPr>
        <w:jc w:val="center"/>
      </w:pPr>
      <w:r>
        <w:rPr>
          <w:b/>
          <w:bCs/>
          <w:sz w:val="32"/>
          <w:szCs w:val="32"/>
        </w:rPr>
        <w:t>РОЗПОРЯДЖЕННЯ</w:t>
      </w:r>
    </w:p>
    <w:p w:rsidR="00871657" w:rsidRDefault="00871657">
      <w:pPr>
        <w:jc w:val="center"/>
        <w:rPr>
          <w:b/>
          <w:bCs/>
          <w:sz w:val="40"/>
          <w:szCs w:val="40"/>
        </w:rPr>
      </w:pPr>
    </w:p>
    <w:p w:rsidR="00871657" w:rsidRDefault="00871657">
      <w:pPr>
        <w:tabs>
          <w:tab w:val="left" w:pos="4510"/>
          <w:tab w:val="left" w:pos="4715"/>
        </w:tabs>
        <w:jc w:val="both"/>
      </w:pPr>
      <w:r>
        <w:rPr>
          <w:sz w:val="24"/>
          <w:szCs w:val="24"/>
        </w:rPr>
        <w:t>_________________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  №________________</w:t>
      </w:r>
    </w:p>
    <w:p w:rsidR="00871657" w:rsidRDefault="00871657">
      <w:pPr>
        <w:spacing w:line="360" w:lineRule="auto"/>
      </w:pPr>
    </w:p>
    <w:p w:rsidR="00871657" w:rsidRDefault="00871657" w:rsidP="002358F8">
      <w:pPr>
        <w:ind w:right="6093"/>
        <w:jc w:val="both"/>
      </w:pPr>
      <w:r>
        <w:t>Про виплату коштів до Міжнародного дня захисту дітей</w:t>
      </w:r>
    </w:p>
    <w:p w:rsidR="00871657" w:rsidRPr="002358F8" w:rsidRDefault="00871657"/>
    <w:p w:rsidR="002358F8" w:rsidRPr="002358F8" w:rsidRDefault="002358F8"/>
    <w:p w:rsidR="00871657" w:rsidRDefault="00871657" w:rsidP="00F64BF5">
      <w:pPr>
        <w:tabs>
          <w:tab w:val="left" w:pos="750"/>
        </w:tabs>
        <w:ind w:firstLine="567"/>
        <w:jc w:val="both"/>
      </w:pPr>
      <w:r>
        <w:t>Відповідно до ст.</w:t>
      </w:r>
      <w:r w:rsidR="002358F8">
        <w:t> </w:t>
      </w:r>
      <w:r>
        <w:t>42, п.</w:t>
      </w:r>
      <w:r w:rsidR="002358F8">
        <w:t> </w:t>
      </w:r>
      <w:r>
        <w:t>8 ст.</w:t>
      </w:r>
      <w:r w:rsidR="002358F8">
        <w:t> </w:t>
      </w:r>
      <w:r>
        <w:t>59 Закону України «Про місцеве самоврядування в Україні», Програми соціального захисту населення Луцької міської територіальної громади на 2016-2022 роки, затвердженої у новій редакції рішення</w:t>
      </w:r>
      <w:r w:rsidR="002358F8">
        <w:t>м міської ради від 29.01.2020 № </w:t>
      </w:r>
      <w:r>
        <w:t>69/91, зі змінами, у зв’язку з відзначенням 01 червня 202</w:t>
      </w:r>
      <w:r>
        <w:rPr>
          <w:lang w:val="en-US"/>
        </w:rPr>
        <w:t>2</w:t>
      </w:r>
      <w:r>
        <w:t xml:space="preserve"> </w:t>
      </w:r>
      <w:r w:rsidR="002358F8">
        <w:t xml:space="preserve">року </w:t>
      </w:r>
      <w:r>
        <w:t>Міжн</w:t>
      </w:r>
      <w:r w:rsidR="002358F8">
        <w:t>ародного дня захисту дітей та з </w:t>
      </w:r>
      <w:r>
        <w:t>метою підтримки сімей, на утриманн</w:t>
      </w:r>
      <w:r w:rsidR="002358F8">
        <w:t>і яких знаходиться двоє дітей з </w:t>
      </w:r>
      <w:r>
        <w:t>інвалідністю:</w:t>
      </w:r>
    </w:p>
    <w:p w:rsidR="00871657" w:rsidRDefault="00871657" w:rsidP="00F64BF5">
      <w:pPr>
        <w:tabs>
          <w:tab w:val="left" w:pos="1080"/>
        </w:tabs>
        <w:ind w:firstLine="567"/>
        <w:jc w:val="both"/>
        <w:rPr>
          <w:shd w:val="clear" w:color="auto" w:fill="FFFFFF"/>
        </w:rPr>
      </w:pPr>
    </w:p>
    <w:p w:rsidR="00871657" w:rsidRDefault="00871657" w:rsidP="00F64BF5">
      <w:pPr>
        <w:tabs>
          <w:tab w:val="left" w:pos="1080"/>
        </w:tabs>
        <w:ind w:firstLine="567"/>
        <w:jc w:val="both"/>
      </w:pPr>
      <w:r>
        <w:rPr>
          <w:shd w:val="clear" w:color="auto" w:fill="FFFFFF"/>
        </w:rPr>
        <w:t xml:space="preserve">1. Надати за рахунок коштів, передбачених бюджетом </w:t>
      </w:r>
      <w:r>
        <w:t>Луцької міської територіальної громади</w:t>
      </w:r>
      <w:r>
        <w:rPr>
          <w:shd w:val="clear" w:color="auto" w:fill="FFFFFF"/>
        </w:rPr>
        <w:t xml:space="preserve"> на 2022 рік на соціальні виплати за статтею витрат «Інші заходи у сфері соціального захисту і соціального забезпечення» </w:t>
      </w:r>
      <w:r w:rsidRPr="00F64BF5">
        <w:rPr>
          <w:shd w:val="clear" w:color="auto" w:fill="FFFFFF"/>
        </w:rPr>
        <w:t>(</w:t>
      </w:r>
      <w:r w:rsidRPr="00F64BF5">
        <w:t>КПКВК 0813242</w:t>
      </w:r>
      <w:r>
        <w:rPr>
          <w:shd w:val="clear" w:color="auto" w:fill="FFFFFF"/>
        </w:rPr>
        <w:t>)</w:t>
      </w:r>
      <w:r w:rsidR="002358F8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>
        <w:t>одноразову матеріальну допомогу сім’ям</w:t>
      </w:r>
      <w:r w:rsidR="00304B4E">
        <w:t>, на утриманні яких знаходиться двоє дітей з інвалідністю,</w:t>
      </w:r>
      <w:r>
        <w:t xml:space="preserve"> в розмірі </w:t>
      </w:r>
      <w:r w:rsidR="002358F8">
        <w:rPr>
          <w:shd w:val="clear" w:color="auto" w:fill="FFFFFF"/>
        </w:rPr>
        <w:t>1 200,00 </w:t>
      </w:r>
      <w:r w:rsidR="00304B4E">
        <w:rPr>
          <w:shd w:val="clear" w:color="auto" w:fill="FFFFFF"/>
        </w:rPr>
        <w:t>гривень (на </w:t>
      </w:r>
      <w:r>
        <w:rPr>
          <w:shd w:val="clear" w:color="auto" w:fill="FFFFFF"/>
        </w:rPr>
        <w:t xml:space="preserve">загальну суму </w:t>
      </w:r>
      <w:r w:rsidRPr="007D108A">
        <w:rPr>
          <w:highlight w:val="white"/>
        </w:rPr>
        <w:t>3</w:t>
      </w:r>
      <w:r w:rsidR="002358F8">
        <w:rPr>
          <w:highlight w:val="white"/>
        </w:rPr>
        <w:t>3 </w:t>
      </w:r>
      <w:r w:rsidR="007D108A">
        <w:rPr>
          <w:highlight w:val="white"/>
        </w:rPr>
        <w:t>6</w:t>
      </w:r>
      <w:r w:rsidRPr="007D108A">
        <w:rPr>
          <w:highlight w:val="white"/>
        </w:rPr>
        <w:t>00,00</w:t>
      </w:r>
      <w:r>
        <w:rPr>
          <w:shd w:val="clear" w:color="auto" w:fill="FFFFFF"/>
        </w:rPr>
        <w:t xml:space="preserve"> гривень), згідно з додатком. </w:t>
      </w:r>
    </w:p>
    <w:p w:rsidR="00871657" w:rsidRDefault="00871657" w:rsidP="00F64BF5">
      <w:pPr>
        <w:tabs>
          <w:tab w:val="left" w:pos="1080"/>
        </w:tabs>
        <w:ind w:firstLine="567"/>
        <w:jc w:val="both"/>
      </w:pPr>
      <w:r>
        <w:rPr>
          <w:shd w:val="clear" w:color="auto" w:fill="FFFFFF"/>
        </w:rPr>
        <w:t>2. Департаменту соціальної політики міської ради провести відповідні перерахування коштів.</w:t>
      </w:r>
    </w:p>
    <w:p w:rsidR="00871657" w:rsidRDefault="00871657" w:rsidP="00F64BF5">
      <w:pPr>
        <w:tabs>
          <w:tab w:val="left" w:pos="570"/>
        </w:tabs>
        <w:ind w:firstLine="567"/>
        <w:jc w:val="both"/>
      </w:pPr>
      <w:r>
        <w:rPr>
          <w:shd w:val="clear" w:color="auto" w:fill="FFFFFF"/>
        </w:rPr>
        <w:t>3. Контр</w:t>
      </w:r>
      <w:r>
        <w:t>оль за виконанням розпорядження покласти</w:t>
      </w:r>
      <w:r w:rsidR="002358F8">
        <w:t xml:space="preserve"> на заступника міського голови </w:t>
      </w:r>
      <w:r>
        <w:t>Ірину Чебелюк.</w:t>
      </w:r>
    </w:p>
    <w:p w:rsidR="00871657" w:rsidRDefault="00871657" w:rsidP="002358F8"/>
    <w:p w:rsidR="00871657" w:rsidRDefault="00871657" w:rsidP="002358F8"/>
    <w:p w:rsidR="002358F8" w:rsidRDefault="002358F8" w:rsidP="002358F8"/>
    <w:p w:rsidR="00871657" w:rsidRDefault="00871657">
      <w:r>
        <w:t xml:space="preserve">Міський голова </w:t>
      </w:r>
      <w:r w:rsidR="002358F8">
        <w:tab/>
      </w:r>
      <w:r w:rsidR="002358F8">
        <w:tab/>
      </w:r>
      <w:r w:rsidR="002358F8">
        <w:tab/>
      </w:r>
      <w:r w:rsidR="002358F8">
        <w:tab/>
      </w:r>
      <w:r w:rsidR="002358F8">
        <w:tab/>
      </w:r>
      <w:r w:rsidR="002358F8">
        <w:tab/>
      </w:r>
      <w:r w:rsidR="002358F8">
        <w:tab/>
      </w:r>
      <w:r w:rsidR="002358F8">
        <w:tab/>
      </w:r>
      <w:r>
        <w:t>Ігор ПОЛІЩУК</w:t>
      </w:r>
    </w:p>
    <w:p w:rsidR="00871657" w:rsidRDefault="00871657">
      <w:pPr>
        <w:rPr>
          <w:sz w:val="26"/>
          <w:szCs w:val="26"/>
        </w:rPr>
      </w:pPr>
    </w:p>
    <w:p w:rsidR="00871657" w:rsidRPr="002358F8" w:rsidRDefault="00871657"/>
    <w:p w:rsidR="00871657" w:rsidRDefault="00871657">
      <w:r>
        <w:rPr>
          <w:sz w:val="24"/>
          <w:szCs w:val="24"/>
        </w:rPr>
        <w:t>Майборода 284 177</w:t>
      </w:r>
    </w:p>
    <w:p w:rsidR="00871657" w:rsidRDefault="00871657">
      <w:pPr>
        <w:spacing w:line="360" w:lineRule="auto"/>
        <w:jc w:val="both"/>
      </w:pPr>
    </w:p>
    <w:sectPr w:rsidR="00871657" w:rsidSect="002358F8">
      <w:headerReference w:type="default" r:id="rId9"/>
      <w:pgSz w:w="11906" w:h="16838"/>
      <w:pgMar w:top="765" w:right="567" w:bottom="1134" w:left="1985" w:header="709" w:footer="720" w:gutter="0"/>
      <w:cols w:space="720"/>
      <w:titlePg/>
      <w:docGrid w:linePitch="360" w:charSpace="-14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96" w:rsidRDefault="00590496">
      <w:r>
        <w:separator/>
      </w:r>
    </w:p>
  </w:endnote>
  <w:endnote w:type="continuationSeparator" w:id="0">
    <w:p w:rsidR="00590496" w:rsidRDefault="0059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50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96" w:rsidRDefault="00590496">
      <w:r>
        <w:separator/>
      </w:r>
    </w:p>
  </w:footnote>
  <w:footnote w:type="continuationSeparator" w:id="0">
    <w:p w:rsidR="00590496" w:rsidRDefault="0059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57" w:rsidRDefault="005E15AA">
    <w:pPr>
      <w:pStyle w:val="ad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2353945</wp:posOffset>
              </wp:positionH>
              <wp:positionV relativeFrom="paragraph">
                <wp:posOffset>635</wp:posOffset>
              </wp:positionV>
              <wp:extent cx="97790" cy="20320"/>
              <wp:effectExtent l="10795" t="10160" r="5715" b="762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790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85.35pt;margin-top:.05pt;width:7.7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" strokeweight=".26mm">
              <v:stroke endcap="square"/>
              <w10:wrap type="square"/>
            </v:rect>
          </w:pict>
        </mc:Fallback>
      </mc:AlternateContent>
    </w:r>
  </w:p>
  <w:p w:rsidR="00871657" w:rsidRDefault="00871657">
    <w:pPr>
      <w:pStyle w:val="a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8A"/>
    <w:rsid w:val="002358F8"/>
    <w:rsid w:val="00304B4E"/>
    <w:rsid w:val="00307D3C"/>
    <w:rsid w:val="00590496"/>
    <w:rsid w:val="005E15AA"/>
    <w:rsid w:val="00760A1C"/>
    <w:rsid w:val="007D108A"/>
    <w:rsid w:val="00843B97"/>
    <w:rsid w:val="00871657"/>
    <w:rsid w:val="00F6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eastAsia="SimSun"/>
      <w:kern w:val="1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Heading1Char">
    <w:name w:val="Heading 1 Char"/>
    <w:rPr>
      <w:rFonts w:ascii="Cambria" w:eastAsia="font350" w:hAnsi="Cambria" w:cs="font350"/>
      <w:b/>
      <w:bCs/>
      <w:kern w:val="1"/>
      <w:sz w:val="32"/>
      <w:szCs w:val="32"/>
      <w:lang w:val="uk-UA" w:eastAsia="zh-C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lang w:val="uk-U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customStyle="1" w:styleId="pagenumber">
    <w:name w:val="page number"/>
    <w:basedOn w:val="DefaultParagraphFont"/>
  </w:style>
  <w:style w:type="character" w:customStyle="1" w:styleId="a3">
    <w:name w:val="Выделение жирным"/>
    <w:rPr>
      <w:b/>
      <w:bCs/>
    </w:rPr>
  </w:style>
  <w:style w:type="character" w:customStyle="1" w:styleId="apple-converted-space">
    <w:name w:val="apple-converted-space"/>
  </w:style>
  <w:style w:type="character" w:customStyle="1" w:styleId="rvts6">
    <w:name w:val="rvts6"/>
    <w:basedOn w:val="DefaultParagraphFont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Знак Знак"/>
    <w:rPr>
      <w:sz w:val="24"/>
      <w:szCs w:val="24"/>
      <w:lang w:val="uk-UA"/>
    </w:rPr>
  </w:style>
  <w:style w:type="character" w:customStyle="1" w:styleId="BodyTextChar">
    <w:name w:val="Body Text Char"/>
    <w:rPr>
      <w:rFonts w:cs="Times New Roman"/>
      <w:sz w:val="28"/>
      <w:szCs w:val="28"/>
      <w:lang w:val="uk-UA" w:eastAsia="zh-CN"/>
    </w:rPr>
  </w:style>
  <w:style w:type="character" w:customStyle="1" w:styleId="TitleChar">
    <w:name w:val="Title Char"/>
    <w:rPr>
      <w:rFonts w:ascii="Cambria" w:eastAsia="font350" w:hAnsi="Cambria" w:cs="font350"/>
      <w:b/>
      <w:bCs/>
      <w:kern w:val="1"/>
      <w:sz w:val="32"/>
      <w:szCs w:val="32"/>
      <w:lang w:val="uk-UA" w:eastAsia="zh-CN"/>
    </w:rPr>
  </w:style>
  <w:style w:type="character" w:customStyle="1" w:styleId="BodyTextIndentChar">
    <w:name w:val="Body Text Indent Char"/>
    <w:rPr>
      <w:rFonts w:cs="Times New Roman"/>
      <w:sz w:val="28"/>
      <w:szCs w:val="28"/>
      <w:lang w:val="uk-UA" w:eastAsia="zh-CN"/>
    </w:rPr>
  </w:style>
  <w:style w:type="character" w:customStyle="1" w:styleId="ClosingChar">
    <w:name w:val="Closing Char"/>
    <w:rPr>
      <w:rFonts w:cs="Times New Roman"/>
      <w:sz w:val="28"/>
      <w:szCs w:val="28"/>
      <w:lang w:val="uk-UA" w:eastAsia="zh-CN"/>
    </w:rPr>
  </w:style>
  <w:style w:type="character" w:customStyle="1" w:styleId="HeaderChar">
    <w:name w:val="Header Char"/>
    <w:rPr>
      <w:rFonts w:cs="Times New Roman"/>
      <w:sz w:val="28"/>
      <w:szCs w:val="28"/>
      <w:lang w:val="uk-UA" w:eastAsia="zh-CN"/>
    </w:rPr>
  </w:style>
  <w:style w:type="character" w:customStyle="1" w:styleId="BodyTextIndent3Char">
    <w:name w:val="Body Text Indent 3 Char"/>
    <w:rPr>
      <w:rFonts w:cs="Times New Roman"/>
      <w:sz w:val="16"/>
      <w:szCs w:val="16"/>
      <w:lang w:val="uk-UA" w:eastAsia="zh-CN"/>
    </w:rPr>
  </w:style>
  <w:style w:type="character" w:customStyle="1" w:styleId="FooterChar">
    <w:name w:val="Footer Char"/>
    <w:rPr>
      <w:rFonts w:cs="Times New Roman"/>
      <w:sz w:val="28"/>
      <w:szCs w:val="28"/>
      <w:lang w:val="uk-UA" w:eastAsia="zh-CN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/>
    </w:rPr>
  </w:style>
  <w:style w:type="paragraph" w:styleId="a6">
    <w:name w:val="Body Text"/>
    <w:basedOn w:val="a"/>
    <w:pPr>
      <w:spacing w:after="120"/>
    </w:pPr>
    <w:rPr>
      <w:lang w:val="ru-RU"/>
    </w:rPr>
  </w:style>
  <w:style w:type="paragraph" w:styleId="a7">
    <w:name w:val="List"/>
    <w:basedOn w:val="a"/>
    <w:pPr>
      <w:ind w:left="283" w:hanging="283"/>
    </w:pPr>
    <w:rPr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Mangal"/>
    </w:rPr>
  </w:style>
  <w:style w:type="paragraph" w:styleId="aa">
    <w:name w:val="Title"/>
    <w:basedOn w:val="a"/>
    <w:next w:val="a6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1">
    <w:name w:val="index 1"/>
    <w:basedOn w:val="a"/>
    <w:next w:val="a"/>
    <w:pPr>
      <w:ind w:left="280" w:hanging="280"/>
    </w:pPr>
  </w:style>
  <w:style w:type="paragraph" w:customStyle="1" w:styleId="indexheading">
    <w:name w:val="index heading"/>
    <w:basedOn w:val="a"/>
    <w:pPr>
      <w:suppressLineNumbers/>
    </w:p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sz w:val="24"/>
      <w:szCs w:val="24"/>
    </w:rPr>
  </w:style>
  <w:style w:type="paragraph" w:customStyle="1" w:styleId="10">
    <w:name w:val="Знак Знак1"/>
    <w:basedOn w:val="a"/>
    <w:rPr>
      <w:sz w:val="20"/>
      <w:szCs w:val="20"/>
      <w:lang w:val="en-US"/>
    </w:rPr>
  </w:style>
  <w:style w:type="paragraph" w:styleId="2">
    <w:name w:val="List Bullet 2"/>
    <w:basedOn w:val="a"/>
    <w:pPr>
      <w:ind w:left="566" w:hanging="283"/>
    </w:pPr>
    <w:rPr>
      <w:lang w:val="ru-RU"/>
    </w:rPr>
  </w:style>
  <w:style w:type="paragraph" w:customStyle="1" w:styleId="Closing">
    <w:name w:val="Closing"/>
    <w:basedOn w:val="a"/>
    <w:pPr>
      <w:ind w:left="4252"/>
    </w:pPr>
    <w:rPr>
      <w:lang w:val="ru-RU"/>
    </w:rPr>
  </w:style>
  <w:style w:type="paragraph" w:customStyle="1" w:styleId="ListBullet3">
    <w:name w:val="List Bullet 3"/>
    <w:basedOn w:val="a"/>
    <w:pPr>
      <w:ind w:left="357" w:firstLine="363"/>
      <w:jc w:val="both"/>
    </w:pPr>
    <w:rPr>
      <w:lang w:val="ru-RU"/>
    </w:rPr>
  </w:style>
  <w:style w:type="paragraph" w:customStyle="1" w:styleId="NormalIndent">
    <w:name w:val="Normal Indent"/>
    <w:basedOn w:val="a"/>
    <w:pPr>
      <w:ind w:left="708"/>
    </w:pPr>
    <w:rPr>
      <w:lang w:val="ru-RU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NormalWeb">
    <w:name w:val="Normal (Web)"/>
    <w:basedOn w:val="a"/>
    <w:pPr>
      <w:spacing w:before="280" w:after="280"/>
    </w:pPr>
    <w:rPr>
      <w:sz w:val="24"/>
      <w:szCs w:val="24"/>
      <w:lang w:val="ru-RU"/>
    </w:rPr>
  </w:style>
  <w:style w:type="paragraph" w:customStyle="1" w:styleId="BodyTextIndent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pPr>
      <w:ind w:left="708" w:firstLine="720"/>
      <w:jc w:val="both"/>
    </w:pPr>
    <w:rPr>
      <w:lang w:val="ru-RU"/>
    </w:rPr>
  </w:style>
  <w:style w:type="paragraph" w:customStyle="1" w:styleId="af">
    <w:name w:val="a"/>
    <w:basedOn w:val="a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pPr>
      <w:spacing w:before="280" w:after="280"/>
    </w:pPr>
    <w:rPr>
      <w:sz w:val="24"/>
      <w:szCs w:val="24"/>
    </w:rPr>
  </w:style>
  <w:style w:type="paragraph" w:styleId="af0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pPr>
      <w:spacing w:before="280" w:after="280"/>
    </w:pPr>
    <w:rPr>
      <w:sz w:val="24"/>
      <w:szCs w:val="24"/>
      <w:lang w:val="ru-RU"/>
    </w:rPr>
  </w:style>
  <w:style w:type="paragraph" w:customStyle="1" w:styleId="af1">
    <w:name w:val="Содержимое врезки"/>
    <w:basedOn w:val="a"/>
  </w:style>
  <w:style w:type="paragraph" w:customStyle="1" w:styleId="af2">
    <w:name w:val="Вміст рам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eastAsia="SimSun"/>
      <w:kern w:val="1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Heading1Char">
    <w:name w:val="Heading 1 Char"/>
    <w:rPr>
      <w:rFonts w:ascii="Cambria" w:eastAsia="font350" w:hAnsi="Cambria" w:cs="font350"/>
      <w:b/>
      <w:bCs/>
      <w:kern w:val="1"/>
      <w:sz w:val="32"/>
      <w:szCs w:val="32"/>
      <w:lang w:val="uk-UA" w:eastAsia="zh-C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lang w:val="uk-U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customStyle="1" w:styleId="pagenumber">
    <w:name w:val="page number"/>
    <w:basedOn w:val="DefaultParagraphFont"/>
  </w:style>
  <w:style w:type="character" w:customStyle="1" w:styleId="a3">
    <w:name w:val="Выделение жирным"/>
    <w:rPr>
      <w:b/>
      <w:bCs/>
    </w:rPr>
  </w:style>
  <w:style w:type="character" w:customStyle="1" w:styleId="apple-converted-space">
    <w:name w:val="apple-converted-space"/>
  </w:style>
  <w:style w:type="character" w:customStyle="1" w:styleId="rvts6">
    <w:name w:val="rvts6"/>
    <w:basedOn w:val="DefaultParagraphFont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Знак Знак"/>
    <w:rPr>
      <w:sz w:val="24"/>
      <w:szCs w:val="24"/>
      <w:lang w:val="uk-UA"/>
    </w:rPr>
  </w:style>
  <w:style w:type="character" w:customStyle="1" w:styleId="BodyTextChar">
    <w:name w:val="Body Text Char"/>
    <w:rPr>
      <w:rFonts w:cs="Times New Roman"/>
      <w:sz w:val="28"/>
      <w:szCs w:val="28"/>
      <w:lang w:val="uk-UA" w:eastAsia="zh-CN"/>
    </w:rPr>
  </w:style>
  <w:style w:type="character" w:customStyle="1" w:styleId="TitleChar">
    <w:name w:val="Title Char"/>
    <w:rPr>
      <w:rFonts w:ascii="Cambria" w:eastAsia="font350" w:hAnsi="Cambria" w:cs="font350"/>
      <w:b/>
      <w:bCs/>
      <w:kern w:val="1"/>
      <w:sz w:val="32"/>
      <w:szCs w:val="32"/>
      <w:lang w:val="uk-UA" w:eastAsia="zh-CN"/>
    </w:rPr>
  </w:style>
  <w:style w:type="character" w:customStyle="1" w:styleId="BodyTextIndentChar">
    <w:name w:val="Body Text Indent Char"/>
    <w:rPr>
      <w:rFonts w:cs="Times New Roman"/>
      <w:sz w:val="28"/>
      <w:szCs w:val="28"/>
      <w:lang w:val="uk-UA" w:eastAsia="zh-CN"/>
    </w:rPr>
  </w:style>
  <w:style w:type="character" w:customStyle="1" w:styleId="ClosingChar">
    <w:name w:val="Closing Char"/>
    <w:rPr>
      <w:rFonts w:cs="Times New Roman"/>
      <w:sz w:val="28"/>
      <w:szCs w:val="28"/>
      <w:lang w:val="uk-UA" w:eastAsia="zh-CN"/>
    </w:rPr>
  </w:style>
  <w:style w:type="character" w:customStyle="1" w:styleId="HeaderChar">
    <w:name w:val="Header Char"/>
    <w:rPr>
      <w:rFonts w:cs="Times New Roman"/>
      <w:sz w:val="28"/>
      <w:szCs w:val="28"/>
      <w:lang w:val="uk-UA" w:eastAsia="zh-CN"/>
    </w:rPr>
  </w:style>
  <w:style w:type="character" w:customStyle="1" w:styleId="BodyTextIndent3Char">
    <w:name w:val="Body Text Indent 3 Char"/>
    <w:rPr>
      <w:rFonts w:cs="Times New Roman"/>
      <w:sz w:val="16"/>
      <w:szCs w:val="16"/>
      <w:lang w:val="uk-UA" w:eastAsia="zh-CN"/>
    </w:rPr>
  </w:style>
  <w:style w:type="character" w:customStyle="1" w:styleId="FooterChar">
    <w:name w:val="Footer Char"/>
    <w:rPr>
      <w:rFonts w:cs="Times New Roman"/>
      <w:sz w:val="28"/>
      <w:szCs w:val="28"/>
      <w:lang w:val="uk-UA" w:eastAsia="zh-CN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/>
    </w:rPr>
  </w:style>
  <w:style w:type="paragraph" w:styleId="a6">
    <w:name w:val="Body Text"/>
    <w:basedOn w:val="a"/>
    <w:pPr>
      <w:spacing w:after="120"/>
    </w:pPr>
    <w:rPr>
      <w:lang w:val="ru-RU"/>
    </w:rPr>
  </w:style>
  <w:style w:type="paragraph" w:styleId="a7">
    <w:name w:val="List"/>
    <w:basedOn w:val="a"/>
    <w:pPr>
      <w:ind w:left="283" w:hanging="283"/>
    </w:pPr>
    <w:rPr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Mangal"/>
    </w:rPr>
  </w:style>
  <w:style w:type="paragraph" w:styleId="aa">
    <w:name w:val="Title"/>
    <w:basedOn w:val="a"/>
    <w:next w:val="a6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1">
    <w:name w:val="index 1"/>
    <w:basedOn w:val="a"/>
    <w:next w:val="a"/>
    <w:pPr>
      <w:ind w:left="280" w:hanging="280"/>
    </w:pPr>
  </w:style>
  <w:style w:type="paragraph" w:customStyle="1" w:styleId="indexheading">
    <w:name w:val="index heading"/>
    <w:basedOn w:val="a"/>
    <w:pPr>
      <w:suppressLineNumbers/>
    </w:p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sz w:val="24"/>
      <w:szCs w:val="24"/>
    </w:rPr>
  </w:style>
  <w:style w:type="paragraph" w:customStyle="1" w:styleId="10">
    <w:name w:val="Знак Знак1"/>
    <w:basedOn w:val="a"/>
    <w:rPr>
      <w:sz w:val="20"/>
      <w:szCs w:val="20"/>
      <w:lang w:val="en-US"/>
    </w:rPr>
  </w:style>
  <w:style w:type="paragraph" w:styleId="2">
    <w:name w:val="List Bullet 2"/>
    <w:basedOn w:val="a"/>
    <w:pPr>
      <w:ind w:left="566" w:hanging="283"/>
    </w:pPr>
    <w:rPr>
      <w:lang w:val="ru-RU"/>
    </w:rPr>
  </w:style>
  <w:style w:type="paragraph" w:customStyle="1" w:styleId="Closing">
    <w:name w:val="Closing"/>
    <w:basedOn w:val="a"/>
    <w:pPr>
      <w:ind w:left="4252"/>
    </w:pPr>
    <w:rPr>
      <w:lang w:val="ru-RU"/>
    </w:rPr>
  </w:style>
  <w:style w:type="paragraph" w:customStyle="1" w:styleId="ListBullet3">
    <w:name w:val="List Bullet 3"/>
    <w:basedOn w:val="a"/>
    <w:pPr>
      <w:ind w:left="357" w:firstLine="363"/>
      <w:jc w:val="both"/>
    </w:pPr>
    <w:rPr>
      <w:lang w:val="ru-RU"/>
    </w:rPr>
  </w:style>
  <w:style w:type="paragraph" w:customStyle="1" w:styleId="NormalIndent">
    <w:name w:val="Normal Indent"/>
    <w:basedOn w:val="a"/>
    <w:pPr>
      <w:ind w:left="708"/>
    </w:pPr>
    <w:rPr>
      <w:lang w:val="ru-RU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NormalWeb">
    <w:name w:val="Normal (Web)"/>
    <w:basedOn w:val="a"/>
    <w:pPr>
      <w:spacing w:before="280" w:after="280"/>
    </w:pPr>
    <w:rPr>
      <w:sz w:val="24"/>
      <w:szCs w:val="24"/>
      <w:lang w:val="ru-RU"/>
    </w:rPr>
  </w:style>
  <w:style w:type="paragraph" w:customStyle="1" w:styleId="BodyTextIndent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pPr>
      <w:ind w:left="708" w:firstLine="720"/>
      <w:jc w:val="both"/>
    </w:pPr>
    <w:rPr>
      <w:lang w:val="ru-RU"/>
    </w:rPr>
  </w:style>
  <w:style w:type="paragraph" w:customStyle="1" w:styleId="af">
    <w:name w:val="a"/>
    <w:basedOn w:val="a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pPr>
      <w:spacing w:before="280" w:after="280"/>
    </w:pPr>
    <w:rPr>
      <w:sz w:val="24"/>
      <w:szCs w:val="24"/>
    </w:rPr>
  </w:style>
  <w:style w:type="paragraph" w:styleId="af0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pPr>
      <w:spacing w:before="280" w:after="280"/>
    </w:pPr>
    <w:rPr>
      <w:sz w:val="24"/>
      <w:szCs w:val="24"/>
      <w:lang w:val="ru-RU"/>
    </w:rPr>
  </w:style>
  <w:style w:type="paragraph" w:customStyle="1" w:styleId="af1">
    <w:name w:val="Содержимое врезки"/>
    <w:basedOn w:val="a"/>
  </w:style>
  <w:style w:type="paragraph" w:customStyle="1" w:styleId="af2">
    <w:name w:val="Вміст рам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2</cp:revision>
  <cp:lastPrinted>2018-06-22T11:54:00Z</cp:lastPrinted>
  <dcterms:created xsi:type="dcterms:W3CDTF">2022-05-27T07:09:00Z</dcterms:created>
  <dcterms:modified xsi:type="dcterms:W3CDTF">2022-05-27T07:09:00Z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