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Додаток 2</w:t>
      </w:r>
    </w:p>
    <w:p w:rsidR="0053612A" w:rsidRDefault="0053612A" w:rsidP="0053612A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 розпорядження міського голови</w:t>
      </w:r>
    </w:p>
    <w:p w:rsidR="0053612A" w:rsidRPr="0053612A" w:rsidRDefault="0053612A" w:rsidP="0053612A">
      <w:pPr>
        <w:jc w:val="both"/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 xml:space="preserve">23.11.2018 </w:t>
      </w:r>
      <w:r>
        <w:rPr>
          <w:szCs w:val="28"/>
        </w:rPr>
        <w:t xml:space="preserve"> № </w:t>
      </w:r>
      <w:r>
        <w:rPr>
          <w:szCs w:val="28"/>
          <w:lang w:val="en-US"/>
        </w:rPr>
        <w:t>534</w:t>
      </w:r>
      <w:bookmarkStart w:id="0" w:name="_GoBack"/>
      <w:bookmarkEnd w:id="0"/>
    </w:p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center"/>
        <w:rPr>
          <w:szCs w:val="28"/>
        </w:rPr>
      </w:pPr>
      <w:r>
        <w:rPr>
          <w:szCs w:val="28"/>
        </w:rPr>
        <w:t xml:space="preserve">Зведений кошторис вартості </w:t>
      </w:r>
    </w:p>
    <w:p w:rsidR="0053612A" w:rsidRDefault="0053612A" w:rsidP="0053612A">
      <w:pPr>
        <w:tabs>
          <w:tab w:val="left" w:pos="4674"/>
        </w:tabs>
        <w:jc w:val="center"/>
        <w:rPr>
          <w:szCs w:val="28"/>
        </w:rPr>
      </w:pPr>
      <w:r>
        <w:rPr>
          <w:szCs w:val="28"/>
        </w:rPr>
        <w:t xml:space="preserve">на капітальний ремонт (заміна вікон) в будівлі Луцької міської ради </w:t>
      </w:r>
    </w:p>
    <w:p w:rsidR="0053612A" w:rsidRPr="00FF3188" w:rsidRDefault="0053612A" w:rsidP="0053612A">
      <w:pPr>
        <w:tabs>
          <w:tab w:val="left" w:pos="4674"/>
        </w:tabs>
        <w:jc w:val="center"/>
        <w:rPr>
          <w:szCs w:val="28"/>
        </w:rPr>
      </w:pPr>
      <w:r>
        <w:rPr>
          <w:szCs w:val="28"/>
        </w:rPr>
        <w:t>на вул. Богдана Хмельницького, 21 в м. Луцьку Волинської області</w:t>
      </w:r>
    </w:p>
    <w:p w:rsidR="0053612A" w:rsidRDefault="0053612A" w:rsidP="0053612A">
      <w:pPr>
        <w:tabs>
          <w:tab w:val="left" w:pos="4674"/>
        </w:tabs>
        <w:rPr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1"/>
        <w:gridCol w:w="6035"/>
        <w:gridCol w:w="2507"/>
      </w:tblGrid>
      <w:tr w:rsidR="0053612A" w:rsidTr="00795ABE">
        <w:tc>
          <w:tcPr>
            <w:tcW w:w="668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6300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2602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Сума, </w:t>
            </w:r>
          </w:p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тис.грн</w:t>
            </w:r>
            <w:proofErr w:type="spellEnd"/>
          </w:p>
        </w:tc>
      </w:tr>
      <w:tr w:rsidR="0053612A" w:rsidTr="00795ABE">
        <w:tc>
          <w:tcPr>
            <w:tcW w:w="668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300" w:type="dxa"/>
          </w:tcPr>
          <w:p w:rsidR="0053612A" w:rsidRDefault="0053612A" w:rsidP="00795ABE">
            <w:pPr>
              <w:tabs>
                <w:tab w:val="left" w:pos="467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Капітальний ремонт (заміна вікон)</w:t>
            </w:r>
          </w:p>
        </w:tc>
        <w:tc>
          <w:tcPr>
            <w:tcW w:w="2602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241,534</w:t>
            </w:r>
          </w:p>
        </w:tc>
      </w:tr>
      <w:tr w:rsidR="0053612A" w:rsidTr="00795ABE">
        <w:tc>
          <w:tcPr>
            <w:tcW w:w="668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300" w:type="dxa"/>
          </w:tcPr>
          <w:p w:rsidR="0053612A" w:rsidRDefault="0053612A" w:rsidP="00795ABE">
            <w:pPr>
              <w:tabs>
                <w:tab w:val="left" w:pos="467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Технічний нагляд</w:t>
            </w:r>
          </w:p>
        </w:tc>
        <w:tc>
          <w:tcPr>
            <w:tcW w:w="2602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4,416</w:t>
            </w:r>
          </w:p>
        </w:tc>
      </w:tr>
      <w:tr w:rsidR="0053612A" w:rsidTr="00795ABE">
        <w:tc>
          <w:tcPr>
            <w:tcW w:w="668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300" w:type="dxa"/>
          </w:tcPr>
          <w:p w:rsidR="0053612A" w:rsidRDefault="0053612A" w:rsidP="00795ABE">
            <w:pPr>
              <w:tabs>
                <w:tab w:val="left" w:pos="467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Кошторисна документація на капітальний ремонт (заміна вікон) в будівлі Луцької міської ради </w:t>
            </w:r>
          </w:p>
          <w:p w:rsidR="0053612A" w:rsidRPr="00FF3188" w:rsidRDefault="0053612A" w:rsidP="00795ABE">
            <w:pPr>
              <w:tabs>
                <w:tab w:val="left" w:pos="467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 вул. Богдана Хмельницького, 21 в м. Луцьку Волинської області</w:t>
            </w:r>
          </w:p>
          <w:p w:rsidR="0053612A" w:rsidRDefault="0053612A" w:rsidP="00795ABE">
            <w:pPr>
              <w:tabs>
                <w:tab w:val="left" w:pos="4674"/>
              </w:tabs>
              <w:jc w:val="both"/>
              <w:rPr>
                <w:szCs w:val="28"/>
              </w:rPr>
            </w:pPr>
          </w:p>
        </w:tc>
        <w:tc>
          <w:tcPr>
            <w:tcW w:w="2602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4,050</w:t>
            </w:r>
          </w:p>
        </w:tc>
      </w:tr>
      <w:tr w:rsidR="0053612A" w:rsidTr="00795ABE">
        <w:tc>
          <w:tcPr>
            <w:tcW w:w="6968" w:type="dxa"/>
            <w:gridSpan w:val="2"/>
          </w:tcPr>
          <w:p w:rsidR="0053612A" w:rsidRDefault="0053612A" w:rsidP="00795ABE">
            <w:pPr>
              <w:tabs>
                <w:tab w:val="left" w:pos="467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Всього: </w:t>
            </w:r>
          </w:p>
        </w:tc>
        <w:tc>
          <w:tcPr>
            <w:tcW w:w="2602" w:type="dxa"/>
          </w:tcPr>
          <w:p w:rsidR="0053612A" w:rsidRDefault="0053612A" w:rsidP="00795ABE">
            <w:pPr>
              <w:tabs>
                <w:tab w:val="left" w:pos="467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250,00</w:t>
            </w:r>
          </w:p>
        </w:tc>
      </w:tr>
    </w:tbl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both"/>
        <w:rPr>
          <w:szCs w:val="28"/>
        </w:rPr>
      </w:pPr>
    </w:p>
    <w:p w:rsidR="0053612A" w:rsidRDefault="0053612A" w:rsidP="0053612A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53612A" w:rsidRDefault="0053612A" w:rsidP="0053612A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proofErr w:type="spellStart"/>
      <w:r>
        <w:rPr>
          <w:szCs w:val="28"/>
        </w:rPr>
        <w:t>Вербич</w:t>
      </w:r>
      <w:proofErr w:type="spellEnd"/>
    </w:p>
    <w:p w:rsidR="00007089" w:rsidRDefault="00007089"/>
    <w:sectPr w:rsidR="00007089" w:rsidSect="0053612A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A"/>
    <w:rsid w:val="00007089"/>
    <w:rsid w:val="005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23C4"/>
  <w15:chartTrackingRefBased/>
  <w15:docId w15:val="{6F68AD09-3251-49AB-B23B-CC70ECDB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12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2018-11-27T07:22:00Z</dcterms:created>
  <dcterms:modified xsi:type="dcterms:W3CDTF">2018-11-27T07:24:00Z</dcterms:modified>
</cp:coreProperties>
</file>