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77" w:rsidRPr="00BF2378" w:rsidRDefault="00734077" w:rsidP="00734077">
      <w:pPr>
        <w:jc w:val="center"/>
        <w:rPr>
          <w:szCs w:val="28"/>
        </w:rPr>
      </w:pPr>
      <w:r w:rsidRPr="00BF2378">
        <w:rPr>
          <w:szCs w:val="28"/>
        </w:rPr>
        <w:object w:dxaOrig="4320" w:dyaOrig="4320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05734071" r:id="rId6"/>
        </w:object>
      </w:r>
    </w:p>
    <w:p w:rsidR="00734077" w:rsidRPr="00BF2378" w:rsidRDefault="00734077" w:rsidP="00734077">
      <w:pPr>
        <w:jc w:val="center"/>
        <w:rPr>
          <w:szCs w:val="28"/>
        </w:rPr>
      </w:pPr>
    </w:p>
    <w:p w:rsidR="00734077" w:rsidRPr="00BF2378" w:rsidRDefault="00734077" w:rsidP="00734077">
      <w:pPr>
        <w:pStyle w:val="1"/>
        <w:numPr>
          <w:ilvl w:val="0"/>
          <w:numId w:val="2"/>
        </w:numPr>
        <w:rPr>
          <w:sz w:val="28"/>
          <w:szCs w:val="28"/>
        </w:rPr>
      </w:pPr>
      <w:r w:rsidRPr="00BF2378">
        <w:rPr>
          <w:sz w:val="28"/>
          <w:szCs w:val="28"/>
        </w:rPr>
        <w:t>ЛУЦЬКА  МІСЬКА  РАДА</w:t>
      </w:r>
    </w:p>
    <w:p w:rsidR="00734077" w:rsidRPr="00BF2378" w:rsidRDefault="00734077" w:rsidP="00734077">
      <w:pPr>
        <w:rPr>
          <w:szCs w:val="28"/>
        </w:rPr>
      </w:pPr>
    </w:p>
    <w:p w:rsidR="00734077" w:rsidRPr="00BF2378" w:rsidRDefault="00734077" w:rsidP="00734077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 w:rsidRPr="00BF2378">
        <w:rPr>
          <w:rFonts w:ascii="Times New Roman" w:hAnsi="Times New Roman" w:cs="Times New Roman"/>
          <w:i w:val="0"/>
        </w:rPr>
        <w:t xml:space="preserve">Р І Ш Е Н </w:t>
      </w:r>
      <w:proofErr w:type="spellStart"/>
      <w:r w:rsidRPr="00BF2378">
        <w:rPr>
          <w:rFonts w:ascii="Times New Roman" w:hAnsi="Times New Roman" w:cs="Times New Roman"/>
          <w:i w:val="0"/>
        </w:rPr>
        <w:t>Н</w:t>
      </w:r>
      <w:proofErr w:type="spellEnd"/>
      <w:r w:rsidRPr="00BF2378">
        <w:rPr>
          <w:rFonts w:ascii="Times New Roman" w:hAnsi="Times New Roman" w:cs="Times New Roman"/>
          <w:i w:val="0"/>
        </w:rPr>
        <w:t xml:space="preserve"> Я</w:t>
      </w:r>
    </w:p>
    <w:p w:rsidR="00734077" w:rsidRPr="00BF2378" w:rsidRDefault="00734077" w:rsidP="00734077">
      <w:pPr>
        <w:jc w:val="center"/>
        <w:rPr>
          <w:b/>
          <w:bCs w:val="0"/>
          <w:i/>
          <w:szCs w:val="28"/>
        </w:rPr>
      </w:pPr>
    </w:p>
    <w:p w:rsidR="00734077" w:rsidRPr="00BF2378" w:rsidRDefault="00734077" w:rsidP="00734077">
      <w:pPr>
        <w:tabs>
          <w:tab w:val="left" w:pos="4687"/>
        </w:tabs>
        <w:jc w:val="both"/>
        <w:rPr>
          <w:szCs w:val="28"/>
        </w:rPr>
      </w:pPr>
      <w:r w:rsidRPr="00BF2378">
        <w:rPr>
          <w:szCs w:val="28"/>
        </w:rPr>
        <w:t>________________        Луцьк       №______________</w:t>
      </w:r>
    </w:p>
    <w:p w:rsidR="00734077" w:rsidRPr="00BF2378" w:rsidRDefault="00734077" w:rsidP="00734077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734077" w:rsidRPr="00BF2378" w:rsidRDefault="00734077" w:rsidP="00734077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 w:rsidRPr="00BF2378">
        <w:rPr>
          <w:rFonts w:ascii="Times New Roman" w:hAnsi="Times New Roman" w:cs="Times New Roman"/>
          <w:sz w:val="28"/>
          <w:szCs w:val="28"/>
        </w:rPr>
        <w:t>Про затвердження Правил</w:t>
      </w:r>
    </w:p>
    <w:p w:rsidR="00734077" w:rsidRPr="00BF2378" w:rsidRDefault="00734077" w:rsidP="00734077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 w:rsidRPr="00BF2378">
        <w:rPr>
          <w:rFonts w:ascii="Times New Roman" w:hAnsi="Times New Roman" w:cs="Times New Roman"/>
          <w:sz w:val="28"/>
          <w:szCs w:val="28"/>
        </w:rPr>
        <w:t>додержання тиші в громадських</w:t>
      </w:r>
    </w:p>
    <w:p w:rsidR="00734077" w:rsidRPr="00BF2378" w:rsidRDefault="00734077" w:rsidP="00734077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 w:rsidRPr="00BF2378">
        <w:rPr>
          <w:rFonts w:ascii="Times New Roman" w:hAnsi="Times New Roman" w:cs="Times New Roman"/>
          <w:sz w:val="28"/>
          <w:szCs w:val="28"/>
        </w:rPr>
        <w:t>місцях на території Луцької міської територіальної громади</w:t>
      </w:r>
    </w:p>
    <w:p w:rsidR="00734077" w:rsidRDefault="00734077" w:rsidP="00734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709"/>
        </w:tabs>
        <w:ind w:firstLine="709"/>
        <w:jc w:val="both"/>
        <w:rPr>
          <w:szCs w:val="28"/>
        </w:rPr>
      </w:pPr>
      <w:r w:rsidRPr="00BF2378">
        <w:rPr>
          <w:rStyle w:val="FontStyle12"/>
          <w:szCs w:val="28"/>
        </w:rPr>
        <w:t>З метою забезпечення прав і законних інтересів громадян щодо додержання тиші в громадських місцях на території Луцької міської територіальної громади, керуючись  статтями 26,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статтею 10 Закону України «Про благоустрій населених пунктів»,статтею 20-1 Закону України «Про охорону дитинства»  міська рада</w:t>
      </w:r>
    </w:p>
    <w:p w:rsidR="00734077" w:rsidRPr="00BF2378" w:rsidRDefault="00734077" w:rsidP="00734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 w:rsidRPr="00BF2378">
        <w:rPr>
          <w:bCs w:val="0"/>
          <w:caps/>
          <w:szCs w:val="28"/>
          <w:lang w:eastAsia="uk-UA"/>
        </w:rPr>
        <w:t>вирішила:</w:t>
      </w:r>
    </w:p>
    <w:p w:rsidR="00734077" w:rsidRPr="00BF2378" w:rsidRDefault="00734077" w:rsidP="00734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734077" w:rsidRPr="00BF2378" w:rsidRDefault="00734077" w:rsidP="0073407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 w:rsidRPr="00BF2378">
        <w:rPr>
          <w:bCs w:val="0"/>
          <w:szCs w:val="28"/>
          <w:lang w:eastAsia="uk-UA"/>
        </w:rPr>
        <w:t>1. Затвердити Правила додержання тиші в громадських місцях на території Луцької міської територіальної громади, згідно з додатком.</w:t>
      </w:r>
    </w:p>
    <w:p w:rsidR="00734077" w:rsidRPr="00BF2378" w:rsidRDefault="00734077" w:rsidP="0073407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1134"/>
        </w:tabs>
        <w:ind w:firstLine="720"/>
        <w:jc w:val="both"/>
        <w:rPr>
          <w:szCs w:val="28"/>
        </w:rPr>
      </w:pPr>
      <w:r w:rsidRPr="00BF2378">
        <w:rPr>
          <w:bCs w:val="0"/>
          <w:szCs w:val="28"/>
          <w:lang w:eastAsia="uk-UA"/>
        </w:rPr>
        <w:t>2. </w:t>
      </w:r>
      <w:r>
        <w:rPr>
          <w:szCs w:val="28"/>
        </w:rPr>
        <w:t>Визнати</w:t>
      </w:r>
      <w:r w:rsidRPr="00BF2378">
        <w:rPr>
          <w:szCs w:val="28"/>
        </w:rPr>
        <w:t xml:space="preserve"> такими, що втратили чинність, рішення міської ради від 23.12.2008 </w:t>
      </w:r>
      <w:r w:rsidRPr="00AC4B69">
        <w:rPr>
          <w:szCs w:val="28"/>
        </w:rPr>
        <w:t>№33/5</w:t>
      </w:r>
      <w:r w:rsidRPr="00BF2378">
        <w:rPr>
          <w:szCs w:val="28"/>
        </w:rPr>
        <w:t xml:space="preserve">«Про затвердження Правил додержання тиші в громадських місцях на території міста Луцька» та 05.06.2018 № 42/93 «Про внесення змін  до рішення міської ради від 23.12.2008 № 33/5 </w:t>
      </w:r>
      <w:r w:rsidRPr="00734077">
        <w:rPr>
          <w:szCs w:val="28"/>
        </w:rPr>
        <w:t>“</w:t>
      </w:r>
      <w:r w:rsidRPr="00BF2378">
        <w:rPr>
          <w:szCs w:val="28"/>
        </w:rPr>
        <w:t xml:space="preserve">Про затвердження Правил додержання тиші в громадських місцях на території міста </w:t>
      </w:r>
      <w:proofErr w:type="spellStart"/>
      <w:r w:rsidRPr="00BF2378">
        <w:rPr>
          <w:szCs w:val="28"/>
        </w:rPr>
        <w:t>Луцька”</w:t>
      </w:r>
      <w:proofErr w:type="spellEnd"/>
      <w:r w:rsidRPr="00BF2378">
        <w:rPr>
          <w:szCs w:val="28"/>
        </w:rPr>
        <w:t>».</w:t>
      </w:r>
    </w:p>
    <w:p w:rsidR="00734077" w:rsidRPr="00BF2378" w:rsidRDefault="00734077" w:rsidP="00734077">
      <w:pPr>
        <w:tabs>
          <w:tab w:val="left" w:pos="1134"/>
        </w:tabs>
        <w:ind w:firstLine="720"/>
        <w:jc w:val="both"/>
        <w:rPr>
          <w:szCs w:val="28"/>
        </w:rPr>
      </w:pPr>
    </w:p>
    <w:p w:rsidR="00734077" w:rsidRPr="00BF2378" w:rsidRDefault="00734077" w:rsidP="00734077">
      <w:pPr>
        <w:ind w:firstLine="709"/>
        <w:jc w:val="both"/>
        <w:rPr>
          <w:szCs w:val="28"/>
        </w:rPr>
      </w:pPr>
      <w:r w:rsidRPr="00BF2378">
        <w:rPr>
          <w:bCs w:val="0"/>
          <w:szCs w:val="28"/>
          <w:lang w:eastAsia="uk-UA"/>
        </w:rPr>
        <w:t>3. </w:t>
      </w:r>
      <w:r w:rsidRPr="006421AB">
        <w:rPr>
          <w:color w:val="000000" w:themeColor="text1"/>
        </w:rPr>
        <w:t xml:space="preserve">Контроль за дотриманням Правил додержання тиші в громадських місцях на території Луцької міської територіальної громади здійснюють департамент муніципальної варти </w:t>
      </w:r>
      <w:r>
        <w:rPr>
          <w:color w:val="000000" w:themeColor="text1"/>
        </w:rPr>
        <w:t xml:space="preserve">Луцької </w:t>
      </w:r>
      <w:r w:rsidRPr="006421AB">
        <w:rPr>
          <w:color w:val="000000" w:themeColor="text1"/>
        </w:rPr>
        <w:t>міської ради, Луцьке районне управління поліції ГУ НП у</w:t>
      </w:r>
      <w:r w:rsidRPr="00734077">
        <w:rPr>
          <w:color w:val="000000" w:themeColor="text1"/>
        </w:rPr>
        <w:t xml:space="preserve"> </w:t>
      </w:r>
      <w:r w:rsidRPr="006421AB">
        <w:rPr>
          <w:color w:val="000000" w:themeColor="text1"/>
        </w:rPr>
        <w:t>Волинській області, управління патрульної поліції у Волинській області Департаменту патрульної поліції НП України</w:t>
      </w:r>
      <w:r w:rsidRPr="00BF2378">
        <w:rPr>
          <w:szCs w:val="28"/>
        </w:rPr>
        <w:t>.</w:t>
      </w:r>
    </w:p>
    <w:p w:rsidR="00734077" w:rsidRPr="00BF2378" w:rsidRDefault="00734077" w:rsidP="00734077">
      <w:pPr>
        <w:ind w:firstLine="709"/>
        <w:jc w:val="both"/>
        <w:rPr>
          <w:szCs w:val="28"/>
        </w:rPr>
      </w:pPr>
    </w:p>
    <w:p w:rsidR="00734077" w:rsidRPr="00BF2378" w:rsidRDefault="00734077" w:rsidP="0073407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Cs w:val="28"/>
        </w:rPr>
      </w:pPr>
      <w:r w:rsidRPr="00BF2378">
        <w:rPr>
          <w:bCs w:val="0"/>
          <w:szCs w:val="28"/>
          <w:lang w:eastAsia="uk-UA"/>
        </w:rPr>
        <w:t>4. </w:t>
      </w:r>
      <w:r w:rsidRPr="00BF2378">
        <w:rPr>
          <w:szCs w:val="28"/>
        </w:rPr>
        <w:t>Доручити управлінню інформаційної роботи</w:t>
      </w:r>
      <w:r>
        <w:rPr>
          <w:szCs w:val="28"/>
        </w:rPr>
        <w:t xml:space="preserve"> оприлюднити рішення в друкованому засобі масової інформації протягом 10-ти днів з дати ухвалення рішення.</w:t>
      </w:r>
    </w:p>
    <w:p w:rsidR="00734077" w:rsidRPr="00BF2378" w:rsidRDefault="00734077" w:rsidP="0073407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 w:rsidRPr="00BF2378">
        <w:rPr>
          <w:bCs w:val="0"/>
          <w:szCs w:val="28"/>
          <w:lang w:eastAsia="uk-UA"/>
        </w:rPr>
        <w:t xml:space="preserve">5. Контроль за виконанням рішення покласти на заступника міського голови </w:t>
      </w:r>
      <w:proofErr w:type="spellStart"/>
      <w:r>
        <w:rPr>
          <w:bCs w:val="0"/>
          <w:szCs w:val="28"/>
          <w:lang w:eastAsia="uk-UA"/>
        </w:rPr>
        <w:t>Чебелюк</w:t>
      </w:r>
      <w:proofErr w:type="spellEnd"/>
      <w:r>
        <w:rPr>
          <w:bCs w:val="0"/>
          <w:szCs w:val="28"/>
          <w:lang w:eastAsia="uk-UA"/>
        </w:rPr>
        <w:t xml:space="preserve"> І.І.</w:t>
      </w:r>
      <w:r w:rsidRPr="00BF2378">
        <w:rPr>
          <w:bCs w:val="0"/>
          <w:szCs w:val="28"/>
          <w:lang w:eastAsia="uk-UA"/>
        </w:rPr>
        <w:t xml:space="preserve"> та постійну комісію міської ради з питань міжнародного </w:t>
      </w:r>
      <w:r w:rsidRPr="00BF2378">
        <w:rPr>
          <w:bCs w:val="0"/>
          <w:szCs w:val="28"/>
          <w:lang w:eastAsia="uk-UA"/>
        </w:rPr>
        <w:lastRenderedPageBreak/>
        <w:t>співробітництва, торгівлі, послуг та розвитку підприємництва, інформаційної політики, молоді, сп</w:t>
      </w:r>
      <w:r>
        <w:rPr>
          <w:bCs w:val="0"/>
          <w:szCs w:val="28"/>
          <w:lang w:eastAsia="uk-UA"/>
        </w:rPr>
        <w:t xml:space="preserve">орту та туризму </w:t>
      </w:r>
      <w:r w:rsidRPr="00BF2378">
        <w:rPr>
          <w:bCs w:val="0"/>
          <w:szCs w:val="28"/>
          <w:lang w:eastAsia="uk-UA"/>
        </w:rPr>
        <w:t xml:space="preserve">(О. </w:t>
      </w:r>
      <w:proofErr w:type="spellStart"/>
      <w:r w:rsidRPr="00BF2378">
        <w:rPr>
          <w:bCs w:val="0"/>
          <w:szCs w:val="28"/>
          <w:lang w:eastAsia="uk-UA"/>
        </w:rPr>
        <w:t>Лазука</w:t>
      </w:r>
      <w:proofErr w:type="spellEnd"/>
      <w:r w:rsidRPr="00BF2378">
        <w:rPr>
          <w:bCs w:val="0"/>
          <w:szCs w:val="28"/>
          <w:lang w:eastAsia="uk-UA"/>
        </w:rPr>
        <w:t>).</w:t>
      </w: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 w:rsidRPr="00BF2378">
        <w:rPr>
          <w:bCs w:val="0"/>
          <w:szCs w:val="28"/>
          <w:lang w:eastAsia="uk-UA"/>
        </w:rPr>
        <w:t xml:space="preserve">Міський голова </w:t>
      </w:r>
      <w:r w:rsidRPr="00BF2378">
        <w:rPr>
          <w:bCs w:val="0"/>
          <w:szCs w:val="28"/>
          <w:lang w:eastAsia="uk-UA"/>
        </w:rPr>
        <w:tab/>
      </w:r>
      <w:r w:rsidRPr="00BF2378">
        <w:rPr>
          <w:bCs w:val="0"/>
          <w:szCs w:val="28"/>
          <w:lang w:eastAsia="uk-UA"/>
        </w:rPr>
        <w:tab/>
        <w:t>Ігор ПОЛІЩУК</w:t>
      </w: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FE3027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  <w:r w:rsidRPr="00FE3027">
        <w:rPr>
          <w:bCs w:val="0"/>
          <w:sz w:val="24"/>
          <w:lang w:eastAsia="uk-UA"/>
        </w:rPr>
        <w:t>Смаль777 955</w:t>
      </w:r>
    </w:p>
    <w:p w:rsidR="00734077" w:rsidRPr="00FE3027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734077" w:rsidRPr="00BF2378" w:rsidRDefault="00734077" w:rsidP="00734077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9761AB" w:rsidRDefault="00734077"/>
    <w:sectPr w:rsidR="009761AB" w:rsidSect="006B1D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1EC9"/>
    <w:multiLevelType w:val="multilevel"/>
    <w:tmpl w:val="577EF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05382A"/>
    <w:multiLevelType w:val="multilevel"/>
    <w:tmpl w:val="A65ECE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077"/>
    <w:rsid w:val="006353DF"/>
    <w:rsid w:val="006B1D6D"/>
    <w:rsid w:val="00734077"/>
    <w:rsid w:val="0080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7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34077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3407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7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3407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TML">
    <w:name w:val="HTML Preformatted"/>
    <w:basedOn w:val="a"/>
    <w:link w:val="HTML0"/>
    <w:qFormat/>
    <w:rsid w:val="00734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73407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FontStyle12">
    <w:name w:val="Font Style12"/>
    <w:basedOn w:val="a0"/>
    <w:rsid w:val="0073407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1280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nkhmel</cp:lastModifiedBy>
  <cp:revision>1</cp:revision>
  <dcterms:created xsi:type="dcterms:W3CDTF">2022-02-07T08:13:00Z</dcterms:created>
  <dcterms:modified xsi:type="dcterms:W3CDTF">2022-02-07T08:15:00Z</dcterms:modified>
</cp:coreProperties>
</file>